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2AD53" w14:textId="39C27E54" w:rsidR="007140AE" w:rsidRPr="006C4A4D" w:rsidRDefault="007140AE" w:rsidP="007140AE">
      <w:pPr>
        <w:rPr>
          <w:rFonts w:cs="Arial"/>
          <w:sz w:val="20"/>
        </w:rPr>
      </w:pPr>
      <w:r w:rsidRPr="006C4A4D">
        <w:rPr>
          <w:rFonts w:cs="Arial"/>
          <w:sz w:val="20"/>
        </w:rPr>
        <w:t>Ref. No.:</w:t>
      </w:r>
      <w:r w:rsidR="005E4E14">
        <w:rPr>
          <w:rFonts w:cs="Arial"/>
          <w:sz w:val="20"/>
        </w:rPr>
        <w:t xml:space="preserve"> </w:t>
      </w:r>
      <w:r w:rsidR="005E4E14" w:rsidRPr="007F12F3">
        <w:rPr>
          <w:rFonts w:cs="Arial"/>
          <w:sz w:val="20"/>
          <w:highlight w:val="yellow"/>
        </w:rPr>
        <w:t>285-1</w:t>
      </w:r>
      <w:r w:rsidR="007F12F3" w:rsidRPr="007F12F3">
        <w:rPr>
          <w:rFonts w:cs="Arial"/>
          <w:sz w:val="20"/>
          <w:highlight w:val="yellow"/>
        </w:rPr>
        <w:t>5</w:t>
      </w:r>
      <w:r w:rsidR="005E4E14" w:rsidRPr="007F12F3">
        <w:rPr>
          <w:rFonts w:cs="Arial"/>
          <w:sz w:val="20"/>
          <w:highlight w:val="yellow"/>
        </w:rPr>
        <w:t>/4-2022</w:t>
      </w:r>
    </w:p>
    <w:p w14:paraId="6B22AD54" w14:textId="447D4401" w:rsidR="007140AE" w:rsidRPr="00F333D8" w:rsidRDefault="00AF11AB" w:rsidP="007140AE">
      <w:pPr>
        <w:rPr>
          <w:rFonts w:cs="Arial"/>
          <w:sz w:val="20"/>
        </w:rPr>
      </w:pPr>
      <w:r>
        <w:rPr>
          <w:rFonts w:cs="Arial"/>
          <w:sz w:val="20"/>
        </w:rPr>
        <w:t xml:space="preserve">Date: </w:t>
      </w:r>
      <w:r w:rsidR="007F12F3" w:rsidRPr="007F12F3">
        <w:rPr>
          <w:rFonts w:cs="Arial"/>
          <w:sz w:val="20"/>
          <w:highlight w:val="yellow"/>
        </w:rPr>
        <w:t>27</w:t>
      </w:r>
      <w:r w:rsidR="007140AE" w:rsidRPr="007F12F3">
        <w:rPr>
          <w:rFonts w:cs="Arial"/>
          <w:sz w:val="20"/>
          <w:highlight w:val="yellow"/>
        </w:rPr>
        <w:t>.</w:t>
      </w:r>
      <w:r w:rsidRPr="007F12F3">
        <w:rPr>
          <w:rFonts w:cs="Arial"/>
          <w:sz w:val="20"/>
          <w:highlight w:val="yellow"/>
        </w:rPr>
        <w:t xml:space="preserve"> 1</w:t>
      </w:r>
      <w:r w:rsidR="007F12F3" w:rsidRPr="007F12F3">
        <w:rPr>
          <w:rFonts w:cs="Arial"/>
          <w:sz w:val="20"/>
          <w:highlight w:val="yellow"/>
        </w:rPr>
        <w:t>2</w:t>
      </w:r>
      <w:r w:rsidR="007140AE" w:rsidRPr="007F12F3">
        <w:rPr>
          <w:rFonts w:cs="Arial"/>
          <w:sz w:val="20"/>
          <w:highlight w:val="yellow"/>
        </w:rPr>
        <w:t>. 2022</w:t>
      </w:r>
    </w:p>
    <w:p w14:paraId="6B22AD55" w14:textId="77777777" w:rsidR="007140AE" w:rsidRPr="00F333D8" w:rsidRDefault="007140AE" w:rsidP="007140AE">
      <w:pPr>
        <w:rPr>
          <w:rFonts w:cs="Arial"/>
          <w:sz w:val="20"/>
        </w:rPr>
      </w:pPr>
    </w:p>
    <w:p w14:paraId="6B22AD56" w14:textId="77777777" w:rsidR="007140AE" w:rsidRPr="00F333D8" w:rsidRDefault="007140AE" w:rsidP="007140AE">
      <w:pPr>
        <w:rPr>
          <w:rFonts w:cs="Arial"/>
          <w:sz w:val="20"/>
        </w:rPr>
      </w:pPr>
    </w:p>
    <w:p w14:paraId="6B22AD57" w14:textId="77777777" w:rsidR="007140AE" w:rsidRPr="00F333D8" w:rsidRDefault="007140AE" w:rsidP="007140AE">
      <w:pPr>
        <w:rPr>
          <w:rFonts w:cs="Arial"/>
          <w:sz w:val="20"/>
        </w:rPr>
      </w:pPr>
    </w:p>
    <w:p w14:paraId="6B22AD58" w14:textId="77777777" w:rsidR="007140AE" w:rsidRPr="00F333D8" w:rsidRDefault="007140AE" w:rsidP="007140AE">
      <w:pPr>
        <w:rPr>
          <w:rFonts w:cs="Arial"/>
          <w:sz w:val="20"/>
        </w:rPr>
      </w:pPr>
    </w:p>
    <w:p w14:paraId="6B22AD59" w14:textId="77777777" w:rsidR="007140AE" w:rsidRPr="00F333D8" w:rsidRDefault="007140AE" w:rsidP="007140AE">
      <w:pPr>
        <w:rPr>
          <w:rFonts w:cs="Arial"/>
          <w:sz w:val="20"/>
        </w:rPr>
      </w:pPr>
    </w:p>
    <w:p w14:paraId="6B22AD5A" w14:textId="77777777" w:rsidR="007140AE" w:rsidRPr="00F333D8" w:rsidRDefault="007140AE" w:rsidP="007140AE">
      <w:pPr>
        <w:rPr>
          <w:rFonts w:cs="Arial"/>
          <w:sz w:val="20"/>
        </w:rPr>
      </w:pPr>
    </w:p>
    <w:p w14:paraId="6B22AD5B" w14:textId="77777777" w:rsidR="007140AE" w:rsidRPr="00F333D8" w:rsidRDefault="007140AE" w:rsidP="007140AE">
      <w:pPr>
        <w:rPr>
          <w:rFonts w:cs="Arial"/>
          <w:sz w:val="20"/>
        </w:rPr>
      </w:pPr>
    </w:p>
    <w:p w14:paraId="6B22AD5C" w14:textId="77777777" w:rsidR="007140AE" w:rsidRPr="00F333D8" w:rsidRDefault="007140AE" w:rsidP="007140AE">
      <w:pPr>
        <w:rPr>
          <w:rFonts w:cs="Arial"/>
          <w:sz w:val="20"/>
        </w:rPr>
      </w:pPr>
    </w:p>
    <w:p w14:paraId="6B22AD5D" w14:textId="77777777" w:rsidR="007140AE" w:rsidRPr="00F333D8" w:rsidRDefault="007140AE" w:rsidP="007140AE">
      <w:pPr>
        <w:rPr>
          <w:rFonts w:cs="Arial"/>
          <w:sz w:val="20"/>
        </w:rPr>
      </w:pPr>
    </w:p>
    <w:p w14:paraId="6B22AD5E" w14:textId="77777777" w:rsidR="007140AE" w:rsidRPr="00F333D8" w:rsidRDefault="007140AE" w:rsidP="007140AE">
      <w:pPr>
        <w:rPr>
          <w:rFonts w:cs="Arial"/>
          <w:sz w:val="20"/>
        </w:rPr>
      </w:pPr>
    </w:p>
    <w:p w14:paraId="6B22AD5F" w14:textId="77777777" w:rsidR="007140AE" w:rsidRPr="00F333D8" w:rsidRDefault="007140AE" w:rsidP="007140AE">
      <w:pPr>
        <w:rPr>
          <w:rFonts w:cs="Arial"/>
          <w:sz w:val="20"/>
        </w:rPr>
      </w:pPr>
    </w:p>
    <w:p w14:paraId="6B22AD60" w14:textId="77777777" w:rsidR="007140AE" w:rsidRPr="00F333D8" w:rsidRDefault="007140AE" w:rsidP="007140AE">
      <w:pPr>
        <w:rPr>
          <w:rFonts w:cs="Arial"/>
          <w:sz w:val="20"/>
        </w:rPr>
      </w:pPr>
    </w:p>
    <w:p w14:paraId="6B22AD61" w14:textId="77777777" w:rsidR="007140AE" w:rsidRPr="00F333D8" w:rsidRDefault="007140AE" w:rsidP="007140AE">
      <w:pPr>
        <w:rPr>
          <w:rFonts w:cs="Arial"/>
          <w:sz w:val="20"/>
        </w:rPr>
      </w:pPr>
    </w:p>
    <w:p w14:paraId="6B22AD62" w14:textId="77777777" w:rsidR="007140AE" w:rsidRPr="00F333D8" w:rsidRDefault="007140AE" w:rsidP="007140AE">
      <w:pPr>
        <w:rPr>
          <w:rFonts w:cs="Arial"/>
          <w:sz w:val="20"/>
        </w:rPr>
      </w:pPr>
    </w:p>
    <w:p w14:paraId="6B22AD63" w14:textId="77777777" w:rsidR="007140AE" w:rsidRPr="00F333D8" w:rsidRDefault="007140AE" w:rsidP="007140AE">
      <w:pPr>
        <w:rPr>
          <w:rFonts w:cs="Arial"/>
          <w:sz w:val="20"/>
        </w:rPr>
      </w:pPr>
    </w:p>
    <w:tbl>
      <w:tblPr>
        <w:tblW w:w="0" w:type="auto"/>
        <w:tblLook w:val="0000" w:firstRow="0" w:lastRow="0" w:firstColumn="0" w:lastColumn="0" w:noHBand="0" w:noVBand="0"/>
      </w:tblPr>
      <w:tblGrid>
        <w:gridCol w:w="7937"/>
      </w:tblGrid>
      <w:tr w:rsidR="007140AE" w:rsidRPr="00F333D8" w14:paraId="6B22AD67" w14:textId="77777777" w:rsidTr="005E4E14">
        <w:trPr>
          <w:trHeight w:hRule="exact" w:val="3969"/>
        </w:trPr>
        <w:tc>
          <w:tcPr>
            <w:tcW w:w="7937" w:type="dxa"/>
          </w:tcPr>
          <w:p w14:paraId="6B22AD64" w14:textId="77777777" w:rsidR="007140AE" w:rsidRDefault="005E4E14" w:rsidP="007140AE">
            <w:pPr>
              <w:spacing w:line="360" w:lineRule="auto"/>
              <w:jc w:val="center"/>
              <w:rPr>
                <w:rFonts w:cs="Arial"/>
                <w:b/>
                <w:bCs/>
                <w:sz w:val="20"/>
              </w:rPr>
            </w:pPr>
            <w:bookmarkStart w:id="0" w:name="OLE_LINK7"/>
            <w:bookmarkStart w:id="1" w:name="OLE_LINK8"/>
            <w:r w:rsidRPr="005E4E14">
              <w:rPr>
                <w:rFonts w:cs="Arial"/>
                <w:b/>
                <w:bCs/>
                <w:sz w:val="20"/>
              </w:rPr>
              <w:t>TECHNICAL SPECIFICATION AND REQUIREMENTS</w:t>
            </w:r>
          </w:p>
          <w:p w14:paraId="6B22AD65" w14:textId="77777777" w:rsidR="00686E2B" w:rsidRPr="005E4E14" w:rsidRDefault="00686E2B" w:rsidP="007140AE">
            <w:pPr>
              <w:spacing w:line="360" w:lineRule="auto"/>
              <w:jc w:val="center"/>
              <w:rPr>
                <w:rFonts w:cs="Arial"/>
                <w:b/>
                <w:bCs/>
                <w:sz w:val="20"/>
              </w:rPr>
            </w:pPr>
            <w:r w:rsidRPr="00686E2B">
              <w:rPr>
                <w:rFonts w:cs="Arial"/>
                <w:b/>
                <w:bCs/>
                <w:sz w:val="20"/>
              </w:rPr>
              <w:t>FOR THE “VOIP VCS SYSTEM”</w:t>
            </w:r>
          </w:p>
          <w:bookmarkEnd w:id="0"/>
          <w:bookmarkEnd w:id="1"/>
          <w:p w14:paraId="6B22AD66" w14:textId="5FF597B1" w:rsidR="007140AE" w:rsidRPr="00D334EC" w:rsidRDefault="007F12F3" w:rsidP="005E4E14">
            <w:pPr>
              <w:spacing w:line="360" w:lineRule="auto"/>
              <w:jc w:val="center"/>
              <w:rPr>
                <w:rFonts w:cs="Arial"/>
                <w:b/>
                <w:bCs/>
                <w:color w:val="54545E"/>
                <w:sz w:val="20"/>
              </w:rPr>
            </w:pPr>
            <w:r w:rsidRPr="007F12F3">
              <w:rPr>
                <w:rFonts w:cs="Arial"/>
                <w:b/>
                <w:bCs/>
                <w:color w:val="54545E"/>
                <w:sz w:val="20"/>
                <w:highlight w:val="yellow"/>
              </w:rPr>
              <w:t>Corr version 1</w:t>
            </w:r>
          </w:p>
        </w:tc>
      </w:tr>
      <w:tr w:rsidR="007140AE" w:rsidRPr="00F333D8" w14:paraId="6B22AD75" w14:textId="77777777" w:rsidTr="005E4E14">
        <w:trPr>
          <w:trHeight w:hRule="exact" w:val="1134"/>
        </w:trPr>
        <w:tc>
          <w:tcPr>
            <w:tcW w:w="7937" w:type="dxa"/>
          </w:tcPr>
          <w:p w14:paraId="6B22AD68" w14:textId="77777777" w:rsidR="007140AE" w:rsidRPr="00F333D8" w:rsidRDefault="007140AE" w:rsidP="007140AE">
            <w:pPr>
              <w:rPr>
                <w:rFonts w:cs="Arial"/>
                <w:sz w:val="20"/>
              </w:rPr>
            </w:pPr>
          </w:p>
          <w:p w14:paraId="6B22AD69" w14:textId="77777777" w:rsidR="007140AE" w:rsidRPr="00F333D8" w:rsidRDefault="007140AE" w:rsidP="007140AE">
            <w:pPr>
              <w:rPr>
                <w:rFonts w:cs="Arial"/>
                <w:sz w:val="20"/>
              </w:rPr>
            </w:pPr>
          </w:p>
          <w:p w14:paraId="6B22AD6A" w14:textId="77777777" w:rsidR="007140AE" w:rsidRPr="00F333D8" w:rsidRDefault="007140AE" w:rsidP="007140AE">
            <w:pPr>
              <w:rPr>
                <w:rFonts w:cs="Arial"/>
                <w:sz w:val="20"/>
              </w:rPr>
            </w:pPr>
          </w:p>
          <w:p w14:paraId="6B22AD6B" w14:textId="77777777" w:rsidR="007140AE" w:rsidRPr="00F333D8" w:rsidRDefault="007140AE" w:rsidP="007140AE">
            <w:pPr>
              <w:rPr>
                <w:rFonts w:cs="Arial"/>
                <w:sz w:val="20"/>
              </w:rPr>
            </w:pPr>
          </w:p>
          <w:p w14:paraId="6B22AD6C" w14:textId="77777777" w:rsidR="007140AE" w:rsidRPr="00F333D8" w:rsidRDefault="007140AE" w:rsidP="007140AE">
            <w:pPr>
              <w:rPr>
                <w:rFonts w:cs="Arial"/>
                <w:sz w:val="20"/>
              </w:rPr>
            </w:pPr>
          </w:p>
          <w:p w14:paraId="6B22AD6D" w14:textId="77777777" w:rsidR="007140AE" w:rsidRPr="00F333D8" w:rsidRDefault="007140AE" w:rsidP="007140AE">
            <w:pPr>
              <w:rPr>
                <w:rFonts w:cs="Arial"/>
                <w:sz w:val="20"/>
              </w:rPr>
            </w:pPr>
          </w:p>
          <w:p w14:paraId="6B22AD6E" w14:textId="77777777" w:rsidR="007140AE" w:rsidRPr="00F333D8" w:rsidRDefault="007140AE" w:rsidP="007140AE">
            <w:pPr>
              <w:rPr>
                <w:rFonts w:cs="Arial"/>
                <w:sz w:val="20"/>
              </w:rPr>
            </w:pPr>
          </w:p>
          <w:p w14:paraId="6B22AD6F" w14:textId="77777777" w:rsidR="007140AE" w:rsidRPr="00F333D8" w:rsidRDefault="007140AE" w:rsidP="007140AE">
            <w:pPr>
              <w:rPr>
                <w:rFonts w:cs="Arial"/>
                <w:sz w:val="20"/>
              </w:rPr>
            </w:pPr>
          </w:p>
          <w:p w14:paraId="6B22AD70" w14:textId="77777777" w:rsidR="007140AE" w:rsidRPr="00F333D8" w:rsidRDefault="007140AE" w:rsidP="007140AE">
            <w:pPr>
              <w:rPr>
                <w:rFonts w:cs="Arial"/>
                <w:sz w:val="20"/>
              </w:rPr>
            </w:pPr>
          </w:p>
          <w:p w14:paraId="6B22AD71" w14:textId="77777777" w:rsidR="007140AE" w:rsidRPr="00F333D8" w:rsidRDefault="007140AE" w:rsidP="007140AE">
            <w:pPr>
              <w:rPr>
                <w:rFonts w:cs="Arial"/>
                <w:sz w:val="20"/>
              </w:rPr>
            </w:pPr>
          </w:p>
          <w:p w14:paraId="6B22AD72" w14:textId="77777777" w:rsidR="007140AE" w:rsidRPr="00F333D8" w:rsidRDefault="007140AE" w:rsidP="007140AE">
            <w:pPr>
              <w:rPr>
                <w:rFonts w:cs="Arial"/>
                <w:sz w:val="20"/>
              </w:rPr>
            </w:pPr>
          </w:p>
          <w:p w14:paraId="6B22AD73" w14:textId="77777777" w:rsidR="007140AE" w:rsidRPr="00F333D8" w:rsidRDefault="007140AE" w:rsidP="007140AE">
            <w:pPr>
              <w:rPr>
                <w:rFonts w:cs="Arial"/>
                <w:sz w:val="20"/>
              </w:rPr>
            </w:pPr>
          </w:p>
          <w:p w14:paraId="6B22AD74" w14:textId="77777777" w:rsidR="007140AE" w:rsidRPr="00F333D8" w:rsidRDefault="007140AE" w:rsidP="007140AE">
            <w:pPr>
              <w:rPr>
                <w:rFonts w:cs="Arial"/>
                <w:sz w:val="20"/>
              </w:rPr>
            </w:pPr>
          </w:p>
        </w:tc>
      </w:tr>
      <w:tr w:rsidR="007140AE" w:rsidRPr="00F333D8" w14:paraId="6B22AD85" w14:textId="77777777" w:rsidTr="005E4E14">
        <w:tc>
          <w:tcPr>
            <w:tcW w:w="7937" w:type="dxa"/>
          </w:tcPr>
          <w:p w14:paraId="6B22AD76" w14:textId="77777777" w:rsidR="007140AE" w:rsidRPr="00F333D8" w:rsidRDefault="007140AE" w:rsidP="007140AE">
            <w:pPr>
              <w:jc w:val="center"/>
              <w:rPr>
                <w:rFonts w:cs="Arial"/>
                <w:sz w:val="20"/>
              </w:rPr>
            </w:pPr>
          </w:p>
          <w:p w14:paraId="6B22AD77" w14:textId="77777777" w:rsidR="007140AE" w:rsidRPr="00F333D8" w:rsidRDefault="007140AE" w:rsidP="007140AE">
            <w:pPr>
              <w:jc w:val="center"/>
              <w:rPr>
                <w:rFonts w:cs="Arial"/>
                <w:sz w:val="20"/>
              </w:rPr>
            </w:pPr>
          </w:p>
          <w:p w14:paraId="6B22AD78" w14:textId="77777777" w:rsidR="007140AE" w:rsidRPr="00F333D8" w:rsidRDefault="007140AE" w:rsidP="007140AE">
            <w:pPr>
              <w:jc w:val="center"/>
              <w:rPr>
                <w:rFonts w:cs="Arial"/>
                <w:sz w:val="20"/>
              </w:rPr>
            </w:pPr>
          </w:p>
          <w:p w14:paraId="6B22AD79" w14:textId="77777777" w:rsidR="007140AE" w:rsidRPr="00F333D8" w:rsidRDefault="007140AE" w:rsidP="007140AE">
            <w:pPr>
              <w:jc w:val="center"/>
              <w:rPr>
                <w:rFonts w:cs="Arial"/>
                <w:sz w:val="20"/>
              </w:rPr>
            </w:pPr>
          </w:p>
          <w:p w14:paraId="6B22AD7A" w14:textId="77777777" w:rsidR="007140AE" w:rsidRPr="00F333D8" w:rsidRDefault="007140AE" w:rsidP="007140AE">
            <w:pPr>
              <w:jc w:val="center"/>
              <w:rPr>
                <w:rFonts w:cs="Arial"/>
                <w:sz w:val="20"/>
              </w:rPr>
            </w:pPr>
          </w:p>
          <w:p w14:paraId="6B22AD7B" w14:textId="77777777" w:rsidR="007140AE" w:rsidRPr="00F333D8" w:rsidRDefault="007140AE" w:rsidP="007140AE">
            <w:pPr>
              <w:jc w:val="center"/>
              <w:rPr>
                <w:rFonts w:cs="Arial"/>
                <w:sz w:val="20"/>
              </w:rPr>
            </w:pPr>
          </w:p>
          <w:p w14:paraId="6B22AD7C" w14:textId="77777777" w:rsidR="007140AE" w:rsidRPr="00F333D8" w:rsidRDefault="007140AE" w:rsidP="007140AE">
            <w:pPr>
              <w:jc w:val="center"/>
              <w:rPr>
                <w:rFonts w:cs="Arial"/>
                <w:sz w:val="20"/>
              </w:rPr>
            </w:pPr>
          </w:p>
          <w:p w14:paraId="6B22AD7D" w14:textId="77777777" w:rsidR="007140AE" w:rsidRDefault="007140AE" w:rsidP="007140AE">
            <w:pPr>
              <w:jc w:val="center"/>
              <w:rPr>
                <w:rFonts w:cs="Arial"/>
                <w:sz w:val="20"/>
              </w:rPr>
            </w:pPr>
          </w:p>
          <w:p w14:paraId="6B22AD7E" w14:textId="77777777" w:rsidR="005E4E14" w:rsidRDefault="005E4E14" w:rsidP="007140AE">
            <w:pPr>
              <w:jc w:val="center"/>
              <w:rPr>
                <w:rFonts w:cs="Arial"/>
                <w:sz w:val="20"/>
              </w:rPr>
            </w:pPr>
          </w:p>
          <w:p w14:paraId="6B22AD7F" w14:textId="77777777" w:rsidR="005E4E14" w:rsidRDefault="005E4E14" w:rsidP="007140AE">
            <w:pPr>
              <w:jc w:val="center"/>
              <w:rPr>
                <w:rFonts w:cs="Arial"/>
                <w:sz w:val="20"/>
              </w:rPr>
            </w:pPr>
          </w:p>
          <w:p w14:paraId="6B22AD80" w14:textId="77777777" w:rsidR="005E4E14" w:rsidRDefault="005E4E14" w:rsidP="007140AE">
            <w:pPr>
              <w:jc w:val="center"/>
              <w:rPr>
                <w:rFonts w:cs="Arial"/>
                <w:sz w:val="20"/>
              </w:rPr>
            </w:pPr>
          </w:p>
          <w:p w14:paraId="6B22AD81" w14:textId="77777777" w:rsidR="005E4E14" w:rsidRDefault="005E4E14" w:rsidP="007140AE">
            <w:pPr>
              <w:jc w:val="center"/>
              <w:rPr>
                <w:rFonts w:cs="Arial"/>
                <w:sz w:val="20"/>
              </w:rPr>
            </w:pPr>
          </w:p>
          <w:p w14:paraId="6B22AD82" w14:textId="77777777" w:rsidR="005E4E14" w:rsidRPr="00F333D8" w:rsidRDefault="005E4E14" w:rsidP="007140AE">
            <w:pPr>
              <w:jc w:val="center"/>
              <w:rPr>
                <w:rFonts w:cs="Arial"/>
                <w:sz w:val="20"/>
              </w:rPr>
            </w:pPr>
          </w:p>
          <w:p w14:paraId="6B22AD83" w14:textId="77777777" w:rsidR="007140AE" w:rsidRPr="00F333D8" w:rsidRDefault="007140AE" w:rsidP="007140AE">
            <w:pPr>
              <w:rPr>
                <w:rFonts w:cs="Arial"/>
                <w:sz w:val="20"/>
              </w:rPr>
            </w:pPr>
          </w:p>
          <w:p w14:paraId="6B22AD84" w14:textId="77777777" w:rsidR="007140AE" w:rsidRPr="00F333D8" w:rsidRDefault="007140AE" w:rsidP="007140AE">
            <w:pPr>
              <w:rPr>
                <w:rFonts w:cs="Arial"/>
                <w:sz w:val="20"/>
              </w:rPr>
            </w:pPr>
          </w:p>
        </w:tc>
      </w:tr>
    </w:tbl>
    <w:p w14:paraId="6B22AD86" w14:textId="77777777" w:rsidR="007140AE" w:rsidRPr="005E4E14" w:rsidRDefault="005E4E14" w:rsidP="005E4E14">
      <w:pPr>
        <w:pBdr>
          <w:top w:val="single" w:sz="4" w:space="1" w:color="auto"/>
          <w:left w:val="single" w:sz="4" w:space="4" w:color="auto"/>
          <w:bottom w:val="single" w:sz="4" w:space="0" w:color="auto"/>
          <w:right w:val="single" w:sz="4" w:space="4" w:color="auto"/>
        </w:pBdr>
        <w:jc w:val="both"/>
        <w:rPr>
          <w:rFonts w:cs="Arial"/>
          <w:color w:val="0070C0"/>
          <w:sz w:val="18"/>
          <w:szCs w:val="18"/>
        </w:rPr>
        <w:sectPr w:rsidR="007140AE" w:rsidRPr="005E4E14" w:rsidSect="007140AE">
          <w:headerReference w:type="even" r:id="rId10"/>
          <w:headerReference w:type="default" r:id="rId11"/>
          <w:footerReference w:type="default" r:id="rId12"/>
          <w:headerReference w:type="first" r:id="rId13"/>
          <w:pgSz w:w="11907" w:h="16840" w:code="9"/>
          <w:pgMar w:top="2268" w:right="1985" w:bottom="567" w:left="1985" w:header="567" w:footer="397" w:gutter="0"/>
          <w:cols w:space="720"/>
          <w:formProt w:val="0"/>
          <w:titlePg/>
        </w:sectPr>
      </w:pPr>
      <w:r w:rsidRPr="005E4E14">
        <w:rPr>
          <w:rFonts w:cs="Arial"/>
          <w:color w:val="0070C0"/>
          <w:sz w:val="18"/>
          <w:szCs w:val="18"/>
        </w:rPr>
        <w:t>© 2022 Slovenia Control. All rights reserved. No part of this document may be reproduced, transmitted, stored in a retrieval system or translated into any language, in any form, or by any means, without the prior written consent of Slovenia Control.</w:t>
      </w:r>
    </w:p>
    <w:p w14:paraId="6B22AD87" w14:textId="77777777" w:rsidR="007140AE" w:rsidRPr="00F333D8" w:rsidRDefault="007140AE" w:rsidP="007140AE">
      <w:pPr>
        <w:rPr>
          <w:rFonts w:cs="Arial"/>
          <w:sz w:val="20"/>
        </w:rPr>
      </w:pPr>
    </w:p>
    <w:p w14:paraId="6B22AD88" w14:textId="77777777" w:rsidR="007140AE" w:rsidRPr="00F333D8" w:rsidRDefault="007140AE" w:rsidP="007140AE">
      <w:pPr>
        <w:jc w:val="both"/>
        <w:rPr>
          <w:rFonts w:cs="Arial"/>
          <w:sz w:val="20"/>
        </w:rPr>
      </w:pPr>
    </w:p>
    <w:p w14:paraId="6B22AD89" w14:textId="77777777" w:rsidR="007140AE" w:rsidRPr="00F333D8" w:rsidRDefault="007140AE" w:rsidP="007140AE">
      <w:pPr>
        <w:jc w:val="both"/>
        <w:rPr>
          <w:rFonts w:cs="Arial"/>
          <w:sz w:val="20"/>
        </w:rPr>
      </w:pPr>
    </w:p>
    <w:p w14:paraId="6B22AD8A" w14:textId="77777777" w:rsidR="007140AE" w:rsidRPr="00F333D8" w:rsidRDefault="007140AE" w:rsidP="007140AE">
      <w:pPr>
        <w:jc w:val="both"/>
        <w:rPr>
          <w:rFonts w:cs="Arial"/>
          <w:sz w:val="20"/>
        </w:rPr>
      </w:pPr>
    </w:p>
    <w:p w14:paraId="6B22AD8B" w14:textId="77777777" w:rsidR="007140AE" w:rsidRPr="00F333D8" w:rsidRDefault="007140AE" w:rsidP="007140AE">
      <w:pPr>
        <w:jc w:val="both"/>
        <w:rPr>
          <w:rFonts w:cs="Arial"/>
          <w:sz w:val="20"/>
        </w:rPr>
      </w:pPr>
    </w:p>
    <w:p w14:paraId="6B22AD8C" w14:textId="77777777" w:rsidR="007140AE" w:rsidRPr="00F333D8" w:rsidRDefault="007140AE" w:rsidP="007140AE">
      <w:pPr>
        <w:jc w:val="both"/>
        <w:rPr>
          <w:rFonts w:cs="Arial"/>
          <w:sz w:val="20"/>
        </w:rPr>
      </w:pPr>
    </w:p>
    <w:p w14:paraId="6B22AD8D" w14:textId="77777777" w:rsidR="007140AE" w:rsidRPr="00F333D8" w:rsidRDefault="007140AE" w:rsidP="007140AE">
      <w:pPr>
        <w:jc w:val="both"/>
        <w:rPr>
          <w:rFonts w:cs="Arial"/>
          <w:sz w:val="20"/>
        </w:rPr>
      </w:pPr>
    </w:p>
    <w:p w14:paraId="6B22AD8E" w14:textId="77777777" w:rsidR="007140AE" w:rsidRPr="00F333D8" w:rsidRDefault="007140AE" w:rsidP="007140AE">
      <w:pPr>
        <w:jc w:val="both"/>
        <w:rPr>
          <w:rFonts w:cs="Arial"/>
          <w:sz w:val="20"/>
        </w:rPr>
      </w:pPr>
    </w:p>
    <w:p w14:paraId="6B22AD8F" w14:textId="77777777" w:rsidR="007140AE" w:rsidRPr="00F333D8" w:rsidRDefault="007140AE" w:rsidP="007140AE">
      <w:pPr>
        <w:jc w:val="both"/>
        <w:rPr>
          <w:rFonts w:cs="Arial"/>
          <w:sz w:val="20"/>
        </w:rPr>
      </w:pPr>
    </w:p>
    <w:p w14:paraId="6B22AD90" w14:textId="77777777" w:rsidR="007140AE" w:rsidRPr="00F333D8" w:rsidRDefault="007140AE" w:rsidP="007140AE">
      <w:pPr>
        <w:jc w:val="both"/>
        <w:rPr>
          <w:rFonts w:cs="Arial"/>
          <w:sz w:val="20"/>
        </w:rPr>
      </w:pPr>
    </w:p>
    <w:p w14:paraId="6B22AD91" w14:textId="77777777" w:rsidR="007140AE" w:rsidRPr="00F333D8" w:rsidRDefault="007140AE" w:rsidP="007140AE">
      <w:pPr>
        <w:jc w:val="both"/>
        <w:rPr>
          <w:rFonts w:cs="Arial"/>
          <w:sz w:val="20"/>
        </w:rPr>
      </w:pPr>
    </w:p>
    <w:p w14:paraId="6B22AD92" w14:textId="77777777" w:rsidR="007140AE" w:rsidRPr="00F333D8" w:rsidRDefault="007140AE" w:rsidP="007140AE">
      <w:pPr>
        <w:jc w:val="both"/>
        <w:rPr>
          <w:rFonts w:cs="Arial"/>
          <w:sz w:val="20"/>
        </w:rPr>
      </w:pPr>
    </w:p>
    <w:p w14:paraId="6B22AD93" w14:textId="77777777" w:rsidR="007140AE" w:rsidRPr="00F333D8" w:rsidRDefault="007140AE" w:rsidP="007140AE">
      <w:pPr>
        <w:jc w:val="both"/>
        <w:rPr>
          <w:rFonts w:cs="Arial"/>
          <w:sz w:val="20"/>
        </w:rPr>
      </w:pPr>
    </w:p>
    <w:p w14:paraId="6B22AD94" w14:textId="77777777" w:rsidR="007140AE" w:rsidRPr="00F333D8" w:rsidRDefault="007140AE" w:rsidP="007140AE">
      <w:pPr>
        <w:jc w:val="both"/>
        <w:rPr>
          <w:rFonts w:cs="Arial"/>
          <w:sz w:val="20"/>
        </w:rPr>
      </w:pPr>
    </w:p>
    <w:p w14:paraId="6B22AD95" w14:textId="77777777" w:rsidR="007140AE" w:rsidRPr="00F333D8" w:rsidRDefault="007140AE" w:rsidP="007140AE">
      <w:pPr>
        <w:jc w:val="both"/>
        <w:rPr>
          <w:rFonts w:cs="Arial"/>
          <w:sz w:val="20"/>
        </w:rPr>
      </w:pPr>
    </w:p>
    <w:p w14:paraId="6B22AD96" w14:textId="77777777" w:rsidR="007140AE" w:rsidRPr="00F333D8" w:rsidRDefault="007140AE" w:rsidP="007140AE">
      <w:pPr>
        <w:jc w:val="both"/>
        <w:rPr>
          <w:rFonts w:cs="Arial"/>
          <w:sz w:val="20"/>
        </w:rPr>
      </w:pPr>
    </w:p>
    <w:p w14:paraId="6B22AD97" w14:textId="77777777" w:rsidR="007140AE" w:rsidRPr="00F333D8" w:rsidRDefault="007140AE" w:rsidP="007140AE">
      <w:pPr>
        <w:jc w:val="both"/>
        <w:rPr>
          <w:rFonts w:cs="Arial"/>
          <w:sz w:val="20"/>
        </w:rPr>
      </w:pPr>
    </w:p>
    <w:p w14:paraId="6B22AD98" w14:textId="77777777" w:rsidR="007140AE" w:rsidRPr="00F333D8" w:rsidRDefault="007140AE" w:rsidP="007140AE">
      <w:pPr>
        <w:jc w:val="center"/>
        <w:rPr>
          <w:rFonts w:cs="Arial"/>
          <w:sz w:val="20"/>
        </w:rPr>
      </w:pPr>
    </w:p>
    <w:p w14:paraId="6B22AD99" w14:textId="77777777" w:rsidR="007140AE" w:rsidRPr="00F333D8" w:rsidRDefault="007140AE" w:rsidP="007140AE">
      <w:pPr>
        <w:jc w:val="center"/>
        <w:rPr>
          <w:rFonts w:cs="Arial"/>
          <w:sz w:val="20"/>
        </w:rPr>
      </w:pPr>
      <w:r w:rsidRPr="00F333D8">
        <w:rPr>
          <w:rFonts w:cs="Arial"/>
          <w:sz w:val="20"/>
        </w:rPr>
        <w:t>Intentionally Left Blank</w:t>
      </w:r>
    </w:p>
    <w:p w14:paraId="6B22AD9A" w14:textId="77777777" w:rsidR="007140AE" w:rsidRPr="00F333D8" w:rsidRDefault="007140AE" w:rsidP="007140AE">
      <w:pPr>
        <w:jc w:val="both"/>
        <w:rPr>
          <w:rFonts w:cs="Arial"/>
          <w:sz w:val="20"/>
        </w:rPr>
      </w:pPr>
    </w:p>
    <w:p w14:paraId="6B22AD9B" w14:textId="77777777" w:rsidR="007140AE" w:rsidRPr="00F333D8" w:rsidRDefault="007140AE" w:rsidP="007140AE">
      <w:pPr>
        <w:jc w:val="both"/>
        <w:rPr>
          <w:rFonts w:cs="Arial"/>
          <w:sz w:val="20"/>
        </w:rPr>
      </w:pPr>
    </w:p>
    <w:p w14:paraId="6B22AD9C" w14:textId="77777777" w:rsidR="007140AE" w:rsidRPr="00F333D8" w:rsidRDefault="007140AE" w:rsidP="007140AE">
      <w:pPr>
        <w:rPr>
          <w:rFonts w:cs="Arial"/>
          <w:sz w:val="20"/>
        </w:rPr>
      </w:pPr>
      <w:r w:rsidRPr="00F333D8">
        <w:rPr>
          <w:rFonts w:cs="Arial"/>
          <w:sz w:val="20"/>
        </w:rPr>
        <w:br w:type="page"/>
      </w:r>
    </w:p>
    <w:p w14:paraId="6B22AD9D" w14:textId="77777777" w:rsidR="007140AE" w:rsidRPr="002302C8" w:rsidRDefault="007140AE" w:rsidP="007140AE">
      <w:pPr>
        <w:jc w:val="center"/>
        <w:rPr>
          <w:rFonts w:cs="Arial"/>
          <w:sz w:val="20"/>
        </w:rPr>
      </w:pPr>
      <w:r w:rsidRPr="002302C8">
        <w:rPr>
          <w:rFonts w:cs="Arial"/>
          <w:sz w:val="20"/>
        </w:rPr>
        <w:lastRenderedPageBreak/>
        <w:t>Table of Contents</w:t>
      </w:r>
    </w:p>
    <w:p w14:paraId="6B22AD9E" w14:textId="77777777" w:rsidR="007140AE" w:rsidRPr="00620F76" w:rsidRDefault="007140AE" w:rsidP="007140AE">
      <w:pPr>
        <w:rPr>
          <w:rFonts w:cs="Arial"/>
          <w:sz w:val="20"/>
          <w:highlight w:val="yellow"/>
        </w:rPr>
      </w:pPr>
    </w:p>
    <w:p w14:paraId="6B22AD9F"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620F76">
        <w:rPr>
          <w:rFonts w:cs="Arial"/>
          <w:b w:val="0"/>
          <w:i/>
          <w:highlight w:val="yellow"/>
        </w:rPr>
        <w:fldChar w:fldCharType="begin"/>
      </w:r>
      <w:r w:rsidRPr="00620F76">
        <w:rPr>
          <w:rFonts w:cs="Arial"/>
          <w:b w:val="0"/>
          <w:i/>
          <w:highlight w:val="yellow"/>
        </w:rPr>
        <w:instrText xml:space="preserve"> TOC \o "1-5" </w:instrText>
      </w:r>
      <w:r w:rsidRPr="00620F76">
        <w:rPr>
          <w:rFonts w:cs="Arial"/>
          <w:b w:val="0"/>
          <w:i/>
          <w:highlight w:val="yellow"/>
        </w:rPr>
        <w:fldChar w:fldCharType="separate"/>
      </w:r>
      <w:r w:rsidRPr="0077674D">
        <w:rPr>
          <w:rFonts w:cs="Arial"/>
          <w:noProof/>
        </w:rPr>
        <w:t>1</w:t>
      </w:r>
      <w:r>
        <w:rPr>
          <w:rFonts w:asciiTheme="minorHAnsi" w:eastAsiaTheme="minorEastAsia" w:hAnsiTheme="minorHAnsi" w:cstheme="minorBidi"/>
          <w:b w:val="0"/>
          <w:noProof/>
          <w:sz w:val="22"/>
          <w:szCs w:val="22"/>
          <w:lang w:val="sl-SI" w:eastAsia="sl-SI"/>
        </w:rPr>
        <w:tab/>
      </w:r>
      <w:r w:rsidRPr="0077674D">
        <w:rPr>
          <w:rFonts w:cs="Arial"/>
          <w:noProof/>
        </w:rPr>
        <w:t>Introduction</w:t>
      </w:r>
      <w:r>
        <w:rPr>
          <w:noProof/>
        </w:rPr>
        <w:tab/>
      </w:r>
      <w:r>
        <w:rPr>
          <w:noProof/>
        </w:rPr>
        <w:fldChar w:fldCharType="begin"/>
      </w:r>
      <w:r>
        <w:rPr>
          <w:noProof/>
        </w:rPr>
        <w:instrText xml:space="preserve"> PAGEREF _Toc117766607 \h </w:instrText>
      </w:r>
      <w:r>
        <w:rPr>
          <w:noProof/>
        </w:rPr>
      </w:r>
      <w:r>
        <w:rPr>
          <w:noProof/>
        </w:rPr>
        <w:fldChar w:fldCharType="separate"/>
      </w:r>
      <w:r w:rsidR="003C3F93">
        <w:rPr>
          <w:noProof/>
        </w:rPr>
        <w:t>7</w:t>
      </w:r>
      <w:r>
        <w:rPr>
          <w:noProof/>
        </w:rPr>
        <w:fldChar w:fldCharType="end"/>
      </w:r>
    </w:p>
    <w:p w14:paraId="6B22ADA0"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1.1</w:t>
      </w:r>
      <w:r>
        <w:rPr>
          <w:rFonts w:asciiTheme="minorHAnsi" w:eastAsiaTheme="minorEastAsia" w:hAnsiTheme="minorHAnsi" w:cstheme="minorBidi"/>
          <w:noProof/>
          <w:sz w:val="22"/>
          <w:szCs w:val="22"/>
          <w:lang w:val="sl-SI" w:eastAsia="sl-SI"/>
        </w:rPr>
        <w:tab/>
      </w:r>
      <w:r>
        <w:rPr>
          <w:noProof/>
        </w:rPr>
        <w:t>Purpose</w:t>
      </w:r>
      <w:r>
        <w:rPr>
          <w:noProof/>
        </w:rPr>
        <w:tab/>
      </w:r>
      <w:r>
        <w:rPr>
          <w:noProof/>
        </w:rPr>
        <w:fldChar w:fldCharType="begin"/>
      </w:r>
      <w:r>
        <w:rPr>
          <w:noProof/>
        </w:rPr>
        <w:instrText xml:space="preserve"> PAGEREF _Toc117766608 \h </w:instrText>
      </w:r>
      <w:r>
        <w:rPr>
          <w:noProof/>
        </w:rPr>
      </w:r>
      <w:r>
        <w:rPr>
          <w:noProof/>
        </w:rPr>
        <w:fldChar w:fldCharType="separate"/>
      </w:r>
      <w:r w:rsidR="003C3F93">
        <w:rPr>
          <w:noProof/>
        </w:rPr>
        <w:t>7</w:t>
      </w:r>
      <w:r>
        <w:rPr>
          <w:noProof/>
        </w:rPr>
        <w:fldChar w:fldCharType="end"/>
      </w:r>
    </w:p>
    <w:p w14:paraId="6B22ADA1"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1.2</w:t>
      </w:r>
      <w:r>
        <w:rPr>
          <w:rFonts w:asciiTheme="minorHAnsi" w:eastAsiaTheme="minorEastAsia" w:hAnsiTheme="minorHAnsi" w:cstheme="minorBidi"/>
          <w:noProof/>
          <w:sz w:val="22"/>
          <w:szCs w:val="22"/>
          <w:lang w:val="sl-SI" w:eastAsia="sl-SI"/>
        </w:rPr>
        <w:tab/>
      </w:r>
      <w:r>
        <w:rPr>
          <w:noProof/>
        </w:rPr>
        <w:t>Scope</w:t>
      </w:r>
      <w:r>
        <w:rPr>
          <w:noProof/>
        </w:rPr>
        <w:tab/>
      </w:r>
      <w:r>
        <w:rPr>
          <w:noProof/>
        </w:rPr>
        <w:fldChar w:fldCharType="begin"/>
      </w:r>
      <w:r>
        <w:rPr>
          <w:noProof/>
        </w:rPr>
        <w:instrText xml:space="preserve"> PAGEREF _Toc117766609 \h </w:instrText>
      </w:r>
      <w:r>
        <w:rPr>
          <w:noProof/>
        </w:rPr>
      </w:r>
      <w:r>
        <w:rPr>
          <w:noProof/>
        </w:rPr>
        <w:fldChar w:fldCharType="separate"/>
      </w:r>
      <w:r w:rsidR="003C3F93">
        <w:rPr>
          <w:noProof/>
        </w:rPr>
        <w:t>7</w:t>
      </w:r>
      <w:r>
        <w:rPr>
          <w:noProof/>
        </w:rPr>
        <w:fldChar w:fldCharType="end"/>
      </w:r>
    </w:p>
    <w:p w14:paraId="6B22ADA2"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1.3</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_Toc117766610 \h </w:instrText>
      </w:r>
      <w:r>
        <w:rPr>
          <w:noProof/>
        </w:rPr>
      </w:r>
      <w:r>
        <w:rPr>
          <w:noProof/>
        </w:rPr>
        <w:fldChar w:fldCharType="separate"/>
      </w:r>
      <w:r w:rsidR="003C3F93">
        <w:rPr>
          <w:noProof/>
        </w:rPr>
        <w:t>7</w:t>
      </w:r>
      <w:r>
        <w:rPr>
          <w:noProof/>
        </w:rPr>
        <w:fldChar w:fldCharType="end"/>
      </w:r>
    </w:p>
    <w:p w14:paraId="6B22ADA3"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1.4</w:t>
      </w:r>
      <w:r>
        <w:rPr>
          <w:rFonts w:asciiTheme="minorHAnsi" w:eastAsiaTheme="minorEastAsia" w:hAnsiTheme="minorHAnsi" w:cstheme="minorBidi"/>
          <w:noProof/>
          <w:sz w:val="22"/>
          <w:szCs w:val="22"/>
          <w:lang w:val="sl-SI" w:eastAsia="sl-SI"/>
        </w:rPr>
        <w:tab/>
      </w:r>
      <w:r>
        <w:rPr>
          <w:noProof/>
        </w:rPr>
        <w:t>Reference Documents</w:t>
      </w:r>
      <w:r>
        <w:rPr>
          <w:noProof/>
        </w:rPr>
        <w:tab/>
      </w:r>
      <w:r>
        <w:rPr>
          <w:noProof/>
        </w:rPr>
        <w:fldChar w:fldCharType="begin"/>
      </w:r>
      <w:r>
        <w:rPr>
          <w:noProof/>
        </w:rPr>
        <w:instrText xml:space="preserve"> PAGEREF _Toc117766611 \h </w:instrText>
      </w:r>
      <w:r>
        <w:rPr>
          <w:noProof/>
        </w:rPr>
      </w:r>
      <w:r>
        <w:rPr>
          <w:noProof/>
        </w:rPr>
        <w:fldChar w:fldCharType="separate"/>
      </w:r>
      <w:r w:rsidR="003C3F93">
        <w:rPr>
          <w:noProof/>
        </w:rPr>
        <w:t>8</w:t>
      </w:r>
      <w:r>
        <w:rPr>
          <w:noProof/>
        </w:rPr>
        <w:fldChar w:fldCharType="end"/>
      </w:r>
    </w:p>
    <w:p w14:paraId="6B22ADA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1.4.1</w:t>
      </w:r>
      <w:r>
        <w:rPr>
          <w:rFonts w:asciiTheme="minorHAnsi" w:eastAsiaTheme="minorEastAsia" w:hAnsiTheme="minorHAnsi" w:cstheme="minorBidi"/>
          <w:noProof/>
          <w:sz w:val="22"/>
          <w:szCs w:val="22"/>
          <w:lang w:val="sl-SI" w:eastAsia="sl-SI"/>
        </w:rPr>
        <w:tab/>
      </w:r>
      <w:r w:rsidRPr="0077674D">
        <w:rPr>
          <w:rFonts w:cs="Arial"/>
          <w:noProof/>
        </w:rPr>
        <w:t>Standards</w:t>
      </w:r>
      <w:r>
        <w:rPr>
          <w:noProof/>
        </w:rPr>
        <w:tab/>
      </w:r>
      <w:r>
        <w:rPr>
          <w:noProof/>
        </w:rPr>
        <w:fldChar w:fldCharType="begin"/>
      </w:r>
      <w:r>
        <w:rPr>
          <w:noProof/>
        </w:rPr>
        <w:instrText xml:space="preserve"> PAGEREF _Toc117766612 \h </w:instrText>
      </w:r>
      <w:r>
        <w:rPr>
          <w:noProof/>
        </w:rPr>
      </w:r>
      <w:r>
        <w:rPr>
          <w:noProof/>
        </w:rPr>
        <w:fldChar w:fldCharType="separate"/>
      </w:r>
      <w:r w:rsidR="003C3F93">
        <w:rPr>
          <w:noProof/>
        </w:rPr>
        <w:t>8</w:t>
      </w:r>
      <w:r>
        <w:rPr>
          <w:noProof/>
        </w:rPr>
        <w:fldChar w:fldCharType="end"/>
      </w:r>
    </w:p>
    <w:p w14:paraId="6B22ADA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1.4.2</w:t>
      </w:r>
      <w:r>
        <w:rPr>
          <w:rFonts w:asciiTheme="minorHAnsi" w:eastAsiaTheme="minorEastAsia" w:hAnsiTheme="minorHAnsi" w:cstheme="minorBidi"/>
          <w:noProof/>
          <w:sz w:val="22"/>
          <w:szCs w:val="22"/>
          <w:lang w:val="sl-SI" w:eastAsia="sl-SI"/>
        </w:rPr>
        <w:tab/>
      </w:r>
      <w:r w:rsidRPr="0077674D">
        <w:rPr>
          <w:rFonts w:cs="Arial"/>
          <w:noProof/>
        </w:rPr>
        <w:t>Regulatory Documents</w:t>
      </w:r>
      <w:r>
        <w:rPr>
          <w:noProof/>
        </w:rPr>
        <w:tab/>
      </w:r>
      <w:r>
        <w:rPr>
          <w:noProof/>
        </w:rPr>
        <w:fldChar w:fldCharType="begin"/>
      </w:r>
      <w:r>
        <w:rPr>
          <w:noProof/>
        </w:rPr>
        <w:instrText xml:space="preserve"> PAGEREF _Toc117766613 \h </w:instrText>
      </w:r>
      <w:r>
        <w:rPr>
          <w:noProof/>
        </w:rPr>
      </w:r>
      <w:r>
        <w:rPr>
          <w:noProof/>
        </w:rPr>
        <w:fldChar w:fldCharType="separate"/>
      </w:r>
      <w:r w:rsidR="003C3F93">
        <w:rPr>
          <w:noProof/>
        </w:rPr>
        <w:t>8</w:t>
      </w:r>
      <w:r>
        <w:rPr>
          <w:noProof/>
        </w:rPr>
        <w:fldChar w:fldCharType="end"/>
      </w:r>
    </w:p>
    <w:p w14:paraId="6B22ADA6"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1.5</w:t>
      </w:r>
      <w:r>
        <w:rPr>
          <w:rFonts w:asciiTheme="minorHAnsi" w:eastAsiaTheme="minorEastAsia" w:hAnsiTheme="minorHAnsi" w:cstheme="minorBidi"/>
          <w:noProof/>
          <w:sz w:val="22"/>
          <w:szCs w:val="22"/>
          <w:lang w:val="sl-SI" w:eastAsia="sl-SI"/>
        </w:rPr>
        <w:tab/>
      </w:r>
      <w:r>
        <w:rPr>
          <w:noProof/>
        </w:rPr>
        <w:t>Definitions</w:t>
      </w:r>
      <w:r>
        <w:rPr>
          <w:noProof/>
        </w:rPr>
        <w:tab/>
      </w:r>
      <w:r>
        <w:rPr>
          <w:noProof/>
        </w:rPr>
        <w:fldChar w:fldCharType="begin"/>
      </w:r>
      <w:r>
        <w:rPr>
          <w:noProof/>
        </w:rPr>
        <w:instrText xml:space="preserve"> PAGEREF _Toc117766614 \h </w:instrText>
      </w:r>
      <w:r>
        <w:rPr>
          <w:noProof/>
        </w:rPr>
      </w:r>
      <w:r>
        <w:rPr>
          <w:noProof/>
        </w:rPr>
        <w:fldChar w:fldCharType="separate"/>
      </w:r>
      <w:r w:rsidR="003C3F93">
        <w:rPr>
          <w:noProof/>
        </w:rPr>
        <w:t>9</w:t>
      </w:r>
      <w:r>
        <w:rPr>
          <w:noProof/>
        </w:rPr>
        <w:fldChar w:fldCharType="end"/>
      </w:r>
    </w:p>
    <w:p w14:paraId="6B22ADA7"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1.6</w:t>
      </w:r>
      <w:r>
        <w:rPr>
          <w:rFonts w:asciiTheme="minorHAnsi" w:eastAsiaTheme="minorEastAsia" w:hAnsiTheme="minorHAnsi" w:cstheme="minorBidi"/>
          <w:noProof/>
          <w:sz w:val="22"/>
          <w:szCs w:val="22"/>
          <w:lang w:val="sl-SI" w:eastAsia="sl-SI"/>
        </w:rPr>
        <w:tab/>
      </w:r>
      <w:r>
        <w:rPr>
          <w:noProof/>
        </w:rPr>
        <w:t>Abbreviations</w:t>
      </w:r>
      <w:r>
        <w:rPr>
          <w:noProof/>
        </w:rPr>
        <w:tab/>
      </w:r>
      <w:r>
        <w:rPr>
          <w:noProof/>
        </w:rPr>
        <w:fldChar w:fldCharType="begin"/>
      </w:r>
      <w:r>
        <w:rPr>
          <w:noProof/>
        </w:rPr>
        <w:instrText xml:space="preserve"> PAGEREF _Toc117766615 \h </w:instrText>
      </w:r>
      <w:r>
        <w:rPr>
          <w:noProof/>
        </w:rPr>
      </w:r>
      <w:r>
        <w:rPr>
          <w:noProof/>
        </w:rPr>
        <w:fldChar w:fldCharType="separate"/>
      </w:r>
      <w:r w:rsidR="003C3F93">
        <w:rPr>
          <w:noProof/>
        </w:rPr>
        <w:t>9</w:t>
      </w:r>
      <w:r>
        <w:rPr>
          <w:noProof/>
        </w:rPr>
        <w:fldChar w:fldCharType="end"/>
      </w:r>
    </w:p>
    <w:p w14:paraId="6B22ADA8"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2</w:t>
      </w:r>
      <w:r>
        <w:rPr>
          <w:rFonts w:asciiTheme="minorHAnsi" w:eastAsiaTheme="minorEastAsia" w:hAnsiTheme="minorHAnsi" w:cstheme="minorBidi"/>
          <w:b w:val="0"/>
          <w:noProof/>
          <w:sz w:val="22"/>
          <w:szCs w:val="22"/>
          <w:lang w:val="sl-SI" w:eastAsia="sl-SI"/>
        </w:rPr>
        <w:tab/>
      </w:r>
      <w:r w:rsidRPr="0077674D">
        <w:rPr>
          <w:rFonts w:cs="Arial"/>
          <w:noProof/>
        </w:rPr>
        <w:t>System Architecture</w:t>
      </w:r>
      <w:r>
        <w:rPr>
          <w:noProof/>
        </w:rPr>
        <w:tab/>
      </w:r>
      <w:r>
        <w:rPr>
          <w:noProof/>
        </w:rPr>
        <w:fldChar w:fldCharType="begin"/>
      </w:r>
      <w:r>
        <w:rPr>
          <w:noProof/>
        </w:rPr>
        <w:instrText xml:space="preserve"> PAGEREF _Toc117766616 \h </w:instrText>
      </w:r>
      <w:r>
        <w:rPr>
          <w:noProof/>
        </w:rPr>
      </w:r>
      <w:r>
        <w:rPr>
          <w:noProof/>
        </w:rPr>
        <w:fldChar w:fldCharType="separate"/>
      </w:r>
      <w:r w:rsidR="003C3F93">
        <w:rPr>
          <w:noProof/>
        </w:rPr>
        <w:t>12</w:t>
      </w:r>
      <w:r>
        <w:rPr>
          <w:noProof/>
        </w:rPr>
        <w:fldChar w:fldCharType="end"/>
      </w:r>
    </w:p>
    <w:p w14:paraId="6B22ADA9"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2.1</w:t>
      </w:r>
      <w:r>
        <w:rPr>
          <w:rFonts w:asciiTheme="minorHAnsi" w:eastAsiaTheme="minorEastAsia" w:hAnsiTheme="minorHAnsi" w:cstheme="minorBidi"/>
          <w:noProof/>
          <w:sz w:val="22"/>
          <w:szCs w:val="22"/>
          <w:lang w:val="sl-SI" w:eastAsia="sl-SI"/>
        </w:rPr>
        <w:tab/>
      </w:r>
      <w:r>
        <w:rPr>
          <w:noProof/>
        </w:rPr>
        <w:t>System Structure</w:t>
      </w:r>
      <w:r>
        <w:rPr>
          <w:noProof/>
        </w:rPr>
        <w:tab/>
      </w:r>
      <w:r>
        <w:rPr>
          <w:noProof/>
        </w:rPr>
        <w:fldChar w:fldCharType="begin"/>
      </w:r>
      <w:r>
        <w:rPr>
          <w:noProof/>
        </w:rPr>
        <w:instrText xml:space="preserve"> PAGEREF _Toc117766617 \h </w:instrText>
      </w:r>
      <w:r>
        <w:rPr>
          <w:noProof/>
        </w:rPr>
      </w:r>
      <w:r>
        <w:rPr>
          <w:noProof/>
        </w:rPr>
        <w:fldChar w:fldCharType="separate"/>
      </w:r>
      <w:r w:rsidR="003C3F93">
        <w:rPr>
          <w:noProof/>
        </w:rPr>
        <w:t>12</w:t>
      </w:r>
      <w:r>
        <w:rPr>
          <w:noProof/>
        </w:rPr>
        <w:fldChar w:fldCharType="end"/>
      </w:r>
    </w:p>
    <w:p w14:paraId="6B22ADAA"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2.2</w:t>
      </w:r>
      <w:r>
        <w:rPr>
          <w:rFonts w:asciiTheme="minorHAnsi" w:eastAsiaTheme="minorEastAsia" w:hAnsiTheme="minorHAnsi" w:cstheme="minorBidi"/>
          <w:noProof/>
          <w:sz w:val="22"/>
          <w:szCs w:val="22"/>
          <w:lang w:val="sl-SI" w:eastAsia="sl-SI"/>
        </w:rPr>
        <w:tab/>
      </w:r>
      <w:r>
        <w:rPr>
          <w:noProof/>
        </w:rPr>
        <w:t>System Restart</w:t>
      </w:r>
      <w:r>
        <w:rPr>
          <w:noProof/>
        </w:rPr>
        <w:tab/>
      </w:r>
      <w:r>
        <w:rPr>
          <w:noProof/>
        </w:rPr>
        <w:fldChar w:fldCharType="begin"/>
      </w:r>
      <w:r>
        <w:rPr>
          <w:noProof/>
        </w:rPr>
        <w:instrText xml:space="preserve"> PAGEREF _Toc117766618 \h </w:instrText>
      </w:r>
      <w:r>
        <w:rPr>
          <w:noProof/>
        </w:rPr>
      </w:r>
      <w:r>
        <w:rPr>
          <w:noProof/>
        </w:rPr>
        <w:fldChar w:fldCharType="separate"/>
      </w:r>
      <w:r w:rsidR="003C3F93">
        <w:rPr>
          <w:noProof/>
        </w:rPr>
        <w:t>14</w:t>
      </w:r>
      <w:r>
        <w:rPr>
          <w:noProof/>
        </w:rPr>
        <w:fldChar w:fldCharType="end"/>
      </w:r>
    </w:p>
    <w:p w14:paraId="6B22ADAB"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2.3</w:t>
      </w:r>
      <w:r>
        <w:rPr>
          <w:rFonts w:asciiTheme="minorHAnsi" w:eastAsiaTheme="minorEastAsia" w:hAnsiTheme="minorHAnsi" w:cstheme="minorBidi"/>
          <w:noProof/>
          <w:sz w:val="22"/>
          <w:szCs w:val="22"/>
          <w:lang w:val="sl-SI" w:eastAsia="sl-SI"/>
        </w:rPr>
        <w:tab/>
      </w:r>
      <w:r>
        <w:rPr>
          <w:noProof/>
        </w:rPr>
        <w:t>System Software</w:t>
      </w:r>
      <w:r>
        <w:rPr>
          <w:noProof/>
        </w:rPr>
        <w:tab/>
      </w:r>
      <w:r>
        <w:rPr>
          <w:noProof/>
        </w:rPr>
        <w:fldChar w:fldCharType="begin"/>
      </w:r>
      <w:r>
        <w:rPr>
          <w:noProof/>
        </w:rPr>
        <w:instrText xml:space="preserve"> PAGEREF _Toc117766619 \h </w:instrText>
      </w:r>
      <w:r>
        <w:rPr>
          <w:noProof/>
        </w:rPr>
      </w:r>
      <w:r>
        <w:rPr>
          <w:noProof/>
        </w:rPr>
        <w:fldChar w:fldCharType="separate"/>
      </w:r>
      <w:r w:rsidR="003C3F93">
        <w:rPr>
          <w:noProof/>
        </w:rPr>
        <w:t>15</w:t>
      </w:r>
      <w:r>
        <w:rPr>
          <w:noProof/>
        </w:rPr>
        <w:fldChar w:fldCharType="end"/>
      </w:r>
    </w:p>
    <w:p w14:paraId="6B22ADAC"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2.4</w:t>
      </w:r>
      <w:r>
        <w:rPr>
          <w:rFonts w:asciiTheme="minorHAnsi" w:eastAsiaTheme="minorEastAsia" w:hAnsiTheme="minorHAnsi" w:cstheme="minorBidi"/>
          <w:noProof/>
          <w:sz w:val="22"/>
          <w:szCs w:val="22"/>
          <w:lang w:val="sl-SI" w:eastAsia="sl-SI"/>
        </w:rPr>
        <w:tab/>
      </w:r>
      <w:r>
        <w:rPr>
          <w:noProof/>
        </w:rPr>
        <w:t>System capacity</w:t>
      </w:r>
      <w:r>
        <w:rPr>
          <w:noProof/>
        </w:rPr>
        <w:tab/>
      </w:r>
      <w:r>
        <w:rPr>
          <w:noProof/>
        </w:rPr>
        <w:fldChar w:fldCharType="begin"/>
      </w:r>
      <w:r>
        <w:rPr>
          <w:noProof/>
        </w:rPr>
        <w:instrText xml:space="preserve"> PAGEREF _Toc117766620 \h </w:instrText>
      </w:r>
      <w:r>
        <w:rPr>
          <w:noProof/>
        </w:rPr>
      </w:r>
      <w:r>
        <w:rPr>
          <w:noProof/>
        </w:rPr>
        <w:fldChar w:fldCharType="separate"/>
      </w:r>
      <w:r w:rsidR="003C3F93">
        <w:rPr>
          <w:noProof/>
        </w:rPr>
        <w:t>15</w:t>
      </w:r>
      <w:r>
        <w:rPr>
          <w:noProof/>
        </w:rPr>
        <w:fldChar w:fldCharType="end"/>
      </w:r>
    </w:p>
    <w:p w14:paraId="6B22ADAD"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2.4.1</w:t>
      </w:r>
      <w:r>
        <w:rPr>
          <w:rFonts w:asciiTheme="minorHAnsi" w:eastAsiaTheme="minorEastAsia" w:hAnsiTheme="minorHAnsi" w:cstheme="minorBidi"/>
          <w:noProof/>
          <w:sz w:val="22"/>
          <w:szCs w:val="22"/>
          <w:lang w:val="sl-SI" w:eastAsia="sl-SI"/>
        </w:rPr>
        <w:tab/>
      </w:r>
      <w:r w:rsidRPr="0077674D">
        <w:rPr>
          <w:rFonts w:cs="Arial"/>
          <w:noProof/>
          <w:lang w:eastAsia="hr-HR"/>
        </w:rPr>
        <w:t>Operator Working Positions</w:t>
      </w:r>
      <w:r>
        <w:rPr>
          <w:noProof/>
        </w:rPr>
        <w:tab/>
      </w:r>
      <w:r>
        <w:rPr>
          <w:noProof/>
        </w:rPr>
        <w:fldChar w:fldCharType="begin"/>
      </w:r>
      <w:r>
        <w:rPr>
          <w:noProof/>
        </w:rPr>
        <w:instrText xml:space="preserve"> PAGEREF _Toc117766621 \h </w:instrText>
      </w:r>
      <w:r>
        <w:rPr>
          <w:noProof/>
        </w:rPr>
      </w:r>
      <w:r>
        <w:rPr>
          <w:noProof/>
        </w:rPr>
        <w:fldChar w:fldCharType="separate"/>
      </w:r>
      <w:r w:rsidR="003C3F93">
        <w:rPr>
          <w:noProof/>
        </w:rPr>
        <w:t>16</w:t>
      </w:r>
      <w:r>
        <w:rPr>
          <w:noProof/>
        </w:rPr>
        <w:fldChar w:fldCharType="end"/>
      </w:r>
    </w:p>
    <w:p w14:paraId="6B22ADAE"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2.4.2</w:t>
      </w:r>
      <w:r>
        <w:rPr>
          <w:rFonts w:asciiTheme="minorHAnsi" w:eastAsiaTheme="minorEastAsia" w:hAnsiTheme="minorHAnsi" w:cstheme="minorBidi"/>
          <w:noProof/>
          <w:sz w:val="22"/>
          <w:szCs w:val="22"/>
          <w:lang w:val="sl-SI" w:eastAsia="sl-SI"/>
        </w:rPr>
        <w:tab/>
      </w:r>
      <w:r w:rsidRPr="0077674D">
        <w:rPr>
          <w:rFonts w:cs="Arial"/>
          <w:noProof/>
          <w:lang w:eastAsia="hr-HR"/>
        </w:rPr>
        <w:t>Audio devices</w:t>
      </w:r>
      <w:r>
        <w:rPr>
          <w:noProof/>
        </w:rPr>
        <w:tab/>
      </w:r>
      <w:r>
        <w:rPr>
          <w:noProof/>
        </w:rPr>
        <w:fldChar w:fldCharType="begin"/>
      </w:r>
      <w:r>
        <w:rPr>
          <w:noProof/>
        </w:rPr>
        <w:instrText xml:space="preserve"> PAGEREF _Toc117766622 \h </w:instrText>
      </w:r>
      <w:r>
        <w:rPr>
          <w:noProof/>
        </w:rPr>
      </w:r>
      <w:r>
        <w:rPr>
          <w:noProof/>
        </w:rPr>
        <w:fldChar w:fldCharType="separate"/>
      </w:r>
      <w:r w:rsidR="003C3F93">
        <w:rPr>
          <w:noProof/>
        </w:rPr>
        <w:t>16</w:t>
      </w:r>
      <w:r>
        <w:rPr>
          <w:noProof/>
        </w:rPr>
        <w:fldChar w:fldCharType="end"/>
      </w:r>
    </w:p>
    <w:p w14:paraId="6B22ADA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2.4.3</w:t>
      </w:r>
      <w:r>
        <w:rPr>
          <w:rFonts w:asciiTheme="minorHAnsi" w:eastAsiaTheme="minorEastAsia" w:hAnsiTheme="minorHAnsi" w:cstheme="minorBidi"/>
          <w:noProof/>
          <w:sz w:val="22"/>
          <w:szCs w:val="22"/>
          <w:lang w:val="sl-SI" w:eastAsia="sl-SI"/>
        </w:rPr>
        <w:tab/>
      </w:r>
      <w:r w:rsidRPr="0077674D">
        <w:rPr>
          <w:rFonts w:cs="Arial"/>
          <w:noProof/>
          <w:lang w:eastAsia="hr-HR"/>
        </w:rPr>
        <w:t>Interfaces</w:t>
      </w:r>
      <w:r>
        <w:rPr>
          <w:noProof/>
        </w:rPr>
        <w:tab/>
      </w:r>
      <w:r>
        <w:rPr>
          <w:noProof/>
        </w:rPr>
        <w:fldChar w:fldCharType="begin"/>
      </w:r>
      <w:r>
        <w:rPr>
          <w:noProof/>
        </w:rPr>
        <w:instrText xml:space="preserve"> PAGEREF _Toc117766623 \h </w:instrText>
      </w:r>
      <w:r>
        <w:rPr>
          <w:noProof/>
        </w:rPr>
      </w:r>
      <w:r>
        <w:rPr>
          <w:noProof/>
        </w:rPr>
        <w:fldChar w:fldCharType="separate"/>
      </w:r>
      <w:r w:rsidR="003C3F93">
        <w:rPr>
          <w:noProof/>
        </w:rPr>
        <w:t>17</w:t>
      </w:r>
      <w:r>
        <w:rPr>
          <w:noProof/>
        </w:rPr>
        <w:fldChar w:fldCharType="end"/>
      </w:r>
    </w:p>
    <w:p w14:paraId="6B22ADB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2.4.4</w:t>
      </w:r>
      <w:r>
        <w:rPr>
          <w:rFonts w:asciiTheme="minorHAnsi" w:eastAsiaTheme="minorEastAsia" w:hAnsiTheme="minorHAnsi" w:cstheme="minorBidi"/>
          <w:noProof/>
          <w:sz w:val="22"/>
          <w:szCs w:val="22"/>
          <w:lang w:val="sl-SI" w:eastAsia="sl-SI"/>
        </w:rPr>
        <w:tab/>
      </w:r>
      <w:r w:rsidRPr="0077674D">
        <w:rPr>
          <w:rFonts w:cs="Arial"/>
          <w:noProof/>
          <w:lang w:eastAsia="hr-HR"/>
        </w:rPr>
        <w:t>TMCS</w:t>
      </w:r>
      <w:r>
        <w:rPr>
          <w:noProof/>
        </w:rPr>
        <w:tab/>
      </w:r>
      <w:r>
        <w:rPr>
          <w:noProof/>
        </w:rPr>
        <w:fldChar w:fldCharType="begin"/>
      </w:r>
      <w:r>
        <w:rPr>
          <w:noProof/>
        </w:rPr>
        <w:instrText xml:space="preserve"> PAGEREF _Toc117766624 \h </w:instrText>
      </w:r>
      <w:r>
        <w:rPr>
          <w:noProof/>
        </w:rPr>
      </w:r>
      <w:r>
        <w:rPr>
          <w:noProof/>
        </w:rPr>
        <w:fldChar w:fldCharType="separate"/>
      </w:r>
      <w:r w:rsidR="003C3F93">
        <w:rPr>
          <w:noProof/>
        </w:rPr>
        <w:t>19</w:t>
      </w:r>
      <w:r>
        <w:rPr>
          <w:noProof/>
        </w:rPr>
        <w:fldChar w:fldCharType="end"/>
      </w:r>
    </w:p>
    <w:p w14:paraId="6B22ADB1"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3</w:t>
      </w:r>
      <w:r>
        <w:rPr>
          <w:rFonts w:asciiTheme="minorHAnsi" w:eastAsiaTheme="minorEastAsia" w:hAnsiTheme="minorHAnsi" w:cstheme="minorBidi"/>
          <w:b w:val="0"/>
          <w:noProof/>
          <w:sz w:val="22"/>
          <w:szCs w:val="22"/>
          <w:lang w:val="sl-SI" w:eastAsia="sl-SI"/>
        </w:rPr>
        <w:tab/>
      </w:r>
      <w:r w:rsidRPr="0077674D">
        <w:rPr>
          <w:rFonts w:cs="Arial"/>
          <w:noProof/>
        </w:rPr>
        <w:t>System Deployment</w:t>
      </w:r>
      <w:r>
        <w:rPr>
          <w:noProof/>
        </w:rPr>
        <w:tab/>
      </w:r>
      <w:r>
        <w:rPr>
          <w:noProof/>
        </w:rPr>
        <w:fldChar w:fldCharType="begin"/>
      </w:r>
      <w:r>
        <w:rPr>
          <w:noProof/>
        </w:rPr>
        <w:instrText xml:space="preserve"> PAGEREF _Toc117766625 \h </w:instrText>
      </w:r>
      <w:r>
        <w:rPr>
          <w:noProof/>
        </w:rPr>
      </w:r>
      <w:r>
        <w:rPr>
          <w:noProof/>
        </w:rPr>
        <w:fldChar w:fldCharType="separate"/>
      </w:r>
      <w:r w:rsidR="003C3F93">
        <w:rPr>
          <w:noProof/>
        </w:rPr>
        <w:t>20</w:t>
      </w:r>
      <w:r>
        <w:rPr>
          <w:noProof/>
        </w:rPr>
        <w:fldChar w:fldCharType="end"/>
      </w:r>
    </w:p>
    <w:p w14:paraId="6B22ADB2"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3.1</w:t>
      </w:r>
      <w:r>
        <w:rPr>
          <w:rFonts w:asciiTheme="minorHAnsi" w:eastAsiaTheme="minorEastAsia" w:hAnsiTheme="minorHAnsi" w:cstheme="minorBidi"/>
          <w:noProof/>
          <w:sz w:val="22"/>
          <w:szCs w:val="22"/>
          <w:lang w:val="sl-SI" w:eastAsia="sl-SI"/>
        </w:rPr>
        <w:tab/>
      </w:r>
      <w:r>
        <w:rPr>
          <w:noProof/>
        </w:rPr>
        <w:t>Structure and redundancy of the system</w:t>
      </w:r>
      <w:r>
        <w:rPr>
          <w:noProof/>
        </w:rPr>
        <w:tab/>
      </w:r>
      <w:r>
        <w:rPr>
          <w:noProof/>
        </w:rPr>
        <w:fldChar w:fldCharType="begin"/>
      </w:r>
      <w:r>
        <w:rPr>
          <w:noProof/>
        </w:rPr>
        <w:instrText xml:space="preserve"> PAGEREF _Toc117766626 \h </w:instrText>
      </w:r>
      <w:r>
        <w:rPr>
          <w:noProof/>
        </w:rPr>
      </w:r>
      <w:r>
        <w:rPr>
          <w:noProof/>
        </w:rPr>
        <w:fldChar w:fldCharType="separate"/>
      </w:r>
      <w:r w:rsidR="003C3F93">
        <w:rPr>
          <w:noProof/>
        </w:rPr>
        <w:t>22</w:t>
      </w:r>
      <w:r>
        <w:rPr>
          <w:noProof/>
        </w:rPr>
        <w:fldChar w:fldCharType="end"/>
      </w:r>
    </w:p>
    <w:p w14:paraId="6B22ADB3"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3.2</w:t>
      </w:r>
      <w:r>
        <w:rPr>
          <w:rFonts w:asciiTheme="minorHAnsi" w:eastAsiaTheme="minorEastAsia" w:hAnsiTheme="minorHAnsi" w:cstheme="minorBidi"/>
          <w:noProof/>
          <w:sz w:val="22"/>
          <w:szCs w:val="22"/>
          <w:lang w:val="sl-SI" w:eastAsia="sl-SI"/>
        </w:rPr>
        <w:tab/>
      </w:r>
      <w:r>
        <w:rPr>
          <w:noProof/>
        </w:rPr>
        <w:t>Structure and Redundancy of external connectivity</w:t>
      </w:r>
      <w:r>
        <w:rPr>
          <w:noProof/>
        </w:rPr>
        <w:tab/>
      </w:r>
      <w:r>
        <w:rPr>
          <w:noProof/>
        </w:rPr>
        <w:fldChar w:fldCharType="begin"/>
      </w:r>
      <w:r>
        <w:rPr>
          <w:noProof/>
        </w:rPr>
        <w:instrText xml:space="preserve"> PAGEREF _Toc117766627 \h </w:instrText>
      </w:r>
      <w:r>
        <w:rPr>
          <w:noProof/>
        </w:rPr>
      </w:r>
      <w:r>
        <w:rPr>
          <w:noProof/>
        </w:rPr>
        <w:fldChar w:fldCharType="separate"/>
      </w:r>
      <w:r w:rsidR="003C3F93">
        <w:rPr>
          <w:noProof/>
        </w:rPr>
        <w:t>23</w:t>
      </w:r>
      <w:r>
        <w:rPr>
          <w:noProof/>
        </w:rPr>
        <w:fldChar w:fldCharType="end"/>
      </w:r>
    </w:p>
    <w:p w14:paraId="6B22ADB4"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3.3</w:t>
      </w:r>
      <w:r>
        <w:rPr>
          <w:rFonts w:asciiTheme="minorHAnsi" w:eastAsiaTheme="minorEastAsia" w:hAnsiTheme="minorHAnsi" w:cstheme="minorBidi"/>
          <w:noProof/>
          <w:sz w:val="22"/>
          <w:szCs w:val="22"/>
          <w:lang w:val="sl-SI" w:eastAsia="sl-SI"/>
        </w:rPr>
        <w:tab/>
      </w:r>
      <w:r>
        <w:rPr>
          <w:noProof/>
        </w:rPr>
        <w:t>Robustness and Behaviour</w:t>
      </w:r>
      <w:r>
        <w:rPr>
          <w:noProof/>
        </w:rPr>
        <w:tab/>
      </w:r>
      <w:r>
        <w:rPr>
          <w:noProof/>
        </w:rPr>
        <w:fldChar w:fldCharType="begin"/>
      </w:r>
      <w:r>
        <w:rPr>
          <w:noProof/>
        </w:rPr>
        <w:instrText xml:space="preserve"> PAGEREF _Toc117766628 \h </w:instrText>
      </w:r>
      <w:r>
        <w:rPr>
          <w:noProof/>
        </w:rPr>
      </w:r>
      <w:r>
        <w:rPr>
          <w:noProof/>
        </w:rPr>
        <w:fldChar w:fldCharType="separate"/>
      </w:r>
      <w:r w:rsidR="003C3F93">
        <w:rPr>
          <w:noProof/>
        </w:rPr>
        <w:t>24</w:t>
      </w:r>
      <w:r>
        <w:rPr>
          <w:noProof/>
        </w:rPr>
        <w:fldChar w:fldCharType="end"/>
      </w:r>
    </w:p>
    <w:p w14:paraId="6B22ADB5"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4</w:t>
      </w:r>
      <w:r>
        <w:rPr>
          <w:rFonts w:asciiTheme="minorHAnsi" w:eastAsiaTheme="minorEastAsia" w:hAnsiTheme="minorHAnsi" w:cstheme="minorBidi"/>
          <w:b w:val="0"/>
          <w:noProof/>
          <w:sz w:val="22"/>
          <w:szCs w:val="22"/>
          <w:lang w:val="sl-SI" w:eastAsia="sl-SI"/>
        </w:rPr>
        <w:tab/>
      </w:r>
      <w:r w:rsidRPr="0077674D">
        <w:rPr>
          <w:rFonts w:cs="Arial"/>
          <w:noProof/>
        </w:rPr>
        <w:t>Voice Communication System</w:t>
      </w:r>
      <w:r>
        <w:rPr>
          <w:noProof/>
        </w:rPr>
        <w:tab/>
      </w:r>
      <w:r>
        <w:rPr>
          <w:noProof/>
        </w:rPr>
        <w:fldChar w:fldCharType="begin"/>
      </w:r>
      <w:r>
        <w:rPr>
          <w:noProof/>
        </w:rPr>
        <w:instrText xml:space="preserve"> PAGEREF _Toc117766629 \h </w:instrText>
      </w:r>
      <w:r>
        <w:rPr>
          <w:noProof/>
        </w:rPr>
      </w:r>
      <w:r>
        <w:rPr>
          <w:noProof/>
        </w:rPr>
        <w:fldChar w:fldCharType="separate"/>
      </w:r>
      <w:r w:rsidR="003C3F93">
        <w:rPr>
          <w:noProof/>
        </w:rPr>
        <w:t>26</w:t>
      </w:r>
      <w:r>
        <w:rPr>
          <w:noProof/>
        </w:rPr>
        <w:fldChar w:fldCharType="end"/>
      </w:r>
    </w:p>
    <w:p w14:paraId="6B22ADB6"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_Toc117766630 \h </w:instrText>
      </w:r>
      <w:r>
        <w:rPr>
          <w:noProof/>
        </w:rPr>
      </w:r>
      <w:r>
        <w:rPr>
          <w:noProof/>
        </w:rPr>
        <w:fldChar w:fldCharType="separate"/>
      </w:r>
      <w:r w:rsidR="003C3F93">
        <w:rPr>
          <w:noProof/>
        </w:rPr>
        <w:t>26</w:t>
      </w:r>
      <w:r>
        <w:rPr>
          <w:noProof/>
        </w:rPr>
        <w:fldChar w:fldCharType="end"/>
      </w:r>
    </w:p>
    <w:p w14:paraId="6B22ADB7"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4.2</w:t>
      </w:r>
      <w:r>
        <w:rPr>
          <w:rFonts w:asciiTheme="minorHAnsi" w:eastAsiaTheme="minorEastAsia" w:hAnsiTheme="minorHAnsi" w:cstheme="minorBidi"/>
          <w:noProof/>
          <w:sz w:val="22"/>
          <w:szCs w:val="22"/>
          <w:lang w:val="sl-SI" w:eastAsia="sl-SI"/>
        </w:rPr>
        <w:tab/>
      </w:r>
      <w:r>
        <w:rPr>
          <w:noProof/>
        </w:rPr>
        <w:t>Legacy Interfaces</w:t>
      </w:r>
      <w:r>
        <w:rPr>
          <w:noProof/>
        </w:rPr>
        <w:tab/>
      </w:r>
      <w:r>
        <w:rPr>
          <w:noProof/>
        </w:rPr>
        <w:fldChar w:fldCharType="begin"/>
      </w:r>
      <w:r>
        <w:rPr>
          <w:noProof/>
        </w:rPr>
        <w:instrText xml:space="preserve"> PAGEREF _Toc117766631 \h </w:instrText>
      </w:r>
      <w:r>
        <w:rPr>
          <w:noProof/>
        </w:rPr>
      </w:r>
      <w:r>
        <w:rPr>
          <w:noProof/>
        </w:rPr>
        <w:fldChar w:fldCharType="separate"/>
      </w:r>
      <w:r w:rsidR="003C3F93">
        <w:rPr>
          <w:noProof/>
        </w:rPr>
        <w:t>27</w:t>
      </w:r>
      <w:r>
        <w:rPr>
          <w:noProof/>
        </w:rPr>
        <w:fldChar w:fldCharType="end"/>
      </w:r>
    </w:p>
    <w:p w14:paraId="6B22ADB8"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4.3</w:t>
      </w:r>
      <w:r>
        <w:rPr>
          <w:rFonts w:asciiTheme="minorHAnsi" w:eastAsiaTheme="minorEastAsia" w:hAnsiTheme="minorHAnsi" w:cstheme="minorBidi"/>
          <w:noProof/>
          <w:sz w:val="22"/>
          <w:szCs w:val="22"/>
          <w:lang w:val="sl-SI" w:eastAsia="sl-SI"/>
        </w:rPr>
        <w:tab/>
      </w:r>
      <w:r>
        <w:rPr>
          <w:noProof/>
        </w:rPr>
        <w:t>Communication Types</w:t>
      </w:r>
      <w:r>
        <w:rPr>
          <w:noProof/>
        </w:rPr>
        <w:tab/>
      </w:r>
      <w:r>
        <w:rPr>
          <w:noProof/>
        </w:rPr>
        <w:fldChar w:fldCharType="begin"/>
      </w:r>
      <w:r>
        <w:rPr>
          <w:noProof/>
        </w:rPr>
        <w:instrText xml:space="preserve"> PAGEREF _Toc117766632 \h </w:instrText>
      </w:r>
      <w:r>
        <w:rPr>
          <w:noProof/>
        </w:rPr>
      </w:r>
      <w:r>
        <w:rPr>
          <w:noProof/>
        </w:rPr>
        <w:fldChar w:fldCharType="separate"/>
      </w:r>
      <w:r w:rsidR="003C3F93">
        <w:rPr>
          <w:noProof/>
        </w:rPr>
        <w:t>28</w:t>
      </w:r>
      <w:r>
        <w:rPr>
          <w:noProof/>
        </w:rPr>
        <w:fldChar w:fldCharType="end"/>
      </w:r>
    </w:p>
    <w:p w14:paraId="6B22ADB9"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4.4</w:t>
      </w:r>
      <w:r>
        <w:rPr>
          <w:rFonts w:asciiTheme="minorHAnsi" w:eastAsiaTheme="minorEastAsia" w:hAnsiTheme="minorHAnsi" w:cstheme="minorBidi"/>
          <w:noProof/>
          <w:sz w:val="22"/>
          <w:szCs w:val="22"/>
          <w:lang w:val="sl-SI" w:eastAsia="sl-SI"/>
        </w:rPr>
        <w:tab/>
      </w:r>
      <w:r>
        <w:rPr>
          <w:noProof/>
        </w:rPr>
        <w:t>Audio Quality</w:t>
      </w:r>
      <w:r>
        <w:rPr>
          <w:noProof/>
        </w:rPr>
        <w:tab/>
      </w:r>
      <w:r>
        <w:rPr>
          <w:noProof/>
        </w:rPr>
        <w:fldChar w:fldCharType="begin"/>
      </w:r>
      <w:r>
        <w:rPr>
          <w:noProof/>
        </w:rPr>
        <w:instrText xml:space="preserve"> PAGEREF _Toc117766633 \h </w:instrText>
      </w:r>
      <w:r>
        <w:rPr>
          <w:noProof/>
        </w:rPr>
      </w:r>
      <w:r>
        <w:rPr>
          <w:noProof/>
        </w:rPr>
        <w:fldChar w:fldCharType="separate"/>
      </w:r>
      <w:r w:rsidR="003C3F93">
        <w:rPr>
          <w:noProof/>
        </w:rPr>
        <w:t>28</w:t>
      </w:r>
      <w:r>
        <w:rPr>
          <w:noProof/>
        </w:rPr>
        <w:fldChar w:fldCharType="end"/>
      </w:r>
    </w:p>
    <w:p w14:paraId="6B22ADB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4.4.1</w:t>
      </w:r>
      <w:r>
        <w:rPr>
          <w:rFonts w:asciiTheme="minorHAnsi" w:eastAsiaTheme="minorEastAsia" w:hAnsiTheme="minorHAnsi" w:cstheme="minorBidi"/>
          <w:noProof/>
          <w:sz w:val="22"/>
          <w:szCs w:val="22"/>
          <w:lang w:val="sl-SI" w:eastAsia="sl-SI"/>
        </w:rPr>
        <w:tab/>
      </w:r>
      <w:r w:rsidRPr="0077674D">
        <w:rPr>
          <w:rFonts w:cs="Arial"/>
          <w:noProof/>
        </w:rPr>
        <w:t>Noise</w:t>
      </w:r>
      <w:r>
        <w:rPr>
          <w:noProof/>
        </w:rPr>
        <w:tab/>
      </w:r>
      <w:r>
        <w:rPr>
          <w:noProof/>
        </w:rPr>
        <w:fldChar w:fldCharType="begin"/>
      </w:r>
      <w:r>
        <w:rPr>
          <w:noProof/>
        </w:rPr>
        <w:instrText xml:space="preserve"> PAGEREF _Toc117766634 \h </w:instrText>
      </w:r>
      <w:r>
        <w:rPr>
          <w:noProof/>
        </w:rPr>
      </w:r>
      <w:r>
        <w:rPr>
          <w:noProof/>
        </w:rPr>
        <w:fldChar w:fldCharType="separate"/>
      </w:r>
      <w:r w:rsidR="003C3F93">
        <w:rPr>
          <w:noProof/>
        </w:rPr>
        <w:t>28</w:t>
      </w:r>
      <w:r>
        <w:rPr>
          <w:noProof/>
        </w:rPr>
        <w:fldChar w:fldCharType="end"/>
      </w:r>
    </w:p>
    <w:p w14:paraId="6B22ADBB"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4.4.2</w:t>
      </w:r>
      <w:r>
        <w:rPr>
          <w:rFonts w:asciiTheme="minorHAnsi" w:eastAsiaTheme="minorEastAsia" w:hAnsiTheme="minorHAnsi" w:cstheme="minorBidi"/>
          <w:noProof/>
          <w:sz w:val="22"/>
          <w:szCs w:val="22"/>
          <w:lang w:val="sl-SI" w:eastAsia="sl-SI"/>
        </w:rPr>
        <w:tab/>
      </w:r>
      <w:r w:rsidRPr="0077674D">
        <w:rPr>
          <w:rFonts w:cs="Arial"/>
          <w:noProof/>
        </w:rPr>
        <w:t>Distortion</w:t>
      </w:r>
      <w:r>
        <w:rPr>
          <w:noProof/>
        </w:rPr>
        <w:tab/>
      </w:r>
      <w:r>
        <w:rPr>
          <w:noProof/>
        </w:rPr>
        <w:fldChar w:fldCharType="begin"/>
      </w:r>
      <w:r>
        <w:rPr>
          <w:noProof/>
        </w:rPr>
        <w:instrText xml:space="preserve"> PAGEREF _Toc117766635 \h </w:instrText>
      </w:r>
      <w:r>
        <w:rPr>
          <w:noProof/>
        </w:rPr>
      </w:r>
      <w:r>
        <w:rPr>
          <w:noProof/>
        </w:rPr>
        <w:fldChar w:fldCharType="separate"/>
      </w:r>
      <w:r w:rsidR="003C3F93">
        <w:rPr>
          <w:noProof/>
        </w:rPr>
        <w:t>29</w:t>
      </w:r>
      <w:r>
        <w:rPr>
          <w:noProof/>
        </w:rPr>
        <w:fldChar w:fldCharType="end"/>
      </w:r>
    </w:p>
    <w:p w14:paraId="6B22ADBC"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4.5</w:t>
      </w:r>
      <w:r>
        <w:rPr>
          <w:rFonts w:asciiTheme="minorHAnsi" w:eastAsiaTheme="minorEastAsia" w:hAnsiTheme="minorHAnsi" w:cstheme="minorBidi"/>
          <w:noProof/>
          <w:sz w:val="22"/>
          <w:szCs w:val="22"/>
          <w:lang w:val="sl-SI" w:eastAsia="sl-SI"/>
        </w:rPr>
        <w:tab/>
      </w:r>
      <w:r>
        <w:rPr>
          <w:noProof/>
        </w:rPr>
        <w:t>Telephone and Intercom Services, Functions and Features</w:t>
      </w:r>
      <w:r>
        <w:rPr>
          <w:noProof/>
        </w:rPr>
        <w:tab/>
      </w:r>
      <w:r>
        <w:rPr>
          <w:noProof/>
        </w:rPr>
        <w:fldChar w:fldCharType="begin"/>
      </w:r>
      <w:r>
        <w:rPr>
          <w:noProof/>
        </w:rPr>
        <w:instrText xml:space="preserve"> PAGEREF _Toc117766636 \h </w:instrText>
      </w:r>
      <w:r>
        <w:rPr>
          <w:noProof/>
        </w:rPr>
      </w:r>
      <w:r>
        <w:rPr>
          <w:noProof/>
        </w:rPr>
        <w:fldChar w:fldCharType="separate"/>
      </w:r>
      <w:r w:rsidR="003C3F93">
        <w:rPr>
          <w:noProof/>
        </w:rPr>
        <w:t>29</w:t>
      </w:r>
      <w:r>
        <w:rPr>
          <w:noProof/>
        </w:rPr>
        <w:fldChar w:fldCharType="end"/>
      </w:r>
    </w:p>
    <w:p w14:paraId="6B22ADBD"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_Toc117766637 \h </w:instrText>
      </w:r>
      <w:r>
        <w:rPr>
          <w:noProof/>
        </w:rPr>
      </w:r>
      <w:r>
        <w:rPr>
          <w:noProof/>
        </w:rPr>
        <w:fldChar w:fldCharType="separate"/>
      </w:r>
      <w:r w:rsidR="003C3F93">
        <w:rPr>
          <w:noProof/>
        </w:rPr>
        <w:t>29</w:t>
      </w:r>
      <w:r>
        <w:rPr>
          <w:noProof/>
        </w:rPr>
        <w:fldChar w:fldCharType="end"/>
      </w:r>
    </w:p>
    <w:p w14:paraId="6B22ADBE"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4.5.2</w:t>
      </w:r>
      <w:r>
        <w:rPr>
          <w:rFonts w:asciiTheme="minorHAnsi" w:eastAsiaTheme="minorEastAsia" w:hAnsiTheme="minorHAnsi" w:cstheme="minorBidi"/>
          <w:noProof/>
          <w:sz w:val="22"/>
          <w:szCs w:val="22"/>
          <w:lang w:val="sl-SI" w:eastAsia="sl-SI"/>
        </w:rPr>
        <w:tab/>
      </w:r>
      <w:r w:rsidRPr="0077674D">
        <w:rPr>
          <w:rFonts w:cs="Arial"/>
          <w:noProof/>
        </w:rPr>
        <w:t>Direct access (DA)</w:t>
      </w:r>
      <w:r>
        <w:rPr>
          <w:noProof/>
        </w:rPr>
        <w:tab/>
      </w:r>
      <w:r>
        <w:rPr>
          <w:noProof/>
        </w:rPr>
        <w:fldChar w:fldCharType="begin"/>
      </w:r>
      <w:r>
        <w:rPr>
          <w:noProof/>
        </w:rPr>
        <w:instrText xml:space="preserve"> PAGEREF _Toc117766638 \h </w:instrText>
      </w:r>
      <w:r>
        <w:rPr>
          <w:noProof/>
        </w:rPr>
      </w:r>
      <w:r>
        <w:rPr>
          <w:noProof/>
        </w:rPr>
        <w:fldChar w:fldCharType="separate"/>
      </w:r>
      <w:r w:rsidR="003C3F93">
        <w:rPr>
          <w:noProof/>
        </w:rPr>
        <w:t>30</w:t>
      </w:r>
      <w:r>
        <w:rPr>
          <w:noProof/>
        </w:rPr>
        <w:fldChar w:fldCharType="end"/>
      </w:r>
    </w:p>
    <w:p w14:paraId="6B22ADBF"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sidRPr="0077674D">
        <w:rPr>
          <w:rFonts w:cs="Arial"/>
          <w:noProof/>
        </w:rPr>
        <w:t>4.5.2.1</w:t>
      </w:r>
      <w:r>
        <w:rPr>
          <w:rFonts w:asciiTheme="minorHAnsi" w:eastAsiaTheme="minorEastAsia" w:hAnsiTheme="minorHAnsi" w:cstheme="minorBidi"/>
          <w:noProof/>
          <w:sz w:val="22"/>
          <w:szCs w:val="22"/>
          <w:lang w:val="sl-SI" w:eastAsia="sl-SI"/>
        </w:rPr>
        <w:tab/>
      </w:r>
      <w:r w:rsidRPr="0077674D">
        <w:rPr>
          <w:rFonts w:cs="Arial"/>
          <w:noProof/>
        </w:rPr>
        <w:t>Outgoing calls</w:t>
      </w:r>
      <w:r>
        <w:rPr>
          <w:noProof/>
        </w:rPr>
        <w:tab/>
      </w:r>
      <w:r>
        <w:rPr>
          <w:noProof/>
        </w:rPr>
        <w:fldChar w:fldCharType="begin"/>
      </w:r>
      <w:r>
        <w:rPr>
          <w:noProof/>
        </w:rPr>
        <w:instrText xml:space="preserve"> PAGEREF _Toc117766639 \h </w:instrText>
      </w:r>
      <w:r>
        <w:rPr>
          <w:noProof/>
        </w:rPr>
      </w:r>
      <w:r>
        <w:rPr>
          <w:noProof/>
        </w:rPr>
        <w:fldChar w:fldCharType="separate"/>
      </w:r>
      <w:r w:rsidR="003C3F93">
        <w:rPr>
          <w:noProof/>
        </w:rPr>
        <w:t>31</w:t>
      </w:r>
      <w:r>
        <w:rPr>
          <w:noProof/>
        </w:rPr>
        <w:fldChar w:fldCharType="end"/>
      </w:r>
    </w:p>
    <w:p w14:paraId="6B22ADC0"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4.5.2.2</w:t>
      </w:r>
      <w:r>
        <w:rPr>
          <w:rFonts w:asciiTheme="minorHAnsi" w:eastAsiaTheme="minorEastAsia" w:hAnsiTheme="minorHAnsi" w:cstheme="minorBidi"/>
          <w:noProof/>
          <w:sz w:val="22"/>
          <w:szCs w:val="22"/>
          <w:lang w:val="sl-SI" w:eastAsia="sl-SI"/>
        </w:rPr>
        <w:tab/>
      </w:r>
      <w:r>
        <w:rPr>
          <w:noProof/>
        </w:rPr>
        <w:t>Incoming calls</w:t>
      </w:r>
      <w:r>
        <w:rPr>
          <w:noProof/>
        </w:rPr>
        <w:tab/>
      </w:r>
      <w:r>
        <w:rPr>
          <w:noProof/>
        </w:rPr>
        <w:fldChar w:fldCharType="begin"/>
      </w:r>
      <w:r>
        <w:rPr>
          <w:noProof/>
        </w:rPr>
        <w:instrText xml:space="preserve"> PAGEREF _Toc117766640 \h </w:instrText>
      </w:r>
      <w:r>
        <w:rPr>
          <w:noProof/>
        </w:rPr>
      </w:r>
      <w:r>
        <w:rPr>
          <w:noProof/>
        </w:rPr>
        <w:fldChar w:fldCharType="separate"/>
      </w:r>
      <w:r w:rsidR="003C3F93">
        <w:rPr>
          <w:noProof/>
        </w:rPr>
        <w:t>31</w:t>
      </w:r>
      <w:r>
        <w:rPr>
          <w:noProof/>
        </w:rPr>
        <w:fldChar w:fldCharType="end"/>
      </w:r>
    </w:p>
    <w:p w14:paraId="6B22ADC1"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4.5.3</w:t>
      </w:r>
      <w:r>
        <w:rPr>
          <w:rFonts w:asciiTheme="minorHAnsi" w:eastAsiaTheme="minorEastAsia" w:hAnsiTheme="minorHAnsi" w:cstheme="minorBidi"/>
          <w:noProof/>
          <w:sz w:val="22"/>
          <w:szCs w:val="22"/>
          <w:lang w:val="sl-SI" w:eastAsia="sl-SI"/>
        </w:rPr>
        <w:tab/>
      </w:r>
      <w:r w:rsidRPr="0077674D">
        <w:rPr>
          <w:rFonts w:cs="Arial"/>
          <w:noProof/>
        </w:rPr>
        <w:t>Indirect access (IA)</w:t>
      </w:r>
      <w:r>
        <w:rPr>
          <w:noProof/>
        </w:rPr>
        <w:tab/>
      </w:r>
      <w:r>
        <w:rPr>
          <w:noProof/>
        </w:rPr>
        <w:fldChar w:fldCharType="begin"/>
      </w:r>
      <w:r>
        <w:rPr>
          <w:noProof/>
        </w:rPr>
        <w:instrText xml:space="preserve"> PAGEREF _Toc117766641 \h </w:instrText>
      </w:r>
      <w:r>
        <w:rPr>
          <w:noProof/>
        </w:rPr>
      </w:r>
      <w:r>
        <w:rPr>
          <w:noProof/>
        </w:rPr>
        <w:fldChar w:fldCharType="separate"/>
      </w:r>
      <w:r w:rsidR="003C3F93">
        <w:rPr>
          <w:noProof/>
        </w:rPr>
        <w:t>33</w:t>
      </w:r>
      <w:r>
        <w:rPr>
          <w:noProof/>
        </w:rPr>
        <w:fldChar w:fldCharType="end"/>
      </w:r>
    </w:p>
    <w:p w14:paraId="6B22ADC2"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sidRPr="0077674D">
        <w:rPr>
          <w:rFonts w:cs="Arial"/>
          <w:noProof/>
        </w:rPr>
        <w:t>4.5.3.1</w:t>
      </w:r>
      <w:r>
        <w:rPr>
          <w:rFonts w:asciiTheme="minorHAnsi" w:eastAsiaTheme="minorEastAsia" w:hAnsiTheme="minorHAnsi" w:cstheme="minorBidi"/>
          <w:noProof/>
          <w:sz w:val="22"/>
          <w:szCs w:val="22"/>
          <w:lang w:val="sl-SI" w:eastAsia="sl-SI"/>
        </w:rPr>
        <w:tab/>
      </w:r>
      <w:r w:rsidRPr="0077674D">
        <w:rPr>
          <w:rFonts w:cs="Arial"/>
          <w:noProof/>
        </w:rPr>
        <w:t>Outgoing calls</w:t>
      </w:r>
      <w:r>
        <w:rPr>
          <w:noProof/>
        </w:rPr>
        <w:tab/>
      </w:r>
      <w:r>
        <w:rPr>
          <w:noProof/>
        </w:rPr>
        <w:fldChar w:fldCharType="begin"/>
      </w:r>
      <w:r>
        <w:rPr>
          <w:noProof/>
        </w:rPr>
        <w:instrText xml:space="preserve"> PAGEREF _Toc117766642 \h </w:instrText>
      </w:r>
      <w:r>
        <w:rPr>
          <w:noProof/>
        </w:rPr>
      </w:r>
      <w:r>
        <w:rPr>
          <w:noProof/>
        </w:rPr>
        <w:fldChar w:fldCharType="separate"/>
      </w:r>
      <w:r w:rsidR="003C3F93">
        <w:rPr>
          <w:noProof/>
        </w:rPr>
        <w:t>33</w:t>
      </w:r>
      <w:r>
        <w:rPr>
          <w:noProof/>
        </w:rPr>
        <w:fldChar w:fldCharType="end"/>
      </w:r>
    </w:p>
    <w:p w14:paraId="6B22ADC3"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4.5.3.2</w:t>
      </w:r>
      <w:r>
        <w:rPr>
          <w:rFonts w:asciiTheme="minorHAnsi" w:eastAsiaTheme="minorEastAsia" w:hAnsiTheme="minorHAnsi" w:cstheme="minorBidi"/>
          <w:noProof/>
          <w:sz w:val="22"/>
          <w:szCs w:val="22"/>
          <w:lang w:val="sl-SI" w:eastAsia="sl-SI"/>
        </w:rPr>
        <w:tab/>
      </w:r>
      <w:r>
        <w:rPr>
          <w:noProof/>
        </w:rPr>
        <w:t>Incoming calls</w:t>
      </w:r>
      <w:r>
        <w:rPr>
          <w:noProof/>
        </w:rPr>
        <w:tab/>
      </w:r>
      <w:r>
        <w:rPr>
          <w:noProof/>
        </w:rPr>
        <w:fldChar w:fldCharType="begin"/>
      </w:r>
      <w:r>
        <w:rPr>
          <w:noProof/>
        </w:rPr>
        <w:instrText xml:space="preserve"> PAGEREF _Toc117766643 \h </w:instrText>
      </w:r>
      <w:r>
        <w:rPr>
          <w:noProof/>
        </w:rPr>
      </w:r>
      <w:r>
        <w:rPr>
          <w:noProof/>
        </w:rPr>
        <w:fldChar w:fldCharType="separate"/>
      </w:r>
      <w:r w:rsidR="003C3F93">
        <w:rPr>
          <w:noProof/>
        </w:rPr>
        <w:t>33</w:t>
      </w:r>
      <w:r>
        <w:rPr>
          <w:noProof/>
        </w:rPr>
        <w:fldChar w:fldCharType="end"/>
      </w:r>
    </w:p>
    <w:p w14:paraId="6B22ADC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4.5.4</w:t>
      </w:r>
      <w:r>
        <w:rPr>
          <w:rFonts w:asciiTheme="minorHAnsi" w:eastAsiaTheme="minorEastAsia" w:hAnsiTheme="minorHAnsi" w:cstheme="minorBidi"/>
          <w:noProof/>
          <w:sz w:val="22"/>
          <w:szCs w:val="22"/>
          <w:lang w:val="sl-SI" w:eastAsia="sl-SI"/>
        </w:rPr>
        <w:tab/>
      </w:r>
      <w:r w:rsidRPr="0077674D">
        <w:rPr>
          <w:rFonts w:cs="Arial"/>
          <w:noProof/>
        </w:rPr>
        <w:t>Call timeout</w:t>
      </w:r>
      <w:r>
        <w:rPr>
          <w:noProof/>
        </w:rPr>
        <w:tab/>
      </w:r>
      <w:r>
        <w:rPr>
          <w:noProof/>
        </w:rPr>
        <w:fldChar w:fldCharType="begin"/>
      </w:r>
      <w:r>
        <w:rPr>
          <w:noProof/>
        </w:rPr>
        <w:instrText xml:space="preserve"> PAGEREF _Toc117766644 \h </w:instrText>
      </w:r>
      <w:r>
        <w:rPr>
          <w:noProof/>
        </w:rPr>
      </w:r>
      <w:r>
        <w:rPr>
          <w:noProof/>
        </w:rPr>
        <w:fldChar w:fldCharType="separate"/>
      </w:r>
      <w:r w:rsidR="003C3F93">
        <w:rPr>
          <w:noProof/>
        </w:rPr>
        <w:t>34</w:t>
      </w:r>
      <w:r>
        <w:rPr>
          <w:noProof/>
        </w:rPr>
        <w:fldChar w:fldCharType="end"/>
      </w:r>
    </w:p>
    <w:p w14:paraId="6B22ADC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4.5.5</w:t>
      </w:r>
      <w:r>
        <w:rPr>
          <w:rFonts w:asciiTheme="minorHAnsi" w:eastAsiaTheme="minorEastAsia" w:hAnsiTheme="minorHAnsi" w:cstheme="minorBidi"/>
          <w:noProof/>
          <w:sz w:val="22"/>
          <w:szCs w:val="22"/>
          <w:lang w:val="sl-SI" w:eastAsia="sl-SI"/>
        </w:rPr>
        <w:tab/>
      </w:r>
      <w:r w:rsidRPr="0077674D">
        <w:rPr>
          <w:rFonts w:cs="Arial"/>
          <w:noProof/>
        </w:rPr>
        <w:t>Redial</w:t>
      </w:r>
      <w:r>
        <w:rPr>
          <w:noProof/>
        </w:rPr>
        <w:tab/>
      </w:r>
      <w:r>
        <w:rPr>
          <w:noProof/>
        </w:rPr>
        <w:fldChar w:fldCharType="begin"/>
      </w:r>
      <w:r>
        <w:rPr>
          <w:noProof/>
        </w:rPr>
        <w:instrText xml:space="preserve"> PAGEREF _Toc117766645 \h </w:instrText>
      </w:r>
      <w:r>
        <w:rPr>
          <w:noProof/>
        </w:rPr>
      </w:r>
      <w:r>
        <w:rPr>
          <w:noProof/>
        </w:rPr>
        <w:fldChar w:fldCharType="separate"/>
      </w:r>
      <w:r w:rsidR="003C3F93">
        <w:rPr>
          <w:noProof/>
        </w:rPr>
        <w:t>34</w:t>
      </w:r>
      <w:r>
        <w:rPr>
          <w:noProof/>
        </w:rPr>
        <w:fldChar w:fldCharType="end"/>
      </w:r>
    </w:p>
    <w:p w14:paraId="6B22ADC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4.5.6</w:t>
      </w:r>
      <w:r>
        <w:rPr>
          <w:rFonts w:asciiTheme="minorHAnsi" w:eastAsiaTheme="minorEastAsia" w:hAnsiTheme="minorHAnsi" w:cstheme="minorBidi"/>
          <w:noProof/>
          <w:sz w:val="22"/>
          <w:szCs w:val="22"/>
          <w:lang w:val="sl-SI" w:eastAsia="sl-SI"/>
        </w:rPr>
        <w:tab/>
      </w:r>
      <w:r w:rsidRPr="0077674D">
        <w:rPr>
          <w:rFonts w:cs="Arial"/>
          <w:noProof/>
        </w:rPr>
        <w:t>Numbering scheme</w:t>
      </w:r>
      <w:r>
        <w:rPr>
          <w:noProof/>
        </w:rPr>
        <w:tab/>
      </w:r>
      <w:r>
        <w:rPr>
          <w:noProof/>
        </w:rPr>
        <w:fldChar w:fldCharType="begin"/>
      </w:r>
      <w:r>
        <w:rPr>
          <w:noProof/>
        </w:rPr>
        <w:instrText xml:space="preserve"> PAGEREF _Toc117766646 \h </w:instrText>
      </w:r>
      <w:r>
        <w:rPr>
          <w:noProof/>
        </w:rPr>
      </w:r>
      <w:r>
        <w:rPr>
          <w:noProof/>
        </w:rPr>
        <w:fldChar w:fldCharType="separate"/>
      </w:r>
      <w:r w:rsidR="003C3F93">
        <w:rPr>
          <w:noProof/>
        </w:rPr>
        <w:t>34</w:t>
      </w:r>
      <w:r>
        <w:rPr>
          <w:noProof/>
        </w:rPr>
        <w:fldChar w:fldCharType="end"/>
      </w:r>
    </w:p>
    <w:p w14:paraId="6B22ADC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4.5.7</w:t>
      </w:r>
      <w:r>
        <w:rPr>
          <w:rFonts w:asciiTheme="minorHAnsi" w:eastAsiaTheme="minorEastAsia" w:hAnsiTheme="minorHAnsi" w:cstheme="minorBidi"/>
          <w:noProof/>
          <w:sz w:val="22"/>
          <w:szCs w:val="22"/>
          <w:lang w:val="sl-SI" w:eastAsia="sl-SI"/>
        </w:rPr>
        <w:tab/>
      </w:r>
      <w:r w:rsidRPr="0077674D">
        <w:rPr>
          <w:rFonts w:cs="Arial"/>
          <w:noProof/>
        </w:rPr>
        <w:t>Hotline</w:t>
      </w:r>
      <w:r>
        <w:rPr>
          <w:noProof/>
        </w:rPr>
        <w:tab/>
      </w:r>
      <w:r>
        <w:rPr>
          <w:noProof/>
        </w:rPr>
        <w:fldChar w:fldCharType="begin"/>
      </w:r>
      <w:r>
        <w:rPr>
          <w:noProof/>
        </w:rPr>
        <w:instrText xml:space="preserve"> PAGEREF _Toc117766647 \h </w:instrText>
      </w:r>
      <w:r>
        <w:rPr>
          <w:noProof/>
        </w:rPr>
      </w:r>
      <w:r>
        <w:rPr>
          <w:noProof/>
        </w:rPr>
        <w:fldChar w:fldCharType="separate"/>
      </w:r>
      <w:r w:rsidR="003C3F93">
        <w:rPr>
          <w:noProof/>
        </w:rPr>
        <w:t>35</w:t>
      </w:r>
      <w:r>
        <w:rPr>
          <w:noProof/>
        </w:rPr>
        <w:fldChar w:fldCharType="end"/>
      </w:r>
    </w:p>
    <w:p w14:paraId="6B22ADC8"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4.5.8</w:t>
      </w:r>
      <w:r>
        <w:rPr>
          <w:rFonts w:asciiTheme="minorHAnsi" w:eastAsiaTheme="minorEastAsia" w:hAnsiTheme="minorHAnsi" w:cstheme="minorBidi"/>
          <w:noProof/>
          <w:sz w:val="22"/>
          <w:szCs w:val="22"/>
          <w:lang w:val="sl-SI" w:eastAsia="sl-SI"/>
        </w:rPr>
        <w:tab/>
      </w:r>
      <w:r w:rsidRPr="0077674D">
        <w:rPr>
          <w:rFonts w:cs="Arial"/>
          <w:noProof/>
        </w:rPr>
        <w:t>Priority</w:t>
      </w:r>
      <w:r>
        <w:rPr>
          <w:noProof/>
        </w:rPr>
        <w:tab/>
      </w:r>
      <w:r>
        <w:rPr>
          <w:noProof/>
        </w:rPr>
        <w:fldChar w:fldCharType="begin"/>
      </w:r>
      <w:r>
        <w:rPr>
          <w:noProof/>
        </w:rPr>
        <w:instrText xml:space="preserve"> PAGEREF _Toc117766648 \h </w:instrText>
      </w:r>
      <w:r>
        <w:rPr>
          <w:noProof/>
        </w:rPr>
      </w:r>
      <w:r>
        <w:rPr>
          <w:noProof/>
        </w:rPr>
        <w:fldChar w:fldCharType="separate"/>
      </w:r>
      <w:r w:rsidR="003C3F93">
        <w:rPr>
          <w:noProof/>
        </w:rPr>
        <w:t>36</w:t>
      </w:r>
      <w:r>
        <w:rPr>
          <w:noProof/>
        </w:rPr>
        <w:fldChar w:fldCharType="end"/>
      </w:r>
    </w:p>
    <w:p w14:paraId="6B22ADC9"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4.5.9</w:t>
      </w:r>
      <w:r>
        <w:rPr>
          <w:rFonts w:asciiTheme="minorHAnsi" w:eastAsiaTheme="minorEastAsia" w:hAnsiTheme="minorHAnsi" w:cstheme="minorBidi"/>
          <w:noProof/>
          <w:sz w:val="22"/>
          <w:szCs w:val="22"/>
          <w:lang w:val="sl-SI" w:eastAsia="sl-SI"/>
        </w:rPr>
        <w:tab/>
      </w:r>
      <w:r w:rsidRPr="0077674D">
        <w:rPr>
          <w:rFonts w:cs="Arial"/>
          <w:noProof/>
        </w:rPr>
        <w:t>Transfer (Call forwarding)</w:t>
      </w:r>
      <w:r>
        <w:rPr>
          <w:noProof/>
        </w:rPr>
        <w:tab/>
      </w:r>
      <w:r>
        <w:rPr>
          <w:noProof/>
        </w:rPr>
        <w:fldChar w:fldCharType="begin"/>
      </w:r>
      <w:r>
        <w:rPr>
          <w:noProof/>
        </w:rPr>
        <w:instrText xml:space="preserve"> PAGEREF _Toc117766649 \h </w:instrText>
      </w:r>
      <w:r>
        <w:rPr>
          <w:noProof/>
        </w:rPr>
      </w:r>
      <w:r>
        <w:rPr>
          <w:noProof/>
        </w:rPr>
        <w:fldChar w:fldCharType="separate"/>
      </w:r>
      <w:r w:rsidR="003C3F93">
        <w:rPr>
          <w:noProof/>
        </w:rPr>
        <w:t>36</w:t>
      </w:r>
      <w:r>
        <w:rPr>
          <w:noProof/>
        </w:rPr>
        <w:fldChar w:fldCharType="end"/>
      </w:r>
    </w:p>
    <w:p w14:paraId="6B22ADC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4.5.10</w:t>
      </w:r>
      <w:r>
        <w:rPr>
          <w:rFonts w:asciiTheme="minorHAnsi" w:eastAsiaTheme="minorEastAsia" w:hAnsiTheme="minorHAnsi" w:cstheme="minorBidi"/>
          <w:noProof/>
          <w:sz w:val="22"/>
          <w:szCs w:val="22"/>
          <w:lang w:val="sl-SI" w:eastAsia="sl-SI"/>
        </w:rPr>
        <w:tab/>
      </w:r>
      <w:r w:rsidRPr="0077674D">
        <w:rPr>
          <w:rFonts w:cs="Arial"/>
          <w:noProof/>
        </w:rPr>
        <w:t>Hold</w:t>
      </w:r>
      <w:r>
        <w:rPr>
          <w:noProof/>
        </w:rPr>
        <w:tab/>
      </w:r>
      <w:r>
        <w:rPr>
          <w:noProof/>
        </w:rPr>
        <w:fldChar w:fldCharType="begin"/>
      </w:r>
      <w:r>
        <w:rPr>
          <w:noProof/>
        </w:rPr>
        <w:instrText xml:space="preserve"> PAGEREF _Toc117766650 \h </w:instrText>
      </w:r>
      <w:r>
        <w:rPr>
          <w:noProof/>
        </w:rPr>
      </w:r>
      <w:r>
        <w:rPr>
          <w:noProof/>
        </w:rPr>
        <w:fldChar w:fldCharType="separate"/>
      </w:r>
      <w:r w:rsidR="003C3F93">
        <w:rPr>
          <w:noProof/>
        </w:rPr>
        <w:t>37</w:t>
      </w:r>
      <w:r>
        <w:rPr>
          <w:noProof/>
        </w:rPr>
        <w:fldChar w:fldCharType="end"/>
      </w:r>
    </w:p>
    <w:p w14:paraId="6B22ADCB"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4.5.11</w:t>
      </w:r>
      <w:r>
        <w:rPr>
          <w:rFonts w:asciiTheme="minorHAnsi" w:eastAsiaTheme="minorEastAsia" w:hAnsiTheme="minorHAnsi" w:cstheme="minorBidi"/>
          <w:noProof/>
          <w:sz w:val="22"/>
          <w:szCs w:val="22"/>
          <w:lang w:val="sl-SI" w:eastAsia="sl-SI"/>
        </w:rPr>
        <w:tab/>
      </w:r>
      <w:r w:rsidRPr="0077674D">
        <w:rPr>
          <w:rFonts w:cs="Arial"/>
          <w:noProof/>
        </w:rPr>
        <w:t>Conference</w:t>
      </w:r>
      <w:r>
        <w:rPr>
          <w:noProof/>
        </w:rPr>
        <w:tab/>
      </w:r>
      <w:r>
        <w:rPr>
          <w:noProof/>
        </w:rPr>
        <w:fldChar w:fldCharType="begin"/>
      </w:r>
      <w:r>
        <w:rPr>
          <w:noProof/>
        </w:rPr>
        <w:instrText xml:space="preserve"> PAGEREF _Toc117766651 \h </w:instrText>
      </w:r>
      <w:r>
        <w:rPr>
          <w:noProof/>
        </w:rPr>
      </w:r>
      <w:r>
        <w:rPr>
          <w:noProof/>
        </w:rPr>
        <w:fldChar w:fldCharType="separate"/>
      </w:r>
      <w:r w:rsidR="003C3F93">
        <w:rPr>
          <w:noProof/>
        </w:rPr>
        <w:t>37</w:t>
      </w:r>
      <w:r>
        <w:rPr>
          <w:noProof/>
        </w:rPr>
        <w:fldChar w:fldCharType="end"/>
      </w:r>
    </w:p>
    <w:p w14:paraId="6B22ADC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4.5.12</w:t>
      </w:r>
      <w:r>
        <w:rPr>
          <w:rFonts w:asciiTheme="minorHAnsi" w:eastAsiaTheme="minorEastAsia" w:hAnsiTheme="minorHAnsi" w:cstheme="minorBidi"/>
          <w:noProof/>
          <w:sz w:val="22"/>
          <w:szCs w:val="22"/>
          <w:lang w:val="sl-SI" w:eastAsia="sl-SI"/>
        </w:rPr>
        <w:tab/>
      </w:r>
      <w:r w:rsidRPr="0077674D">
        <w:rPr>
          <w:rFonts w:cs="Arial"/>
          <w:noProof/>
        </w:rPr>
        <w:t>Call pickup</w:t>
      </w:r>
      <w:r>
        <w:rPr>
          <w:noProof/>
        </w:rPr>
        <w:tab/>
      </w:r>
      <w:r>
        <w:rPr>
          <w:noProof/>
        </w:rPr>
        <w:fldChar w:fldCharType="begin"/>
      </w:r>
      <w:r>
        <w:rPr>
          <w:noProof/>
        </w:rPr>
        <w:instrText xml:space="preserve"> PAGEREF _Toc117766652 \h </w:instrText>
      </w:r>
      <w:r>
        <w:rPr>
          <w:noProof/>
        </w:rPr>
      </w:r>
      <w:r>
        <w:rPr>
          <w:noProof/>
        </w:rPr>
        <w:fldChar w:fldCharType="separate"/>
      </w:r>
      <w:r w:rsidR="003C3F93">
        <w:rPr>
          <w:noProof/>
        </w:rPr>
        <w:t>38</w:t>
      </w:r>
      <w:r>
        <w:rPr>
          <w:noProof/>
        </w:rPr>
        <w:fldChar w:fldCharType="end"/>
      </w:r>
    </w:p>
    <w:p w14:paraId="6B22ADCD"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4.5.13</w:t>
      </w:r>
      <w:r>
        <w:rPr>
          <w:rFonts w:asciiTheme="minorHAnsi" w:eastAsiaTheme="minorEastAsia" w:hAnsiTheme="minorHAnsi" w:cstheme="minorBidi"/>
          <w:noProof/>
          <w:sz w:val="22"/>
          <w:szCs w:val="22"/>
          <w:lang w:val="sl-SI" w:eastAsia="sl-SI"/>
        </w:rPr>
        <w:tab/>
      </w:r>
      <w:r w:rsidRPr="0077674D">
        <w:rPr>
          <w:rFonts w:cs="Arial"/>
          <w:noProof/>
        </w:rPr>
        <w:t>Call divert</w:t>
      </w:r>
      <w:r>
        <w:rPr>
          <w:noProof/>
        </w:rPr>
        <w:tab/>
      </w:r>
      <w:r>
        <w:rPr>
          <w:noProof/>
        </w:rPr>
        <w:fldChar w:fldCharType="begin"/>
      </w:r>
      <w:r>
        <w:rPr>
          <w:noProof/>
        </w:rPr>
        <w:instrText xml:space="preserve"> PAGEREF _Toc117766653 \h </w:instrText>
      </w:r>
      <w:r>
        <w:rPr>
          <w:noProof/>
        </w:rPr>
      </w:r>
      <w:r>
        <w:rPr>
          <w:noProof/>
        </w:rPr>
        <w:fldChar w:fldCharType="separate"/>
      </w:r>
      <w:r w:rsidR="003C3F93">
        <w:rPr>
          <w:noProof/>
        </w:rPr>
        <w:t>39</w:t>
      </w:r>
      <w:r>
        <w:rPr>
          <w:noProof/>
        </w:rPr>
        <w:fldChar w:fldCharType="end"/>
      </w:r>
    </w:p>
    <w:p w14:paraId="6B22ADCE"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4.5.14</w:t>
      </w:r>
      <w:r>
        <w:rPr>
          <w:rFonts w:asciiTheme="minorHAnsi" w:eastAsiaTheme="minorEastAsia" w:hAnsiTheme="minorHAnsi" w:cstheme="minorBidi"/>
          <w:noProof/>
          <w:sz w:val="22"/>
          <w:szCs w:val="22"/>
          <w:lang w:val="sl-SI" w:eastAsia="sl-SI"/>
        </w:rPr>
        <w:tab/>
      </w:r>
      <w:r w:rsidRPr="0077674D">
        <w:rPr>
          <w:rFonts w:cs="Arial"/>
          <w:noProof/>
        </w:rPr>
        <w:t>Parallel signaling</w:t>
      </w:r>
      <w:r>
        <w:rPr>
          <w:noProof/>
        </w:rPr>
        <w:tab/>
      </w:r>
      <w:r>
        <w:rPr>
          <w:noProof/>
        </w:rPr>
        <w:fldChar w:fldCharType="begin"/>
      </w:r>
      <w:r>
        <w:rPr>
          <w:noProof/>
        </w:rPr>
        <w:instrText xml:space="preserve"> PAGEREF _Toc117766654 \h </w:instrText>
      </w:r>
      <w:r>
        <w:rPr>
          <w:noProof/>
        </w:rPr>
      </w:r>
      <w:r>
        <w:rPr>
          <w:noProof/>
        </w:rPr>
        <w:fldChar w:fldCharType="separate"/>
      </w:r>
      <w:r w:rsidR="003C3F93">
        <w:rPr>
          <w:noProof/>
        </w:rPr>
        <w:t>40</w:t>
      </w:r>
      <w:r>
        <w:rPr>
          <w:noProof/>
        </w:rPr>
        <w:fldChar w:fldCharType="end"/>
      </w:r>
    </w:p>
    <w:p w14:paraId="6B22ADC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4.5.15</w:t>
      </w:r>
      <w:r>
        <w:rPr>
          <w:rFonts w:asciiTheme="minorHAnsi" w:eastAsiaTheme="minorEastAsia" w:hAnsiTheme="minorHAnsi" w:cstheme="minorBidi"/>
          <w:noProof/>
          <w:sz w:val="22"/>
          <w:szCs w:val="22"/>
          <w:lang w:val="sl-SI" w:eastAsia="sl-SI"/>
        </w:rPr>
        <w:tab/>
      </w:r>
      <w:r w:rsidRPr="0077674D">
        <w:rPr>
          <w:rFonts w:cs="Arial"/>
          <w:noProof/>
        </w:rPr>
        <w:t>Position monitoring</w:t>
      </w:r>
      <w:r>
        <w:rPr>
          <w:noProof/>
        </w:rPr>
        <w:tab/>
      </w:r>
      <w:r>
        <w:rPr>
          <w:noProof/>
        </w:rPr>
        <w:fldChar w:fldCharType="begin"/>
      </w:r>
      <w:r>
        <w:rPr>
          <w:noProof/>
        </w:rPr>
        <w:instrText xml:space="preserve"> PAGEREF _Toc117766655 \h </w:instrText>
      </w:r>
      <w:r>
        <w:rPr>
          <w:noProof/>
        </w:rPr>
      </w:r>
      <w:r>
        <w:rPr>
          <w:noProof/>
        </w:rPr>
        <w:fldChar w:fldCharType="separate"/>
      </w:r>
      <w:r w:rsidR="003C3F93">
        <w:rPr>
          <w:noProof/>
        </w:rPr>
        <w:t>40</w:t>
      </w:r>
      <w:r>
        <w:rPr>
          <w:noProof/>
        </w:rPr>
        <w:fldChar w:fldCharType="end"/>
      </w:r>
    </w:p>
    <w:p w14:paraId="6B22ADD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4.5.16</w:t>
      </w:r>
      <w:r>
        <w:rPr>
          <w:rFonts w:asciiTheme="minorHAnsi" w:eastAsiaTheme="minorEastAsia" w:hAnsiTheme="minorHAnsi" w:cstheme="minorBidi"/>
          <w:noProof/>
          <w:sz w:val="22"/>
          <w:szCs w:val="22"/>
          <w:lang w:val="sl-SI" w:eastAsia="sl-SI"/>
        </w:rPr>
        <w:tab/>
      </w:r>
      <w:r w:rsidRPr="0077674D">
        <w:rPr>
          <w:rFonts w:cs="Arial"/>
          <w:noProof/>
        </w:rPr>
        <w:t>Telephone book</w:t>
      </w:r>
      <w:r>
        <w:rPr>
          <w:noProof/>
        </w:rPr>
        <w:tab/>
      </w:r>
      <w:r>
        <w:rPr>
          <w:noProof/>
        </w:rPr>
        <w:fldChar w:fldCharType="begin"/>
      </w:r>
      <w:r>
        <w:rPr>
          <w:noProof/>
        </w:rPr>
        <w:instrText xml:space="preserve"> PAGEREF _Toc117766656 \h </w:instrText>
      </w:r>
      <w:r>
        <w:rPr>
          <w:noProof/>
        </w:rPr>
      </w:r>
      <w:r>
        <w:rPr>
          <w:noProof/>
        </w:rPr>
        <w:fldChar w:fldCharType="separate"/>
      </w:r>
      <w:r w:rsidR="003C3F93">
        <w:rPr>
          <w:noProof/>
        </w:rPr>
        <w:t>40</w:t>
      </w:r>
      <w:r>
        <w:rPr>
          <w:noProof/>
        </w:rPr>
        <w:fldChar w:fldCharType="end"/>
      </w:r>
    </w:p>
    <w:p w14:paraId="6B22ADD1"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4.5.17</w:t>
      </w:r>
      <w:r>
        <w:rPr>
          <w:rFonts w:asciiTheme="minorHAnsi" w:eastAsiaTheme="minorEastAsia" w:hAnsiTheme="minorHAnsi" w:cstheme="minorBidi"/>
          <w:noProof/>
          <w:sz w:val="22"/>
          <w:szCs w:val="22"/>
          <w:lang w:val="sl-SI" w:eastAsia="sl-SI"/>
        </w:rPr>
        <w:tab/>
      </w:r>
      <w:r w:rsidRPr="0077674D">
        <w:rPr>
          <w:rFonts w:cs="Arial"/>
          <w:noProof/>
        </w:rPr>
        <w:t>End key</w:t>
      </w:r>
      <w:r>
        <w:rPr>
          <w:noProof/>
        </w:rPr>
        <w:tab/>
      </w:r>
      <w:r>
        <w:rPr>
          <w:noProof/>
        </w:rPr>
        <w:fldChar w:fldCharType="begin"/>
      </w:r>
      <w:r>
        <w:rPr>
          <w:noProof/>
        </w:rPr>
        <w:instrText xml:space="preserve"> PAGEREF _Toc117766657 \h </w:instrText>
      </w:r>
      <w:r>
        <w:rPr>
          <w:noProof/>
        </w:rPr>
      </w:r>
      <w:r>
        <w:rPr>
          <w:noProof/>
        </w:rPr>
        <w:fldChar w:fldCharType="separate"/>
      </w:r>
      <w:r w:rsidR="003C3F93">
        <w:rPr>
          <w:noProof/>
        </w:rPr>
        <w:t>41</w:t>
      </w:r>
      <w:r>
        <w:rPr>
          <w:noProof/>
        </w:rPr>
        <w:fldChar w:fldCharType="end"/>
      </w:r>
    </w:p>
    <w:p w14:paraId="6B22ADD2"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4.5.18</w:t>
      </w:r>
      <w:r>
        <w:rPr>
          <w:rFonts w:asciiTheme="minorHAnsi" w:eastAsiaTheme="minorEastAsia" w:hAnsiTheme="minorHAnsi" w:cstheme="minorBidi"/>
          <w:noProof/>
          <w:sz w:val="22"/>
          <w:szCs w:val="22"/>
          <w:lang w:val="sl-SI" w:eastAsia="sl-SI"/>
        </w:rPr>
        <w:tab/>
      </w:r>
      <w:r w:rsidRPr="0077674D">
        <w:rPr>
          <w:rFonts w:cs="Arial"/>
          <w:noProof/>
        </w:rPr>
        <w:t>Call reporting</w:t>
      </w:r>
      <w:r>
        <w:rPr>
          <w:noProof/>
        </w:rPr>
        <w:tab/>
      </w:r>
      <w:r>
        <w:rPr>
          <w:noProof/>
        </w:rPr>
        <w:fldChar w:fldCharType="begin"/>
      </w:r>
      <w:r>
        <w:rPr>
          <w:noProof/>
        </w:rPr>
        <w:instrText xml:space="preserve"> PAGEREF _Toc117766658 \h </w:instrText>
      </w:r>
      <w:r>
        <w:rPr>
          <w:noProof/>
        </w:rPr>
      </w:r>
      <w:r>
        <w:rPr>
          <w:noProof/>
        </w:rPr>
        <w:fldChar w:fldCharType="separate"/>
      </w:r>
      <w:r w:rsidR="003C3F93">
        <w:rPr>
          <w:noProof/>
        </w:rPr>
        <w:t>41</w:t>
      </w:r>
      <w:r>
        <w:rPr>
          <w:noProof/>
        </w:rPr>
        <w:fldChar w:fldCharType="end"/>
      </w:r>
    </w:p>
    <w:p w14:paraId="6B22ADD3"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4.6</w:t>
      </w:r>
      <w:r>
        <w:rPr>
          <w:rFonts w:asciiTheme="minorHAnsi" w:eastAsiaTheme="minorEastAsia" w:hAnsiTheme="minorHAnsi" w:cstheme="minorBidi"/>
          <w:noProof/>
          <w:sz w:val="22"/>
          <w:szCs w:val="22"/>
          <w:lang w:val="sl-SI" w:eastAsia="sl-SI"/>
        </w:rPr>
        <w:tab/>
      </w:r>
      <w:r>
        <w:rPr>
          <w:noProof/>
        </w:rPr>
        <w:t>Radio Services, Functions and Features</w:t>
      </w:r>
      <w:r>
        <w:rPr>
          <w:noProof/>
        </w:rPr>
        <w:tab/>
      </w:r>
      <w:r>
        <w:rPr>
          <w:noProof/>
        </w:rPr>
        <w:fldChar w:fldCharType="begin"/>
      </w:r>
      <w:r>
        <w:rPr>
          <w:noProof/>
        </w:rPr>
        <w:instrText xml:space="preserve"> PAGEREF _Toc117766659 \h </w:instrText>
      </w:r>
      <w:r>
        <w:rPr>
          <w:noProof/>
        </w:rPr>
      </w:r>
      <w:r>
        <w:rPr>
          <w:noProof/>
        </w:rPr>
        <w:fldChar w:fldCharType="separate"/>
      </w:r>
      <w:r w:rsidR="003C3F93">
        <w:rPr>
          <w:noProof/>
        </w:rPr>
        <w:t>41</w:t>
      </w:r>
      <w:r>
        <w:rPr>
          <w:noProof/>
        </w:rPr>
        <w:fldChar w:fldCharType="end"/>
      </w:r>
    </w:p>
    <w:p w14:paraId="6B22ADD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_Toc117766660 \h </w:instrText>
      </w:r>
      <w:r>
        <w:rPr>
          <w:noProof/>
        </w:rPr>
      </w:r>
      <w:r>
        <w:rPr>
          <w:noProof/>
        </w:rPr>
        <w:fldChar w:fldCharType="separate"/>
      </w:r>
      <w:r w:rsidR="003C3F93">
        <w:rPr>
          <w:noProof/>
        </w:rPr>
        <w:t>42</w:t>
      </w:r>
      <w:r>
        <w:rPr>
          <w:noProof/>
        </w:rPr>
        <w:fldChar w:fldCharType="end"/>
      </w:r>
    </w:p>
    <w:p w14:paraId="6B22ADD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4.6.2</w:t>
      </w:r>
      <w:r>
        <w:rPr>
          <w:rFonts w:asciiTheme="minorHAnsi" w:eastAsiaTheme="minorEastAsia" w:hAnsiTheme="minorHAnsi" w:cstheme="minorBidi"/>
          <w:noProof/>
          <w:sz w:val="22"/>
          <w:szCs w:val="22"/>
          <w:lang w:val="sl-SI" w:eastAsia="sl-SI"/>
        </w:rPr>
        <w:tab/>
      </w:r>
      <w:r w:rsidRPr="0077674D">
        <w:rPr>
          <w:rFonts w:cs="Arial"/>
          <w:noProof/>
        </w:rPr>
        <w:t>Frequency selection</w:t>
      </w:r>
      <w:r>
        <w:rPr>
          <w:noProof/>
        </w:rPr>
        <w:tab/>
      </w:r>
      <w:r>
        <w:rPr>
          <w:noProof/>
        </w:rPr>
        <w:fldChar w:fldCharType="begin"/>
      </w:r>
      <w:r>
        <w:rPr>
          <w:noProof/>
        </w:rPr>
        <w:instrText xml:space="preserve"> PAGEREF _Toc117766661 \h </w:instrText>
      </w:r>
      <w:r>
        <w:rPr>
          <w:noProof/>
        </w:rPr>
      </w:r>
      <w:r>
        <w:rPr>
          <w:noProof/>
        </w:rPr>
        <w:fldChar w:fldCharType="separate"/>
      </w:r>
      <w:r w:rsidR="003C3F93">
        <w:rPr>
          <w:noProof/>
        </w:rPr>
        <w:t>44</w:t>
      </w:r>
      <w:r>
        <w:rPr>
          <w:noProof/>
        </w:rPr>
        <w:fldChar w:fldCharType="end"/>
      </w:r>
    </w:p>
    <w:p w14:paraId="6B22ADD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lastRenderedPageBreak/>
        <w:t>4.6.3</w:t>
      </w:r>
      <w:r>
        <w:rPr>
          <w:rFonts w:asciiTheme="minorHAnsi" w:eastAsiaTheme="minorEastAsia" w:hAnsiTheme="minorHAnsi" w:cstheme="minorBidi"/>
          <w:noProof/>
          <w:sz w:val="22"/>
          <w:szCs w:val="22"/>
          <w:lang w:val="sl-SI" w:eastAsia="sl-SI"/>
        </w:rPr>
        <w:tab/>
      </w:r>
      <w:r w:rsidRPr="0077674D">
        <w:rPr>
          <w:rFonts w:cs="Arial"/>
          <w:noProof/>
        </w:rPr>
        <w:t>Receive mode</w:t>
      </w:r>
      <w:r>
        <w:rPr>
          <w:noProof/>
        </w:rPr>
        <w:tab/>
      </w:r>
      <w:r>
        <w:rPr>
          <w:noProof/>
        </w:rPr>
        <w:fldChar w:fldCharType="begin"/>
      </w:r>
      <w:r>
        <w:rPr>
          <w:noProof/>
        </w:rPr>
        <w:instrText xml:space="preserve"> PAGEREF _Toc117766662 \h </w:instrText>
      </w:r>
      <w:r>
        <w:rPr>
          <w:noProof/>
        </w:rPr>
      </w:r>
      <w:r>
        <w:rPr>
          <w:noProof/>
        </w:rPr>
        <w:fldChar w:fldCharType="separate"/>
      </w:r>
      <w:r w:rsidR="003C3F93">
        <w:rPr>
          <w:noProof/>
        </w:rPr>
        <w:t>45</w:t>
      </w:r>
      <w:r>
        <w:rPr>
          <w:noProof/>
        </w:rPr>
        <w:fldChar w:fldCharType="end"/>
      </w:r>
    </w:p>
    <w:p w14:paraId="6B22ADD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4.6.4</w:t>
      </w:r>
      <w:r>
        <w:rPr>
          <w:rFonts w:asciiTheme="minorHAnsi" w:eastAsiaTheme="minorEastAsia" w:hAnsiTheme="minorHAnsi" w:cstheme="minorBidi"/>
          <w:noProof/>
          <w:sz w:val="22"/>
          <w:szCs w:val="22"/>
          <w:lang w:val="sl-SI" w:eastAsia="sl-SI"/>
        </w:rPr>
        <w:tab/>
      </w:r>
      <w:r w:rsidRPr="0077674D">
        <w:rPr>
          <w:rFonts w:cs="Arial"/>
          <w:noProof/>
        </w:rPr>
        <w:t>Receive indication</w:t>
      </w:r>
      <w:r>
        <w:rPr>
          <w:noProof/>
        </w:rPr>
        <w:tab/>
      </w:r>
      <w:r>
        <w:rPr>
          <w:noProof/>
        </w:rPr>
        <w:fldChar w:fldCharType="begin"/>
      </w:r>
      <w:r>
        <w:rPr>
          <w:noProof/>
        </w:rPr>
        <w:instrText xml:space="preserve"> PAGEREF _Toc117766663 \h </w:instrText>
      </w:r>
      <w:r>
        <w:rPr>
          <w:noProof/>
        </w:rPr>
      </w:r>
      <w:r>
        <w:rPr>
          <w:noProof/>
        </w:rPr>
        <w:fldChar w:fldCharType="separate"/>
      </w:r>
      <w:r w:rsidR="003C3F93">
        <w:rPr>
          <w:noProof/>
        </w:rPr>
        <w:t>46</w:t>
      </w:r>
      <w:r>
        <w:rPr>
          <w:noProof/>
        </w:rPr>
        <w:fldChar w:fldCharType="end"/>
      </w:r>
    </w:p>
    <w:p w14:paraId="6B22ADD8"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4.6.5</w:t>
      </w:r>
      <w:r>
        <w:rPr>
          <w:rFonts w:asciiTheme="minorHAnsi" w:eastAsiaTheme="minorEastAsia" w:hAnsiTheme="minorHAnsi" w:cstheme="minorBidi"/>
          <w:noProof/>
          <w:sz w:val="22"/>
          <w:szCs w:val="22"/>
          <w:lang w:val="sl-SI" w:eastAsia="sl-SI"/>
        </w:rPr>
        <w:tab/>
      </w:r>
      <w:r w:rsidRPr="0077674D">
        <w:rPr>
          <w:rFonts w:cs="Arial"/>
          <w:noProof/>
        </w:rPr>
        <w:t>Transmit mode</w:t>
      </w:r>
      <w:r>
        <w:rPr>
          <w:noProof/>
        </w:rPr>
        <w:tab/>
      </w:r>
      <w:r>
        <w:rPr>
          <w:noProof/>
        </w:rPr>
        <w:fldChar w:fldCharType="begin"/>
      </w:r>
      <w:r>
        <w:rPr>
          <w:noProof/>
        </w:rPr>
        <w:instrText xml:space="preserve"> PAGEREF _Toc117766664 \h </w:instrText>
      </w:r>
      <w:r>
        <w:rPr>
          <w:noProof/>
        </w:rPr>
      </w:r>
      <w:r>
        <w:rPr>
          <w:noProof/>
        </w:rPr>
        <w:fldChar w:fldCharType="separate"/>
      </w:r>
      <w:r w:rsidR="003C3F93">
        <w:rPr>
          <w:noProof/>
        </w:rPr>
        <w:t>47</w:t>
      </w:r>
      <w:r>
        <w:rPr>
          <w:noProof/>
        </w:rPr>
        <w:fldChar w:fldCharType="end"/>
      </w:r>
    </w:p>
    <w:p w14:paraId="6B22ADD9"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4.6.6</w:t>
      </w:r>
      <w:r>
        <w:rPr>
          <w:rFonts w:asciiTheme="minorHAnsi" w:eastAsiaTheme="minorEastAsia" w:hAnsiTheme="minorHAnsi" w:cstheme="minorBidi"/>
          <w:noProof/>
          <w:sz w:val="22"/>
          <w:szCs w:val="22"/>
          <w:lang w:val="sl-SI" w:eastAsia="sl-SI"/>
        </w:rPr>
        <w:tab/>
      </w:r>
      <w:r w:rsidRPr="0077674D">
        <w:rPr>
          <w:rFonts w:cs="Arial"/>
          <w:noProof/>
        </w:rPr>
        <w:t>Transmit configuration</w:t>
      </w:r>
      <w:r>
        <w:rPr>
          <w:noProof/>
        </w:rPr>
        <w:tab/>
      </w:r>
      <w:r>
        <w:rPr>
          <w:noProof/>
        </w:rPr>
        <w:fldChar w:fldCharType="begin"/>
      </w:r>
      <w:r>
        <w:rPr>
          <w:noProof/>
        </w:rPr>
        <w:instrText xml:space="preserve"> PAGEREF _Toc117766665 \h </w:instrText>
      </w:r>
      <w:r>
        <w:rPr>
          <w:noProof/>
        </w:rPr>
      </w:r>
      <w:r>
        <w:rPr>
          <w:noProof/>
        </w:rPr>
        <w:fldChar w:fldCharType="separate"/>
      </w:r>
      <w:r w:rsidR="003C3F93">
        <w:rPr>
          <w:noProof/>
        </w:rPr>
        <w:t>48</w:t>
      </w:r>
      <w:r>
        <w:rPr>
          <w:noProof/>
        </w:rPr>
        <w:fldChar w:fldCharType="end"/>
      </w:r>
    </w:p>
    <w:p w14:paraId="6B22ADDA"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4.6.6.1</w:t>
      </w:r>
      <w:r>
        <w:rPr>
          <w:rFonts w:asciiTheme="minorHAnsi" w:eastAsiaTheme="minorEastAsia" w:hAnsiTheme="minorHAnsi" w:cstheme="minorBidi"/>
          <w:noProof/>
          <w:sz w:val="22"/>
          <w:szCs w:val="22"/>
          <w:lang w:val="sl-SI" w:eastAsia="sl-SI"/>
        </w:rPr>
        <w:tab/>
      </w:r>
      <w:r>
        <w:rPr>
          <w:noProof/>
        </w:rPr>
        <w:t>Transmitter selection mode</w:t>
      </w:r>
      <w:r>
        <w:rPr>
          <w:noProof/>
        </w:rPr>
        <w:tab/>
      </w:r>
      <w:r>
        <w:rPr>
          <w:noProof/>
        </w:rPr>
        <w:fldChar w:fldCharType="begin"/>
      </w:r>
      <w:r>
        <w:rPr>
          <w:noProof/>
        </w:rPr>
        <w:instrText xml:space="preserve"> PAGEREF _Toc117766666 \h </w:instrText>
      </w:r>
      <w:r>
        <w:rPr>
          <w:noProof/>
        </w:rPr>
      </w:r>
      <w:r>
        <w:rPr>
          <w:noProof/>
        </w:rPr>
        <w:fldChar w:fldCharType="separate"/>
      </w:r>
      <w:r w:rsidR="003C3F93">
        <w:rPr>
          <w:noProof/>
        </w:rPr>
        <w:t>48</w:t>
      </w:r>
      <w:r>
        <w:rPr>
          <w:noProof/>
        </w:rPr>
        <w:fldChar w:fldCharType="end"/>
      </w:r>
    </w:p>
    <w:p w14:paraId="6B22ADDB"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4.6.6.2</w:t>
      </w:r>
      <w:r>
        <w:rPr>
          <w:rFonts w:asciiTheme="minorHAnsi" w:eastAsiaTheme="minorEastAsia" w:hAnsiTheme="minorHAnsi" w:cstheme="minorBidi"/>
          <w:noProof/>
          <w:sz w:val="22"/>
          <w:szCs w:val="22"/>
          <w:lang w:val="sl-SI" w:eastAsia="sl-SI"/>
        </w:rPr>
        <w:tab/>
      </w:r>
      <w:r>
        <w:rPr>
          <w:noProof/>
        </w:rPr>
        <w:t>Multi-station carrier mode (CLIMAX)</w:t>
      </w:r>
      <w:r>
        <w:rPr>
          <w:noProof/>
        </w:rPr>
        <w:tab/>
      </w:r>
      <w:r>
        <w:rPr>
          <w:noProof/>
        </w:rPr>
        <w:fldChar w:fldCharType="begin"/>
      </w:r>
      <w:r>
        <w:rPr>
          <w:noProof/>
        </w:rPr>
        <w:instrText xml:space="preserve"> PAGEREF _Toc117766667 \h </w:instrText>
      </w:r>
      <w:r>
        <w:rPr>
          <w:noProof/>
        </w:rPr>
      </w:r>
      <w:r>
        <w:rPr>
          <w:noProof/>
        </w:rPr>
        <w:fldChar w:fldCharType="separate"/>
      </w:r>
      <w:r w:rsidR="003C3F93">
        <w:rPr>
          <w:noProof/>
        </w:rPr>
        <w:t>49</w:t>
      </w:r>
      <w:r>
        <w:rPr>
          <w:noProof/>
        </w:rPr>
        <w:fldChar w:fldCharType="end"/>
      </w:r>
    </w:p>
    <w:p w14:paraId="6B22ADD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4.6.7</w:t>
      </w:r>
      <w:r>
        <w:rPr>
          <w:rFonts w:asciiTheme="minorHAnsi" w:eastAsiaTheme="minorEastAsia" w:hAnsiTheme="minorHAnsi" w:cstheme="minorBidi"/>
          <w:noProof/>
          <w:sz w:val="22"/>
          <w:szCs w:val="22"/>
          <w:lang w:val="sl-SI" w:eastAsia="sl-SI"/>
        </w:rPr>
        <w:tab/>
      </w:r>
      <w:r w:rsidRPr="0077674D">
        <w:rPr>
          <w:rFonts w:cs="Arial"/>
          <w:noProof/>
        </w:rPr>
        <w:t>Coupling</w:t>
      </w:r>
      <w:r>
        <w:rPr>
          <w:noProof/>
        </w:rPr>
        <w:tab/>
      </w:r>
      <w:r>
        <w:rPr>
          <w:noProof/>
        </w:rPr>
        <w:fldChar w:fldCharType="begin"/>
      </w:r>
      <w:r>
        <w:rPr>
          <w:noProof/>
        </w:rPr>
        <w:instrText xml:space="preserve"> PAGEREF _Toc117766668 \h </w:instrText>
      </w:r>
      <w:r>
        <w:rPr>
          <w:noProof/>
        </w:rPr>
      </w:r>
      <w:r>
        <w:rPr>
          <w:noProof/>
        </w:rPr>
        <w:fldChar w:fldCharType="separate"/>
      </w:r>
      <w:r w:rsidR="003C3F93">
        <w:rPr>
          <w:noProof/>
        </w:rPr>
        <w:t>49</w:t>
      </w:r>
      <w:r>
        <w:rPr>
          <w:noProof/>
        </w:rPr>
        <w:fldChar w:fldCharType="end"/>
      </w:r>
    </w:p>
    <w:p w14:paraId="6B22ADDD"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4.6.8</w:t>
      </w:r>
      <w:r>
        <w:rPr>
          <w:rFonts w:asciiTheme="minorHAnsi" w:eastAsiaTheme="minorEastAsia" w:hAnsiTheme="minorHAnsi" w:cstheme="minorBidi"/>
          <w:noProof/>
          <w:sz w:val="22"/>
          <w:szCs w:val="22"/>
          <w:lang w:val="sl-SI" w:eastAsia="sl-SI"/>
        </w:rPr>
        <w:tab/>
      </w:r>
      <w:r w:rsidRPr="0077674D">
        <w:rPr>
          <w:rFonts w:cs="Arial"/>
          <w:noProof/>
        </w:rPr>
        <w:t>Best signal selection</w:t>
      </w:r>
      <w:r>
        <w:rPr>
          <w:noProof/>
        </w:rPr>
        <w:tab/>
      </w:r>
      <w:r>
        <w:rPr>
          <w:noProof/>
        </w:rPr>
        <w:fldChar w:fldCharType="begin"/>
      </w:r>
      <w:r>
        <w:rPr>
          <w:noProof/>
        </w:rPr>
        <w:instrText xml:space="preserve"> PAGEREF _Toc117766669 \h </w:instrText>
      </w:r>
      <w:r>
        <w:rPr>
          <w:noProof/>
        </w:rPr>
      </w:r>
      <w:r>
        <w:rPr>
          <w:noProof/>
        </w:rPr>
        <w:fldChar w:fldCharType="separate"/>
      </w:r>
      <w:r w:rsidR="003C3F93">
        <w:rPr>
          <w:noProof/>
        </w:rPr>
        <w:t>50</w:t>
      </w:r>
      <w:r>
        <w:rPr>
          <w:noProof/>
        </w:rPr>
        <w:fldChar w:fldCharType="end"/>
      </w:r>
    </w:p>
    <w:p w14:paraId="6B22ADDE"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4.6.8.1</w:t>
      </w:r>
      <w:r>
        <w:rPr>
          <w:rFonts w:asciiTheme="minorHAnsi" w:eastAsiaTheme="minorEastAsia" w:hAnsiTheme="minorHAnsi" w:cstheme="minorBidi"/>
          <w:noProof/>
          <w:sz w:val="22"/>
          <w:szCs w:val="22"/>
          <w:lang w:val="sl-SI" w:eastAsia="sl-SI"/>
        </w:rPr>
        <w:tab/>
      </w:r>
      <w:r>
        <w:rPr>
          <w:noProof/>
        </w:rPr>
        <w:t>Site transmitter follows BSS</w:t>
      </w:r>
      <w:r>
        <w:rPr>
          <w:noProof/>
        </w:rPr>
        <w:tab/>
      </w:r>
      <w:r>
        <w:rPr>
          <w:noProof/>
        </w:rPr>
        <w:fldChar w:fldCharType="begin"/>
      </w:r>
      <w:r>
        <w:rPr>
          <w:noProof/>
        </w:rPr>
        <w:instrText xml:space="preserve"> PAGEREF _Toc117766670 \h </w:instrText>
      </w:r>
      <w:r>
        <w:rPr>
          <w:noProof/>
        </w:rPr>
      </w:r>
      <w:r>
        <w:rPr>
          <w:noProof/>
        </w:rPr>
        <w:fldChar w:fldCharType="separate"/>
      </w:r>
      <w:r w:rsidR="003C3F93">
        <w:rPr>
          <w:noProof/>
        </w:rPr>
        <w:t>51</w:t>
      </w:r>
      <w:r>
        <w:rPr>
          <w:noProof/>
        </w:rPr>
        <w:fldChar w:fldCharType="end"/>
      </w:r>
    </w:p>
    <w:p w14:paraId="6B22ADDF"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4.6.8.2</w:t>
      </w:r>
      <w:r>
        <w:rPr>
          <w:rFonts w:asciiTheme="minorHAnsi" w:eastAsiaTheme="minorEastAsia" w:hAnsiTheme="minorHAnsi" w:cstheme="minorBidi"/>
          <w:noProof/>
          <w:sz w:val="22"/>
          <w:szCs w:val="22"/>
          <w:lang w:val="sl-SI" w:eastAsia="sl-SI"/>
        </w:rPr>
        <w:tab/>
      </w:r>
      <w:r>
        <w:rPr>
          <w:noProof/>
        </w:rPr>
        <w:t>Site transmitter selected by the operator</w:t>
      </w:r>
      <w:r>
        <w:rPr>
          <w:noProof/>
        </w:rPr>
        <w:tab/>
      </w:r>
      <w:r>
        <w:rPr>
          <w:noProof/>
        </w:rPr>
        <w:fldChar w:fldCharType="begin"/>
      </w:r>
      <w:r>
        <w:rPr>
          <w:noProof/>
        </w:rPr>
        <w:instrText xml:space="preserve"> PAGEREF _Toc117766671 \h </w:instrText>
      </w:r>
      <w:r>
        <w:rPr>
          <w:noProof/>
        </w:rPr>
      </w:r>
      <w:r>
        <w:rPr>
          <w:noProof/>
        </w:rPr>
        <w:fldChar w:fldCharType="separate"/>
      </w:r>
      <w:r w:rsidR="003C3F93">
        <w:rPr>
          <w:noProof/>
        </w:rPr>
        <w:t>52</w:t>
      </w:r>
      <w:r>
        <w:rPr>
          <w:noProof/>
        </w:rPr>
        <w:fldChar w:fldCharType="end"/>
      </w:r>
    </w:p>
    <w:p w14:paraId="6B22ADE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4.6.9</w:t>
      </w:r>
      <w:r>
        <w:rPr>
          <w:rFonts w:asciiTheme="minorHAnsi" w:eastAsiaTheme="minorEastAsia" w:hAnsiTheme="minorHAnsi" w:cstheme="minorBidi"/>
          <w:noProof/>
          <w:sz w:val="22"/>
          <w:szCs w:val="22"/>
          <w:lang w:val="sl-SI" w:eastAsia="sl-SI"/>
        </w:rPr>
        <w:tab/>
      </w:r>
      <w:r w:rsidRPr="0077674D">
        <w:rPr>
          <w:rFonts w:cs="Arial"/>
          <w:noProof/>
        </w:rPr>
        <w:t>Sidetone</w:t>
      </w:r>
      <w:r>
        <w:rPr>
          <w:noProof/>
        </w:rPr>
        <w:tab/>
      </w:r>
      <w:r>
        <w:rPr>
          <w:noProof/>
        </w:rPr>
        <w:fldChar w:fldCharType="begin"/>
      </w:r>
      <w:r>
        <w:rPr>
          <w:noProof/>
        </w:rPr>
        <w:instrText xml:space="preserve"> PAGEREF _Toc117766672 \h </w:instrText>
      </w:r>
      <w:r>
        <w:rPr>
          <w:noProof/>
        </w:rPr>
      </w:r>
      <w:r>
        <w:rPr>
          <w:noProof/>
        </w:rPr>
        <w:fldChar w:fldCharType="separate"/>
      </w:r>
      <w:r w:rsidR="003C3F93">
        <w:rPr>
          <w:noProof/>
        </w:rPr>
        <w:t>52</w:t>
      </w:r>
      <w:r>
        <w:rPr>
          <w:noProof/>
        </w:rPr>
        <w:fldChar w:fldCharType="end"/>
      </w:r>
    </w:p>
    <w:p w14:paraId="6B22ADE1"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4.7</w:t>
      </w:r>
      <w:r>
        <w:rPr>
          <w:rFonts w:asciiTheme="minorHAnsi" w:eastAsiaTheme="minorEastAsia" w:hAnsiTheme="minorHAnsi" w:cstheme="minorBidi"/>
          <w:noProof/>
          <w:sz w:val="22"/>
          <w:szCs w:val="22"/>
          <w:lang w:val="sl-SI" w:eastAsia="sl-SI"/>
        </w:rPr>
        <w:tab/>
      </w:r>
      <w:r>
        <w:rPr>
          <w:noProof/>
        </w:rPr>
        <w:t>TMCS</w:t>
      </w:r>
      <w:r>
        <w:rPr>
          <w:noProof/>
        </w:rPr>
        <w:tab/>
      </w:r>
      <w:r>
        <w:rPr>
          <w:noProof/>
        </w:rPr>
        <w:fldChar w:fldCharType="begin"/>
      </w:r>
      <w:r>
        <w:rPr>
          <w:noProof/>
        </w:rPr>
        <w:instrText xml:space="preserve"> PAGEREF _Toc117766673 \h </w:instrText>
      </w:r>
      <w:r>
        <w:rPr>
          <w:noProof/>
        </w:rPr>
      </w:r>
      <w:r>
        <w:rPr>
          <w:noProof/>
        </w:rPr>
        <w:fldChar w:fldCharType="separate"/>
      </w:r>
      <w:r w:rsidR="003C3F93">
        <w:rPr>
          <w:noProof/>
        </w:rPr>
        <w:t>52</w:t>
      </w:r>
      <w:r>
        <w:rPr>
          <w:noProof/>
        </w:rPr>
        <w:fldChar w:fldCharType="end"/>
      </w:r>
    </w:p>
    <w:p w14:paraId="6B22ADE2"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4.7.1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_Toc117766674 \h </w:instrText>
      </w:r>
      <w:r>
        <w:rPr>
          <w:noProof/>
        </w:rPr>
      </w:r>
      <w:r>
        <w:rPr>
          <w:noProof/>
        </w:rPr>
        <w:fldChar w:fldCharType="separate"/>
      </w:r>
      <w:r w:rsidR="003C3F93">
        <w:rPr>
          <w:noProof/>
        </w:rPr>
        <w:t>52</w:t>
      </w:r>
      <w:r>
        <w:rPr>
          <w:noProof/>
        </w:rPr>
        <w:fldChar w:fldCharType="end"/>
      </w:r>
    </w:p>
    <w:p w14:paraId="6B22ADE3"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4.7.2</w:t>
      </w:r>
      <w:r>
        <w:rPr>
          <w:rFonts w:asciiTheme="minorHAnsi" w:eastAsiaTheme="minorEastAsia" w:hAnsiTheme="minorHAnsi" w:cstheme="minorBidi"/>
          <w:noProof/>
          <w:sz w:val="22"/>
          <w:szCs w:val="22"/>
          <w:lang w:val="sl-SI" w:eastAsia="sl-SI"/>
        </w:rPr>
        <w:tab/>
      </w:r>
      <w:r w:rsidRPr="0077674D">
        <w:rPr>
          <w:rFonts w:cs="Arial"/>
          <w:noProof/>
        </w:rPr>
        <w:t>System configuration</w:t>
      </w:r>
      <w:r>
        <w:rPr>
          <w:noProof/>
        </w:rPr>
        <w:tab/>
      </w:r>
      <w:r>
        <w:rPr>
          <w:noProof/>
        </w:rPr>
        <w:fldChar w:fldCharType="begin"/>
      </w:r>
      <w:r>
        <w:rPr>
          <w:noProof/>
        </w:rPr>
        <w:instrText xml:space="preserve"> PAGEREF _Toc117766675 \h </w:instrText>
      </w:r>
      <w:r>
        <w:rPr>
          <w:noProof/>
        </w:rPr>
      </w:r>
      <w:r>
        <w:rPr>
          <w:noProof/>
        </w:rPr>
        <w:fldChar w:fldCharType="separate"/>
      </w:r>
      <w:r w:rsidR="003C3F93">
        <w:rPr>
          <w:noProof/>
        </w:rPr>
        <w:t>54</w:t>
      </w:r>
      <w:r>
        <w:rPr>
          <w:noProof/>
        </w:rPr>
        <w:fldChar w:fldCharType="end"/>
      </w:r>
    </w:p>
    <w:p w14:paraId="6B22ADE4"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4.7.2.1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_Toc117766676 \h </w:instrText>
      </w:r>
      <w:r>
        <w:rPr>
          <w:noProof/>
        </w:rPr>
      </w:r>
      <w:r>
        <w:rPr>
          <w:noProof/>
        </w:rPr>
        <w:fldChar w:fldCharType="separate"/>
      </w:r>
      <w:r w:rsidR="003C3F93">
        <w:rPr>
          <w:noProof/>
        </w:rPr>
        <w:t>54</w:t>
      </w:r>
      <w:r>
        <w:rPr>
          <w:noProof/>
        </w:rPr>
        <w:fldChar w:fldCharType="end"/>
      </w:r>
    </w:p>
    <w:p w14:paraId="6B22ADE5"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4.7.2.2</w:t>
      </w:r>
      <w:r>
        <w:rPr>
          <w:rFonts w:asciiTheme="minorHAnsi" w:eastAsiaTheme="minorEastAsia" w:hAnsiTheme="minorHAnsi" w:cstheme="minorBidi"/>
          <w:noProof/>
          <w:sz w:val="22"/>
          <w:szCs w:val="22"/>
          <w:lang w:val="sl-SI" w:eastAsia="sl-SI"/>
        </w:rPr>
        <w:tab/>
      </w:r>
      <w:r>
        <w:rPr>
          <w:noProof/>
        </w:rPr>
        <w:t>Global configuration</w:t>
      </w:r>
      <w:r>
        <w:rPr>
          <w:noProof/>
        </w:rPr>
        <w:tab/>
      </w:r>
      <w:r>
        <w:rPr>
          <w:noProof/>
        </w:rPr>
        <w:fldChar w:fldCharType="begin"/>
      </w:r>
      <w:r>
        <w:rPr>
          <w:noProof/>
        </w:rPr>
        <w:instrText xml:space="preserve"> PAGEREF _Toc117766677 \h </w:instrText>
      </w:r>
      <w:r>
        <w:rPr>
          <w:noProof/>
        </w:rPr>
      </w:r>
      <w:r>
        <w:rPr>
          <w:noProof/>
        </w:rPr>
        <w:fldChar w:fldCharType="separate"/>
      </w:r>
      <w:r w:rsidR="003C3F93">
        <w:rPr>
          <w:noProof/>
        </w:rPr>
        <w:t>54</w:t>
      </w:r>
      <w:r>
        <w:rPr>
          <w:noProof/>
        </w:rPr>
        <w:fldChar w:fldCharType="end"/>
      </w:r>
    </w:p>
    <w:p w14:paraId="6B22ADE6"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4.7.2.3</w:t>
      </w:r>
      <w:r>
        <w:rPr>
          <w:rFonts w:asciiTheme="minorHAnsi" w:eastAsiaTheme="minorEastAsia" w:hAnsiTheme="minorHAnsi" w:cstheme="minorBidi"/>
          <w:noProof/>
          <w:sz w:val="22"/>
          <w:szCs w:val="22"/>
          <w:lang w:val="sl-SI" w:eastAsia="sl-SI"/>
        </w:rPr>
        <w:tab/>
      </w:r>
      <w:r>
        <w:rPr>
          <w:noProof/>
        </w:rPr>
        <w:t>Position configuration</w:t>
      </w:r>
      <w:r>
        <w:rPr>
          <w:noProof/>
        </w:rPr>
        <w:tab/>
      </w:r>
      <w:r>
        <w:rPr>
          <w:noProof/>
        </w:rPr>
        <w:fldChar w:fldCharType="begin"/>
      </w:r>
      <w:r>
        <w:rPr>
          <w:noProof/>
        </w:rPr>
        <w:instrText xml:space="preserve"> PAGEREF _Toc117766678 \h </w:instrText>
      </w:r>
      <w:r>
        <w:rPr>
          <w:noProof/>
        </w:rPr>
      </w:r>
      <w:r>
        <w:rPr>
          <w:noProof/>
        </w:rPr>
        <w:fldChar w:fldCharType="separate"/>
      </w:r>
      <w:r w:rsidR="003C3F93">
        <w:rPr>
          <w:noProof/>
        </w:rPr>
        <w:t>55</w:t>
      </w:r>
      <w:r>
        <w:rPr>
          <w:noProof/>
        </w:rPr>
        <w:fldChar w:fldCharType="end"/>
      </w:r>
    </w:p>
    <w:p w14:paraId="6B22ADE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4.7.3</w:t>
      </w:r>
      <w:r>
        <w:rPr>
          <w:rFonts w:asciiTheme="minorHAnsi" w:eastAsiaTheme="minorEastAsia" w:hAnsiTheme="minorHAnsi" w:cstheme="minorBidi"/>
          <w:noProof/>
          <w:sz w:val="22"/>
          <w:szCs w:val="22"/>
          <w:lang w:val="sl-SI" w:eastAsia="sl-SI"/>
        </w:rPr>
        <w:tab/>
      </w:r>
      <w:r w:rsidRPr="0077674D">
        <w:rPr>
          <w:rFonts w:cs="Arial"/>
          <w:noProof/>
        </w:rPr>
        <w:t>Monitoring functions</w:t>
      </w:r>
      <w:r>
        <w:rPr>
          <w:noProof/>
        </w:rPr>
        <w:tab/>
      </w:r>
      <w:r>
        <w:rPr>
          <w:noProof/>
        </w:rPr>
        <w:fldChar w:fldCharType="begin"/>
      </w:r>
      <w:r>
        <w:rPr>
          <w:noProof/>
        </w:rPr>
        <w:instrText xml:space="preserve"> PAGEREF _Toc117766679 \h </w:instrText>
      </w:r>
      <w:r>
        <w:rPr>
          <w:noProof/>
        </w:rPr>
      </w:r>
      <w:r>
        <w:rPr>
          <w:noProof/>
        </w:rPr>
        <w:fldChar w:fldCharType="separate"/>
      </w:r>
      <w:r w:rsidR="003C3F93">
        <w:rPr>
          <w:noProof/>
        </w:rPr>
        <w:t>56</w:t>
      </w:r>
      <w:r>
        <w:rPr>
          <w:noProof/>
        </w:rPr>
        <w:fldChar w:fldCharType="end"/>
      </w:r>
    </w:p>
    <w:p w14:paraId="6B22ADE8"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4.7.3.1</w:t>
      </w:r>
      <w:r>
        <w:rPr>
          <w:rFonts w:asciiTheme="minorHAnsi" w:eastAsiaTheme="minorEastAsia" w:hAnsiTheme="minorHAnsi" w:cstheme="minorBidi"/>
          <w:noProof/>
          <w:sz w:val="22"/>
          <w:szCs w:val="22"/>
          <w:lang w:val="sl-SI" w:eastAsia="sl-SI"/>
        </w:rPr>
        <w:tab/>
      </w:r>
      <w:r>
        <w:rPr>
          <w:noProof/>
        </w:rPr>
        <w:t>Current status</w:t>
      </w:r>
      <w:r>
        <w:rPr>
          <w:noProof/>
        </w:rPr>
        <w:tab/>
      </w:r>
      <w:r>
        <w:rPr>
          <w:noProof/>
        </w:rPr>
        <w:fldChar w:fldCharType="begin"/>
      </w:r>
      <w:r>
        <w:rPr>
          <w:noProof/>
        </w:rPr>
        <w:instrText xml:space="preserve"> PAGEREF _Toc117766680 \h </w:instrText>
      </w:r>
      <w:r>
        <w:rPr>
          <w:noProof/>
        </w:rPr>
      </w:r>
      <w:r>
        <w:rPr>
          <w:noProof/>
        </w:rPr>
        <w:fldChar w:fldCharType="separate"/>
      </w:r>
      <w:r w:rsidR="003C3F93">
        <w:rPr>
          <w:noProof/>
        </w:rPr>
        <w:t>56</w:t>
      </w:r>
      <w:r>
        <w:rPr>
          <w:noProof/>
        </w:rPr>
        <w:fldChar w:fldCharType="end"/>
      </w:r>
    </w:p>
    <w:p w14:paraId="6B22ADE9"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4.7.3.2</w:t>
      </w:r>
      <w:r>
        <w:rPr>
          <w:rFonts w:asciiTheme="minorHAnsi" w:eastAsiaTheme="minorEastAsia" w:hAnsiTheme="minorHAnsi" w:cstheme="minorBidi"/>
          <w:noProof/>
          <w:sz w:val="22"/>
          <w:szCs w:val="22"/>
          <w:lang w:val="sl-SI" w:eastAsia="sl-SI"/>
        </w:rPr>
        <w:tab/>
      </w:r>
      <w:r>
        <w:rPr>
          <w:noProof/>
        </w:rPr>
        <w:t>History file</w:t>
      </w:r>
      <w:r>
        <w:rPr>
          <w:noProof/>
        </w:rPr>
        <w:tab/>
      </w:r>
      <w:r>
        <w:rPr>
          <w:noProof/>
        </w:rPr>
        <w:fldChar w:fldCharType="begin"/>
      </w:r>
      <w:r>
        <w:rPr>
          <w:noProof/>
        </w:rPr>
        <w:instrText xml:space="preserve"> PAGEREF _Toc117766681 \h </w:instrText>
      </w:r>
      <w:r>
        <w:rPr>
          <w:noProof/>
        </w:rPr>
      </w:r>
      <w:r>
        <w:rPr>
          <w:noProof/>
        </w:rPr>
        <w:fldChar w:fldCharType="separate"/>
      </w:r>
      <w:r w:rsidR="003C3F93">
        <w:rPr>
          <w:noProof/>
        </w:rPr>
        <w:t>56</w:t>
      </w:r>
      <w:r>
        <w:rPr>
          <w:noProof/>
        </w:rPr>
        <w:fldChar w:fldCharType="end"/>
      </w:r>
    </w:p>
    <w:p w14:paraId="6B22ADEA"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4.7.3.3</w:t>
      </w:r>
      <w:r>
        <w:rPr>
          <w:rFonts w:asciiTheme="minorHAnsi" w:eastAsiaTheme="minorEastAsia" w:hAnsiTheme="minorHAnsi" w:cstheme="minorBidi"/>
          <w:noProof/>
          <w:sz w:val="22"/>
          <w:szCs w:val="22"/>
          <w:lang w:val="sl-SI" w:eastAsia="sl-SI"/>
        </w:rPr>
        <w:tab/>
      </w:r>
      <w:r>
        <w:rPr>
          <w:noProof/>
        </w:rPr>
        <w:t>Diagnostics</w:t>
      </w:r>
      <w:r>
        <w:rPr>
          <w:noProof/>
        </w:rPr>
        <w:tab/>
      </w:r>
      <w:r>
        <w:rPr>
          <w:noProof/>
        </w:rPr>
        <w:fldChar w:fldCharType="begin"/>
      </w:r>
      <w:r>
        <w:rPr>
          <w:noProof/>
        </w:rPr>
        <w:instrText xml:space="preserve"> PAGEREF _Toc117766682 \h </w:instrText>
      </w:r>
      <w:r>
        <w:rPr>
          <w:noProof/>
        </w:rPr>
      </w:r>
      <w:r>
        <w:rPr>
          <w:noProof/>
        </w:rPr>
        <w:fldChar w:fldCharType="separate"/>
      </w:r>
      <w:r w:rsidR="003C3F93">
        <w:rPr>
          <w:noProof/>
        </w:rPr>
        <w:t>57</w:t>
      </w:r>
      <w:r>
        <w:rPr>
          <w:noProof/>
        </w:rPr>
        <w:fldChar w:fldCharType="end"/>
      </w:r>
    </w:p>
    <w:p w14:paraId="6B22ADEB"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4.7.3.4</w:t>
      </w:r>
      <w:r>
        <w:rPr>
          <w:rFonts w:asciiTheme="minorHAnsi" w:eastAsiaTheme="minorEastAsia" w:hAnsiTheme="minorHAnsi" w:cstheme="minorBidi"/>
          <w:noProof/>
          <w:sz w:val="22"/>
          <w:szCs w:val="22"/>
          <w:lang w:val="sl-SI" w:eastAsia="sl-SI"/>
        </w:rPr>
        <w:tab/>
      </w:r>
      <w:r>
        <w:rPr>
          <w:noProof/>
        </w:rPr>
        <w:t>Alarm file</w:t>
      </w:r>
      <w:r>
        <w:rPr>
          <w:noProof/>
        </w:rPr>
        <w:tab/>
      </w:r>
      <w:r>
        <w:rPr>
          <w:noProof/>
        </w:rPr>
        <w:fldChar w:fldCharType="begin"/>
      </w:r>
      <w:r>
        <w:rPr>
          <w:noProof/>
        </w:rPr>
        <w:instrText xml:space="preserve"> PAGEREF _Toc117766683 \h </w:instrText>
      </w:r>
      <w:r>
        <w:rPr>
          <w:noProof/>
        </w:rPr>
      </w:r>
      <w:r>
        <w:rPr>
          <w:noProof/>
        </w:rPr>
        <w:fldChar w:fldCharType="separate"/>
      </w:r>
      <w:r w:rsidR="003C3F93">
        <w:rPr>
          <w:noProof/>
        </w:rPr>
        <w:t>58</w:t>
      </w:r>
      <w:r>
        <w:rPr>
          <w:noProof/>
        </w:rPr>
        <w:fldChar w:fldCharType="end"/>
      </w:r>
    </w:p>
    <w:p w14:paraId="6B22ADE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4.7.4</w:t>
      </w:r>
      <w:r>
        <w:rPr>
          <w:rFonts w:asciiTheme="minorHAnsi" w:eastAsiaTheme="minorEastAsia" w:hAnsiTheme="minorHAnsi" w:cstheme="minorBidi"/>
          <w:noProof/>
          <w:sz w:val="22"/>
          <w:szCs w:val="22"/>
          <w:lang w:val="sl-SI" w:eastAsia="sl-SI"/>
        </w:rPr>
        <w:tab/>
      </w:r>
      <w:r w:rsidRPr="0077674D">
        <w:rPr>
          <w:rFonts w:cs="Arial"/>
          <w:noProof/>
        </w:rPr>
        <w:t>Statistics</w:t>
      </w:r>
      <w:r>
        <w:rPr>
          <w:noProof/>
        </w:rPr>
        <w:tab/>
      </w:r>
      <w:r>
        <w:rPr>
          <w:noProof/>
        </w:rPr>
        <w:fldChar w:fldCharType="begin"/>
      </w:r>
      <w:r>
        <w:rPr>
          <w:noProof/>
        </w:rPr>
        <w:instrText xml:space="preserve"> PAGEREF _Toc117766684 \h </w:instrText>
      </w:r>
      <w:r>
        <w:rPr>
          <w:noProof/>
        </w:rPr>
      </w:r>
      <w:r>
        <w:rPr>
          <w:noProof/>
        </w:rPr>
        <w:fldChar w:fldCharType="separate"/>
      </w:r>
      <w:r w:rsidR="003C3F93">
        <w:rPr>
          <w:noProof/>
        </w:rPr>
        <w:t>58</w:t>
      </w:r>
      <w:r>
        <w:rPr>
          <w:noProof/>
        </w:rPr>
        <w:fldChar w:fldCharType="end"/>
      </w:r>
    </w:p>
    <w:p w14:paraId="6B22ADED"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4.7.5</w:t>
      </w:r>
      <w:r>
        <w:rPr>
          <w:rFonts w:asciiTheme="minorHAnsi" w:eastAsiaTheme="minorEastAsia" w:hAnsiTheme="minorHAnsi" w:cstheme="minorBidi"/>
          <w:noProof/>
          <w:sz w:val="22"/>
          <w:szCs w:val="22"/>
          <w:lang w:val="sl-SI" w:eastAsia="sl-SI"/>
        </w:rPr>
        <w:tab/>
      </w:r>
      <w:r w:rsidRPr="0077674D">
        <w:rPr>
          <w:rFonts w:cs="Arial"/>
          <w:noProof/>
        </w:rPr>
        <w:t>SNMP output</w:t>
      </w:r>
      <w:r>
        <w:rPr>
          <w:noProof/>
        </w:rPr>
        <w:tab/>
      </w:r>
      <w:r>
        <w:rPr>
          <w:noProof/>
        </w:rPr>
        <w:fldChar w:fldCharType="begin"/>
      </w:r>
      <w:r>
        <w:rPr>
          <w:noProof/>
        </w:rPr>
        <w:instrText xml:space="preserve"> PAGEREF _Toc117766685 \h </w:instrText>
      </w:r>
      <w:r>
        <w:rPr>
          <w:noProof/>
        </w:rPr>
      </w:r>
      <w:r>
        <w:rPr>
          <w:noProof/>
        </w:rPr>
        <w:fldChar w:fldCharType="separate"/>
      </w:r>
      <w:r w:rsidR="003C3F93">
        <w:rPr>
          <w:noProof/>
        </w:rPr>
        <w:t>59</w:t>
      </w:r>
      <w:r>
        <w:rPr>
          <w:noProof/>
        </w:rPr>
        <w:fldChar w:fldCharType="end"/>
      </w:r>
    </w:p>
    <w:p w14:paraId="6B22ADEE"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4.8</w:t>
      </w:r>
      <w:r>
        <w:rPr>
          <w:rFonts w:asciiTheme="minorHAnsi" w:eastAsiaTheme="minorEastAsia" w:hAnsiTheme="minorHAnsi" w:cstheme="minorBidi"/>
          <w:noProof/>
          <w:sz w:val="22"/>
          <w:szCs w:val="22"/>
          <w:lang w:val="sl-SI" w:eastAsia="sl-SI"/>
        </w:rPr>
        <w:tab/>
      </w:r>
      <w:r>
        <w:rPr>
          <w:noProof/>
        </w:rPr>
        <w:t>Roles, Missions and Re-configuration of Sectorization</w:t>
      </w:r>
      <w:r>
        <w:rPr>
          <w:noProof/>
        </w:rPr>
        <w:tab/>
      </w:r>
      <w:r>
        <w:rPr>
          <w:noProof/>
        </w:rPr>
        <w:fldChar w:fldCharType="begin"/>
      </w:r>
      <w:r>
        <w:rPr>
          <w:noProof/>
        </w:rPr>
        <w:instrText xml:space="preserve"> PAGEREF _Toc117766686 \h </w:instrText>
      </w:r>
      <w:r>
        <w:rPr>
          <w:noProof/>
        </w:rPr>
      </w:r>
      <w:r>
        <w:rPr>
          <w:noProof/>
        </w:rPr>
        <w:fldChar w:fldCharType="separate"/>
      </w:r>
      <w:r w:rsidR="003C3F93">
        <w:rPr>
          <w:noProof/>
        </w:rPr>
        <w:t>60</w:t>
      </w:r>
      <w:r>
        <w:rPr>
          <w:noProof/>
        </w:rPr>
        <w:fldChar w:fldCharType="end"/>
      </w:r>
    </w:p>
    <w:p w14:paraId="6B22ADE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4.8.1</w:t>
      </w:r>
      <w:r>
        <w:rPr>
          <w:rFonts w:asciiTheme="minorHAnsi" w:eastAsiaTheme="minorEastAsia" w:hAnsiTheme="minorHAnsi" w:cstheme="minorBidi"/>
          <w:noProof/>
          <w:sz w:val="22"/>
          <w:szCs w:val="22"/>
          <w:lang w:val="sl-SI" w:eastAsia="sl-SI"/>
        </w:rPr>
        <w:tab/>
      </w:r>
      <w:r w:rsidRPr="0077674D">
        <w:rPr>
          <w:rFonts w:cs="Arial"/>
          <w:noProof/>
        </w:rPr>
        <w:t>Roles</w:t>
      </w:r>
      <w:r>
        <w:rPr>
          <w:noProof/>
        </w:rPr>
        <w:tab/>
      </w:r>
      <w:r>
        <w:rPr>
          <w:noProof/>
        </w:rPr>
        <w:fldChar w:fldCharType="begin"/>
      </w:r>
      <w:r>
        <w:rPr>
          <w:noProof/>
        </w:rPr>
        <w:instrText xml:space="preserve"> PAGEREF _Toc117766687 \h </w:instrText>
      </w:r>
      <w:r>
        <w:rPr>
          <w:noProof/>
        </w:rPr>
      </w:r>
      <w:r>
        <w:rPr>
          <w:noProof/>
        </w:rPr>
        <w:fldChar w:fldCharType="separate"/>
      </w:r>
      <w:r w:rsidR="003C3F93">
        <w:rPr>
          <w:noProof/>
        </w:rPr>
        <w:t>60</w:t>
      </w:r>
      <w:r>
        <w:rPr>
          <w:noProof/>
        </w:rPr>
        <w:fldChar w:fldCharType="end"/>
      </w:r>
    </w:p>
    <w:p w14:paraId="6B22ADF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4.8.2</w:t>
      </w:r>
      <w:r>
        <w:rPr>
          <w:rFonts w:asciiTheme="minorHAnsi" w:eastAsiaTheme="minorEastAsia" w:hAnsiTheme="minorHAnsi" w:cstheme="minorBidi"/>
          <w:noProof/>
          <w:sz w:val="22"/>
          <w:szCs w:val="22"/>
          <w:lang w:val="sl-SI" w:eastAsia="sl-SI"/>
        </w:rPr>
        <w:tab/>
      </w:r>
      <w:r w:rsidRPr="0077674D">
        <w:rPr>
          <w:rFonts w:cs="Arial"/>
          <w:noProof/>
        </w:rPr>
        <w:t>Missions</w:t>
      </w:r>
      <w:r>
        <w:rPr>
          <w:noProof/>
        </w:rPr>
        <w:tab/>
      </w:r>
      <w:r>
        <w:rPr>
          <w:noProof/>
        </w:rPr>
        <w:fldChar w:fldCharType="begin"/>
      </w:r>
      <w:r>
        <w:rPr>
          <w:noProof/>
        </w:rPr>
        <w:instrText xml:space="preserve"> PAGEREF _Toc117766688 \h </w:instrText>
      </w:r>
      <w:r>
        <w:rPr>
          <w:noProof/>
        </w:rPr>
      </w:r>
      <w:r>
        <w:rPr>
          <w:noProof/>
        </w:rPr>
        <w:fldChar w:fldCharType="separate"/>
      </w:r>
      <w:r w:rsidR="003C3F93">
        <w:rPr>
          <w:noProof/>
        </w:rPr>
        <w:t>61</w:t>
      </w:r>
      <w:r>
        <w:rPr>
          <w:noProof/>
        </w:rPr>
        <w:fldChar w:fldCharType="end"/>
      </w:r>
    </w:p>
    <w:p w14:paraId="6B22ADF1"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4.8.3</w:t>
      </w:r>
      <w:r>
        <w:rPr>
          <w:rFonts w:asciiTheme="minorHAnsi" w:eastAsiaTheme="minorEastAsia" w:hAnsiTheme="minorHAnsi" w:cstheme="minorBidi"/>
          <w:noProof/>
          <w:sz w:val="22"/>
          <w:szCs w:val="22"/>
          <w:lang w:val="sl-SI" w:eastAsia="sl-SI"/>
        </w:rPr>
        <w:tab/>
      </w:r>
      <w:r w:rsidRPr="0077674D">
        <w:rPr>
          <w:rFonts w:cs="Arial"/>
          <w:noProof/>
        </w:rPr>
        <w:t>Functional Requirements</w:t>
      </w:r>
      <w:r>
        <w:rPr>
          <w:noProof/>
        </w:rPr>
        <w:tab/>
      </w:r>
      <w:r>
        <w:rPr>
          <w:noProof/>
        </w:rPr>
        <w:fldChar w:fldCharType="begin"/>
      </w:r>
      <w:r>
        <w:rPr>
          <w:noProof/>
        </w:rPr>
        <w:instrText xml:space="preserve"> PAGEREF _Toc117766689 \h </w:instrText>
      </w:r>
      <w:r>
        <w:rPr>
          <w:noProof/>
        </w:rPr>
      </w:r>
      <w:r>
        <w:rPr>
          <w:noProof/>
        </w:rPr>
        <w:fldChar w:fldCharType="separate"/>
      </w:r>
      <w:r w:rsidR="003C3F93">
        <w:rPr>
          <w:noProof/>
        </w:rPr>
        <w:t>62</w:t>
      </w:r>
      <w:r>
        <w:rPr>
          <w:noProof/>
        </w:rPr>
        <w:fldChar w:fldCharType="end"/>
      </w:r>
    </w:p>
    <w:p w14:paraId="6B22ADF2"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4.9</w:t>
      </w:r>
      <w:r>
        <w:rPr>
          <w:rFonts w:asciiTheme="minorHAnsi" w:eastAsiaTheme="minorEastAsia" w:hAnsiTheme="minorHAnsi" w:cstheme="minorBidi"/>
          <w:noProof/>
          <w:sz w:val="22"/>
          <w:szCs w:val="22"/>
          <w:lang w:val="sl-SI" w:eastAsia="sl-SI"/>
        </w:rPr>
        <w:tab/>
      </w:r>
      <w:r>
        <w:rPr>
          <w:noProof/>
        </w:rPr>
        <w:t>Operator Working Position</w:t>
      </w:r>
      <w:r>
        <w:rPr>
          <w:noProof/>
        </w:rPr>
        <w:tab/>
      </w:r>
      <w:r>
        <w:rPr>
          <w:noProof/>
        </w:rPr>
        <w:fldChar w:fldCharType="begin"/>
      </w:r>
      <w:r>
        <w:rPr>
          <w:noProof/>
        </w:rPr>
        <w:instrText xml:space="preserve"> PAGEREF _Toc117766690 \h </w:instrText>
      </w:r>
      <w:r>
        <w:rPr>
          <w:noProof/>
        </w:rPr>
      </w:r>
      <w:r>
        <w:rPr>
          <w:noProof/>
        </w:rPr>
        <w:fldChar w:fldCharType="separate"/>
      </w:r>
      <w:r w:rsidR="003C3F93">
        <w:rPr>
          <w:noProof/>
        </w:rPr>
        <w:t>62</w:t>
      </w:r>
      <w:r>
        <w:rPr>
          <w:noProof/>
        </w:rPr>
        <w:fldChar w:fldCharType="end"/>
      </w:r>
    </w:p>
    <w:p w14:paraId="6B22ADF3"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4.9.1</w:t>
      </w:r>
      <w:r>
        <w:rPr>
          <w:rFonts w:asciiTheme="minorHAnsi" w:eastAsiaTheme="minorEastAsia" w:hAnsiTheme="minorHAnsi" w:cstheme="minorBidi"/>
          <w:noProof/>
          <w:sz w:val="22"/>
          <w:szCs w:val="22"/>
          <w:lang w:val="sl-SI" w:eastAsia="sl-SI"/>
        </w:rPr>
        <w:tab/>
      </w:r>
      <w:r w:rsidRPr="0077674D">
        <w:rPr>
          <w:rFonts w:cs="Arial"/>
          <w:noProof/>
        </w:rPr>
        <w:t>Operator panel</w:t>
      </w:r>
      <w:r>
        <w:rPr>
          <w:noProof/>
        </w:rPr>
        <w:tab/>
      </w:r>
      <w:r>
        <w:rPr>
          <w:noProof/>
        </w:rPr>
        <w:fldChar w:fldCharType="begin"/>
      </w:r>
      <w:r>
        <w:rPr>
          <w:noProof/>
        </w:rPr>
        <w:instrText xml:space="preserve"> PAGEREF _Toc117766691 \h </w:instrText>
      </w:r>
      <w:r>
        <w:rPr>
          <w:noProof/>
        </w:rPr>
      </w:r>
      <w:r>
        <w:rPr>
          <w:noProof/>
        </w:rPr>
        <w:fldChar w:fldCharType="separate"/>
      </w:r>
      <w:r w:rsidR="003C3F93">
        <w:rPr>
          <w:noProof/>
        </w:rPr>
        <w:t>63</w:t>
      </w:r>
      <w:r>
        <w:rPr>
          <w:noProof/>
        </w:rPr>
        <w:fldChar w:fldCharType="end"/>
      </w:r>
    </w:p>
    <w:p w14:paraId="6B22ADF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4.9.2</w:t>
      </w:r>
      <w:r>
        <w:rPr>
          <w:rFonts w:asciiTheme="minorHAnsi" w:eastAsiaTheme="minorEastAsia" w:hAnsiTheme="minorHAnsi" w:cstheme="minorBidi"/>
          <w:noProof/>
          <w:sz w:val="22"/>
          <w:szCs w:val="22"/>
          <w:lang w:val="sl-SI" w:eastAsia="sl-SI"/>
        </w:rPr>
        <w:tab/>
      </w:r>
      <w:r w:rsidRPr="0077674D">
        <w:rPr>
          <w:rFonts w:cs="Arial"/>
          <w:noProof/>
        </w:rPr>
        <w:t>Panel layout</w:t>
      </w:r>
      <w:r>
        <w:rPr>
          <w:noProof/>
        </w:rPr>
        <w:tab/>
      </w:r>
      <w:r>
        <w:rPr>
          <w:noProof/>
        </w:rPr>
        <w:fldChar w:fldCharType="begin"/>
      </w:r>
      <w:r>
        <w:rPr>
          <w:noProof/>
        </w:rPr>
        <w:instrText xml:space="preserve"> PAGEREF _Toc117766692 \h </w:instrText>
      </w:r>
      <w:r>
        <w:rPr>
          <w:noProof/>
        </w:rPr>
      </w:r>
      <w:r>
        <w:rPr>
          <w:noProof/>
        </w:rPr>
        <w:fldChar w:fldCharType="separate"/>
      </w:r>
      <w:r w:rsidR="003C3F93">
        <w:rPr>
          <w:noProof/>
        </w:rPr>
        <w:t>65</w:t>
      </w:r>
      <w:r>
        <w:rPr>
          <w:noProof/>
        </w:rPr>
        <w:fldChar w:fldCharType="end"/>
      </w:r>
    </w:p>
    <w:p w14:paraId="6B22ADF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4.9.3</w:t>
      </w:r>
      <w:r>
        <w:rPr>
          <w:rFonts w:asciiTheme="minorHAnsi" w:eastAsiaTheme="minorEastAsia" w:hAnsiTheme="minorHAnsi" w:cstheme="minorBidi"/>
          <w:noProof/>
          <w:sz w:val="22"/>
          <w:szCs w:val="22"/>
          <w:lang w:val="sl-SI" w:eastAsia="sl-SI"/>
        </w:rPr>
        <w:tab/>
      </w:r>
      <w:r w:rsidRPr="0077674D">
        <w:rPr>
          <w:rFonts w:cs="Arial"/>
          <w:noProof/>
        </w:rPr>
        <w:t>User devices</w:t>
      </w:r>
      <w:r>
        <w:rPr>
          <w:noProof/>
        </w:rPr>
        <w:tab/>
      </w:r>
      <w:r>
        <w:rPr>
          <w:noProof/>
        </w:rPr>
        <w:fldChar w:fldCharType="begin"/>
      </w:r>
      <w:r>
        <w:rPr>
          <w:noProof/>
        </w:rPr>
        <w:instrText xml:space="preserve"> PAGEREF _Toc117766693 \h </w:instrText>
      </w:r>
      <w:r>
        <w:rPr>
          <w:noProof/>
        </w:rPr>
      </w:r>
      <w:r>
        <w:rPr>
          <w:noProof/>
        </w:rPr>
        <w:fldChar w:fldCharType="separate"/>
      </w:r>
      <w:r w:rsidR="003C3F93">
        <w:rPr>
          <w:noProof/>
        </w:rPr>
        <w:t>65</w:t>
      </w:r>
      <w:r>
        <w:rPr>
          <w:noProof/>
        </w:rPr>
        <w:fldChar w:fldCharType="end"/>
      </w:r>
    </w:p>
    <w:p w14:paraId="6B22ADF6"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4.9.3.1</w:t>
      </w:r>
      <w:r>
        <w:rPr>
          <w:rFonts w:asciiTheme="minorHAnsi" w:eastAsiaTheme="minorEastAsia" w:hAnsiTheme="minorHAnsi" w:cstheme="minorBidi"/>
          <w:noProof/>
          <w:sz w:val="22"/>
          <w:szCs w:val="22"/>
          <w:lang w:val="sl-SI" w:eastAsia="sl-SI"/>
        </w:rPr>
        <w:tab/>
      </w:r>
      <w:r>
        <w:rPr>
          <w:noProof/>
        </w:rPr>
        <w:t>Handset</w:t>
      </w:r>
      <w:r>
        <w:rPr>
          <w:noProof/>
        </w:rPr>
        <w:tab/>
      </w:r>
      <w:r>
        <w:rPr>
          <w:noProof/>
        </w:rPr>
        <w:fldChar w:fldCharType="begin"/>
      </w:r>
      <w:r>
        <w:rPr>
          <w:noProof/>
        </w:rPr>
        <w:instrText xml:space="preserve"> PAGEREF _Toc117766694 \h </w:instrText>
      </w:r>
      <w:r>
        <w:rPr>
          <w:noProof/>
        </w:rPr>
      </w:r>
      <w:r>
        <w:rPr>
          <w:noProof/>
        </w:rPr>
        <w:fldChar w:fldCharType="separate"/>
      </w:r>
      <w:r w:rsidR="003C3F93">
        <w:rPr>
          <w:noProof/>
        </w:rPr>
        <w:t>66</w:t>
      </w:r>
      <w:r>
        <w:rPr>
          <w:noProof/>
        </w:rPr>
        <w:fldChar w:fldCharType="end"/>
      </w:r>
    </w:p>
    <w:p w14:paraId="6B22ADF7"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4.9.3.2</w:t>
      </w:r>
      <w:r>
        <w:rPr>
          <w:rFonts w:asciiTheme="minorHAnsi" w:eastAsiaTheme="minorEastAsia" w:hAnsiTheme="minorHAnsi" w:cstheme="minorBidi"/>
          <w:noProof/>
          <w:sz w:val="22"/>
          <w:szCs w:val="22"/>
          <w:lang w:val="sl-SI" w:eastAsia="sl-SI"/>
        </w:rPr>
        <w:tab/>
      </w:r>
      <w:r>
        <w:rPr>
          <w:noProof/>
        </w:rPr>
        <w:t>Loudspeaker</w:t>
      </w:r>
      <w:r>
        <w:rPr>
          <w:noProof/>
        </w:rPr>
        <w:tab/>
      </w:r>
      <w:r>
        <w:rPr>
          <w:noProof/>
        </w:rPr>
        <w:fldChar w:fldCharType="begin"/>
      </w:r>
      <w:r>
        <w:rPr>
          <w:noProof/>
        </w:rPr>
        <w:instrText xml:space="preserve"> PAGEREF _Toc117766695 \h </w:instrText>
      </w:r>
      <w:r>
        <w:rPr>
          <w:noProof/>
        </w:rPr>
      </w:r>
      <w:r>
        <w:rPr>
          <w:noProof/>
        </w:rPr>
        <w:fldChar w:fldCharType="separate"/>
      </w:r>
      <w:r w:rsidR="003C3F93">
        <w:rPr>
          <w:noProof/>
        </w:rPr>
        <w:t>66</w:t>
      </w:r>
      <w:r>
        <w:rPr>
          <w:noProof/>
        </w:rPr>
        <w:fldChar w:fldCharType="end"/>
      </w:r>
    </w:p>
    <w:p w14:paraId="6B22ADF8"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4.9.3.3</w:t>
      </w:r>
      <w:r>
        <w:rPr>
          <w:rFonts w:asciiTheme="minorHAnsi" w:eastAsiaTheme="minorEastAsia" w:hAnsiTheme="minorHAnsi" w:cstheme="minorBidi"/>
          <w:noProof/>
          <w:sz w:val="22"/>
          <w:szCs w:val="22"/>
          <w:lang w:val="sl-SI" w:eastAsia="sl-SI"/>
        </w:rPr>
        <w:tab/>
      </w:r>
      <w:r>
        <w:rPr>
          <w:noProof/>
        </w:rPr>
        <w:t>Microphone</w:t>
      </w:r>
      <w:r>
        <w:rPr>
          <w:noProof/>
        </w:rPr>
        <w:tab/>
      </w:r>
      <w:r>
        <w:rPr>
          <w:noProof/>
        </w:rPr>
        <w:fldChar w:fldCharType="begin"/>
      </w:r>
      <w:r>
        <w:rPr>
          <w:noProof/>
        </w:rPr>
        <w:instrText xml:space="preserve"> PAGEREF _Toc117766696 \h </w:instrText>
      </w:r>
      <w:r>
        <w:rPr>
          <w:noProof/>
        </w:rPr>
      </w:r>
      <w:r>
        <w:rPr>
          <w:noProof/>
        </w:rPr>
        <w:fldChar w:fldCharType="separate"/>
      </w:r>
      <w:r w:rsidR="003C3F93">
        <w:rPr>
          <w:noProof/>
        </w:rPr>
        <w:t>66</w:t>
      </w:r>
      <w:r>
        <w:rPr>
          <w:noProof/>
        </w:rPr>
        <w:fldChar w:fldCharType="end"/>
      </w:r>
    </w:p>
    <w:p w14:paraId="6B22ADF9"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4.9.4</w:t>
      </w:r>
      <w:r>
        <w:rPr>
          <w:rFonts w:asciiTheme="minorHAnsi" w:eastAsiaTheme="minorEastAsia" w:hAnsiTheme="minorHAnsi" w:cstheme="minorBidi"/>
          <w:noProof/>
          <w:sz w:val="22"/>
          <w:szCs w:val="22"/>
          <w:lang w:val="sl-SI" w:eastAsia="sl-SI"/>
        </w:rPr>
        <w:tab/>
      </w:r>
      <w:r w:rsidRPr="0077674D">
        <w:rPr>
          <w:rFonts w:cs="Arial"/>
          <w:noProof/>
        </w:rPr>
        <w:t>Volume control</w:t>
      </w:r>
      <w:r>
        <w:rPr>
          <w:noProof/>
        </w:rPr>
        <w:tab/>
      </w:r>
      <w:r>
        <w:rPr>
          <w:noProof/>
        </w:rPr>
        <w:fldChar w:fldCharType="begin"/>
      </w:r>
      <w:r>
        <w:rPr>
          <w:noProof/>
        </w:rPr>
        <w:instrText xml:space="preserve"> PAGEREF _Toc117766697 \h </w:instrText>
      </w:r>
      <w:r>
        <w:rPr>
          <w:noProof/>
        </w:rPr>
      </w:r>
      <w:r>
        <w:rPr>
          <w:noProof/>
        </w:rPr>
        <w:fldChar w:fldCharType="separate"/>
      </w:r>
      <w:r w:rsidR="003C3F93">
        <w:rPr>
          <w:noProof/>
        </w:rPr>
        <w:t>67</w:t>
      </w:r>
      <w:r>
        <w:rPr>
          <w:noProof/>
        </w:rPr>
        <w:fldChar w:fldCharType="end"/>
      </w:r>
    </w:p>
    <w:p w14:paraId="6B22ADF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4.9.5</w:t>
      </w:r>
      <w:r>
        <w:rPr>
          <w:rFonts w:asciiTheme="minorHAnsi" w:eastAsiaTheme="minorEastAsia" w:hAnsiTheme="minorHAnsi" w:cstheme="minorBidi"/>
          <w:noProof/>
          <w:sz w:val="22"/>
          <w:szCs w:val="22"/>
          <w:lang w:val="sl-SI" w:eastAsia="sl-SI"/>
        </w:rPr>
        <w:tab/>
      </w:r>
      <w:r w:rsidRPr="0077674D">
        <w:rPr>
          <w:rFonts w:cs="Arial"/>
          <w:noProof/>
        </w:rPr>
        <w:t>Audio routing and device selection</w:t>
      </w:r>
      <w:r>
        <w:rPr>
          <w:noProof/>
        </w:rPr>
        <w:tab/>
      </w:r>
      <w:r>
        <w:rPr>
          <w:noProof/>
        </w:rPr>
        <w:fldChar w:fldCharType="begin"/>
      </w:r>
      <w:r>
        <w:rPr>
          <w:noProof/>
        </w:rPr>
        <w:instrText xml:space="preserve"> PAGEREF _Toc117766698 \h </w:instrText>
      </w:r>
      <w:r>
        <w:rPr>
          <w:noProof/>
        </w:rPr>
      </w:r>
      <w:r>
        <w:rPr>
          <w:noProof/>
        </w:rPr>
        <w:fldChar w:fldCharType="separate"/>
      </w:r>
      <w:r w:rsidR="003C3F93">
        <w:rPr>
          <w:noProof/>
        </w:rPr>
        <w:t>68</w:t>
      </w:r>
      <w:r>
        <w:rPr>
          <w:noProof/>
        </w:rPr>
        <w:fldChar w:fldCharType="end"/>
      </w:r>
    </w:p>
    <w:p w14:paraId="6B22ADFB"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4.9.6</w:t>
      </w:r>
      <w:r>
        <w:rPr>
          <w:rFonts w:asciiTheme="minorHAnsi" w:eastAsiaTheme="minorEastAsia" w:hAnsiTheme="minorHAnsi" w:cstheme="minorBidi"/>
          <w:noProof/>
          <w:sz w:val="22"/>
          <w:szCs w:val="22"/>
          <w:lang w:val="sl-SI" w:eastAsia="sl-SI"/>
        </w:rPr>
        <w:tab/>
      </w:r>
      <w:r w:rsidRPr="0077674D">
        <w:rPr>
          <w:rFonts w:cs="Arial"/>
          <w:noProof/>
        </w:rPr>
        <w:t>Sockets</w:t>
      </w:r>
      <w:r>
        <w:rPr>
          <w:noProof/>
        </w:rPr>
        <w:tab/>
      </w:r>
      <w:r>
        <w:rPr>
          <w:noProof/>
        </w:rPr>
        <w:fldChar w:fldCharType="begin"/>
      </w:r>
      <w:r>
        <w:rPr>
          <w:noProof/>
        </w:rPr>
        <w:instrText xml:space="preserve"> PAGEREF _Toc117766699 \h </w:instrText>
      </w:r>
      <w:r>
        <w:rPr>
          <w:noProof/>
        </w:rPr>
      </w:r>
      <w:r>
        <w:rPr>
          <w:noProof/>
        </w:rPr>
        <w:fldChar w:fldCharType="separate"/>
      </w:r>
      <w:r w:rsidR="003C3F93">
        <w:rPr>
          <w:noProof/>
        </w:rPr>
        <w:t>68</w:t>
      </w:r>
      <w:r>
        <w:rPr>
          <w:noProof/>
        </w:rPr>
        <w:fldChar w:fldCharType="end"/>
      </w:r>
    </w:p>
    <w:p w14:paraId="6B22ADF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4.9.7</w:t>
      </w:r>
      <w:r>
        <w:rPr>
          <w:rFonts w:asciiTheme="minorHAnsi" w:eastAsiaTheme="minorEastAsia" w:hAnsiTheme="minorHAnsi" w:cstheme="minorBidi"/>
          <w:noProof/>
          <w:sz w:val="22"/>
          <w:szCs w:val="22"/>
          <w:lang w:val="sl-SI" w:eastAsia="sl-SI"/>
        </w:rPr>
        <w:tab/>
      </w:r>
      <w:r w:rsidRPr="0077674D">
        <w:rPr>
          <w:rFonts w:cs="Arial"/>
          <w:noProof/>
        </w:rPr>
        <w:t>Split headset</w:t>
      </w:r>
      <w:r>
        <w:rPr>
          <w:noProof/>
        </w:rPr>
        <w:tab/>
      </w:r>
      <w:r>
        <w:rPr>
          <w:noProof/>
        </w:rPr>
        <w:fldChar w:fldCharType="begin"/>
      </w:r>
      <w:r>
        <w:rPr>
          <w:noProof/>
        </w:rPr>
        <w:instrText xml:space="preserve"> PAGEREF _Toc117766700 \h </w:instrText>
      </w:r>
      <w:r>
        <w:rPr>
          <w:noProof/>
        </w:rPr>
      </w:r>
      <w:r>
        <w:rPr>
          <w:noProof/>
        </w:rPr>
        <w:fldChar w:fldCharType="separate"/>
      </w:r>
      <w:r w:rsidR="003C3F93">
        <w:rPr>
          <w:noProof/>
        </w:rPr>
        <w:t>69</w:t>
      </w:r>
      <w:r>
        <w:rPr>
          <w:noProof/>
        </w:rPr>
        <w:fldChar w:fldCharType="end"/>
      </w:r>
    </w:p>
    <w:p w14:paraId="6B22ADFD"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4.9.7.1</w:t>
      </w:r>
      <w:r>
        <w:rPr>
          <w:rFonts w:asciiTheme="minorHAnsi" w:eastAsiaTheme="minorEastAsia" w:hAnsiTheme="minorHAnsi" w:cstheme="minorBidi"/>
          <w:noProof/>
          <w:sz w:val="22"/>
          <w:szCs w:val="22"/>
          <w:lang w:val="sl-SI" w:eastAsia="sl-SI"/>
        </w:rPr>
        <w:tab/>
      </w:r>
      <w:r>
        <w:rPr>
          <w:noProof/>
        </w:rPr>
        <w:t>Audio Routing</w:t>
      </w:r>
      <w:r>
        <w:rPr>
          <w:noProof/>
        </w:rPr>
        <w:tab/>
      </w:r>
      <w:r>
        <w:rPr>
          <w:noProof/>
        </w:rPr>
        <w:fldChar w:fldCharType="begin"/>
      </w:r>
      <w:r>
        <w:rPr>
          <w:noProof/>
        </w:rPr>
        <w:instrText xml:space="preserve"> PAGEREF _Toc117766701 \h </w:instrText>
      </w:r>
      <w:r>
        <w:rPr>
          <w:noProof/>
        </w:rPr>
      </w:r>
      <w:r>
        <w:rPr>
          <w:noProof/>
        </w:rPr>
        <w:fldChar w:fldCharType="separate"/>
      </w:r>
      <w:r w:rsidR="003C3F93">
        <w:rPr>
          <w:noProof/>
        </w:rPr>
        <w:t>69</w:t>
      </w:r>
      <w:r>
        <w:rPr>
          <w:noProof/>
        </w:rPr>
        <w:fldChar w:fldCharType="end"/>
      </w:r>
    </w:p>
    <w:p w14:paraId="6B22ADFE"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4.9.7.2</w:t>
      </w:r>
      <w:r>
        <w:rPr>
          <w:rFonts w:asciiTheme="minorHAnsi" w:eastAsiaTheme="minorEastAsia" w:hAnsiTheme="minorHAnsi" w:cstheme="minorBidi"/>
          <w:noProof/>
          <w:sz w:val="22"/>
          <w:szCs w:val="22"/>
          <w:lang w:val="sl-SI" w:eastAsia="sl-SI"/>
        </w:rPr>
        <w:tab/>
      </w:r>
      <w:r>
        <w:rPr>
          <w:noProof/>
        </w:rPr>
        <w:t>Audio Control</w:t>
      </w:r>
      <w:r>
        <w:rPr>
          <w:noProof/>
        </w:rPr>
        <w:tab/>
      </w:r>
      <w:r>
        <w:rPr>
          <w:noProof/>
        </w:rPr>
        <w:fldChar w:fldCharType="begin"/>
      </w:r>
      <w:r>
        <w:rPr>
          <w:noProof/>
        </w:rPr>
        <w:instrText xml:space="preserve"> PAGEREF _Toc117766702 \h </w:instrText>
      </w:r>
      <w:r>
        <w:rPr>
          <w:noProof/>
        </w:rPr>
      </w:r>
      <w:r>
        <w:rPr>
          <w:noProof/>
        </w:rPr>
        <w:fldChar w:fldCharType="separate"/>
      </w:r>
      <w:r w:rsidR="003C3F93">
        <w:rPr>
          <w:noProof/>
        </w:rPr>
        <w:t>70</w:t>
      </w:r>
      <w:r>
        <w:rPr>
          <w:noProof/>
        </w:rPr>
        <w:fldChar w:fldCharType="end"/>
      </w:r>
    </w:p>
    <w:p w14:paraId="6B22ADF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4.9.8</w:t>
      </w:r>
      <w:r>
        <w:rPr>
          <w:rFonts w:asciiTheme="minorHAnsi" w:eastAsiaTheme="minorEastAsia" w:hAnsiTheme="minorHAnsi" w:cstheme="minorBidi"/>
          <w:noProof/>
          <w:sz w:val="22"/>
          <w:szCs w:val="22"/>
          <w:lang w:val="sl-SI" w:eastAsia="sl-SI"/>
        </w:rPr>
        <w:tab/>
      </w:r>
      <w:r w:rsidRPr="0077674D">
        <w:rPr>
          <w:rFonts w:cs="Arial"/>
          <w:noProof/>
        </w:rPr>
        <w:t>Audio indication</w:t>
      </w:r>
      <w:r>
        <w:rPr>
          <w:noProof/>
        </w:rPr>
        <w:tab/>
      </w:r>
      <w:r>
        <w:rPr>
          <w:noProof/>
        </w:rPr>
        <w:fldChar w:fldCharType="begin"/>
      </w:r>
      <w:r>
        <w:rPr>
          <w:noProof/>
        </w:rPr>
        <w:instrText xml:space="preserve"> PAGEREF _Toc117766703 \h </w:instrText>
      </w:r>
      <w:r>
        <w:rPr>
          <w:noProof/>
        </w:rPr>
      </w:r>
      <w:r>
        <w:rPr>
          <w:noProof/>
        </w:rPr>
        <w:fldChar w:fldCharType="separate"/>
      </w:r>
      <w:r w:rsidR="003C3F93">
        <w:rPr>
          <w:noProof/>
        </w:rPr>
        <w:t>70</w:t>
      </w:r>
      <w:r>
        <w:rPr>
          <w:noProof/>
        </w:rPr>
        <w:fldChar w:fldCharType="end"/>
      </w:r>
    </w:p>
    <w:p w14:paraId="6B22AE0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4.9.9</w:t>
      </w:r>
      <w:r>
        <w:rPr>
          <w:rFonts w:asciiTheme="minorHAnsi" w:eastAsiaTheme="minorEastAsia" w:hAnsiTheme="minorHAnsi" w:cstheme="minorBidi"/>
          <w:noProof/>
          <w:sz w:val="22"/>
          <w:szCs w:val="22"/>
          <w:lang w:val="sl-SI" w:eastAsia="sl-SI"/>
        </w:rPr>
        <w:tab/>
      </w:r>
      <w:r w:rsidRPr="0077674D">
        <w:rPr>
          <w:rFonts w:cs="Arial"/>
          <w:noProof/>
        </w:rPr>
        <w:t>Panel controls</w:t>
      </w:r>
      <w:r>
        <w:rPr>
          <w:noProof/>
        </w:rPr>
        <w:tab/>
      </w:r>
      <w:r>
        <w:rPr>
          <w:noProof/>
        </w:rPr>
        <w:fldChar w:fldCharType="begin"/>
      </w:r>
      <w:r>
        <w:rPr>
          <w:noProof/>
        </w:rPr>
        <w:instrText xml:space="preserve"> PAGEREF _Toc117766704 \h </w:instrText>
      </w:r>
      <w:r>
        <w:rPr>
          <w:noProof/>
        </w:rPr>
      </w:r>
      <w:r>
        <w:rPr>
          <w:noProof/>
        </w:rPr>
        <w:fldChar w:fldCharType="separate"/>
      </w:r>
      <w:r w:rsidR="003C3F93">
        <w:rPr>
          <w:noProof/>
        </w:rPr>
        <w:t>71</w:t>
      </w:r>
      <w:r>
        <w:rPr>
          <w:noProof/>
        </w:rPr>
        <w:fldChar w:fldCharType="end"/>
      </w:r>
    </w:p>
    <w:p w14:paraId="6B22AE01"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4.9.9.1</w:t>
      </w:r>
      <w:r>
        <w:rPr>
          <w:rFonts w:asciiTheme="minorHAnsi" w:eastAsiaTheme="minorEastAsia" w:hAnsiTheme="minorHAnsi" w:cstheme="minorBidi"/>
          <w:noProof/>
          <w:sz w:val="22"/>
          <w:szCs w:val="22"/>
          <w:lang w:val="sl-SI" w:eastAsia="sl-SI"/>
        </w:rPr>
        <w:tab/>
      </w:r>
      <w:r>
        <w:rPr>
          <w:noProof/>
        </w:rPr>
        <w:t>Brightness control</w:t>
      </w:r>
      <w:r>
        <w:rPr>
          <w:noProof/>
        </w:rPr>
        <w:tab/>
      </w:r>
      <w:r>
        <w:rPr>
          <w:noProof/>
        </w:rPr>
        <w:fldChar w:fldCharType="begin"/>
      </w:r>
      <w:r>
        <w:rPr>
          <w:noProof/>
        </w:rPr>
        <w:instrText xml:space="preserve"> PAGEREF _Toc117766705 \h </w:instrText>
      </w:r>
      <w:r>
        <w:rPr>
          <w:noProof/>
        </w:rPr>
      </w:r>
      <w:r>
        <w:rPr>
          <w:noProof/>
        </w:rPr>
        <w:fldChar w:fldCharType="separate"/>
      </w:r>
      <w:r w:rsidR="003C3F93">
        <w:rPr>
          <w:noProof/>
        </w:rPr>
        <w:t>71</w:t>
      </w:r>
      <w:r>
        <w:rPr>
          <w:noProof/>
        </w:rPr>
        <w:fldChar w:fldCharType="end"/>
      </w:r>
    </w:p>
    <w:p w14:paraId="6B22AE02"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4.9.9.2</w:t>
      </w:r>
      <w:r>
        <w:rPr>
          <w:rFonts w:asciiTheme="minorHAnsi" w:eastAsiaTheme="minorEastAsia" w:hAnsiTheme="minorHAnsi" w:cstheme="minorBidi"/>
          <w:noProof/>
          <w:sz w:val="22"/>
          <w:szCs w:val="22"/>
          <w:lang w:val="sl-SI" w:eastAsia="sl-SI"/>
        </w:rPr>
        <w:tab/>
      </w:r>
      <w:r>
        <w:rPr>
          <w:noProof/>
        </w:rPr>
        <w:t>Chime</w:t>
      </w:r>
      <w:r>
        <w:rPr>
          <w:noProof/>
        </w:rPr>
        <w:tab/>
      </w:r>
      <w:r>
        <w:rPr>
          <w:noProof/>
        </w:rPr>
        <w:fldChar w:fldCharType="begin"/>
      </w:r>
      <w:r>
        <w:rPr>
          <w:noProof/>
        </w:rPr>
        <w:instrText xml:space="preserve"> PAGEREF _Toc117766706 \h </w:instrText>
      </w:r>
      <w:r>
        <w:rPr>
          <w:noProof/>
        </w:rPr>
      </w:r>
      <w:r>
        <w:rPr>
          <w:noProof/>
        </w:rPr>
        <w:fldChar w:fldCharType="separate"/>
      </w:r>
      <w:r w:rsidR="003C3F93">
        <w:rPr>
          <w:noProof/>
        </w:rPr>
        <w:t>71</w:t>
      </w:r>
      <w:r>
        <w:rPr>
          <w:noProof/>
        </w:rPr>
        <w:fldChar w:fldCharType="end"/>
      </w:r>
    </w:p>
    <w:p w14:paraId="6B22AE03"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4.9.9.3</w:t>
      </w:r>
      <w:r>
        <w:rPr>
          <w:rFonts w:asciiTheme="minorHAnsi" w:eastAsiaTheme="minorEastAsia" w:hAnsiTheme="minorHAnsi" w:cstheme="minorBidi"/>
          <w:noProof/>
          <w:sz w:val="22"/>
          <w:szCs w:val="22"/>
          <w:lang w:val="sl-SI" w:eastAsia="sl-SI"/>
        </w:rPr>
        <w:tab/>
      </w:r>
      <w:r>
        <w:rPr>
          <w:noProof/>
        </w:rPr>
        <w:t>Cleaning mode</w:t>
      </w:r>
      <w:r>
        <w:rPr>
          <w:noProof/>
        </w:rPr>
        <w:tab/>
      </w:r>
      <w:r>
        <w:rPr>
          <w:noProof/>
        </w:rPr>
        <w:fldChar w:fldCharType="begin"/>
      </w:r>
      <w:r>
        <w:rPr>
          <w:noProof/>
        </w:rPr>
        <w:instrText xml:space="preserve"> PAGEREF _Toc117766707 \h </w:instrText>
      </w:r>
      <w:r>
        <w:rPr>
          <w:noProof/>
        </w:rPr>
      </w:r>
      <w:r>
        <w:rPr>
          <w:noProof/>
        </w:rPr>
        <w:fldChar w:fldCharType="separate"/>
      </w:r>
      <w:r w:rsidR="003C3F93">
        <w:rPr>
          <w:noProof/>
        </w:rPr>
        <w:t>72</w:t>
      </w:r>
      <w:r>
        <w:rPr>
          <w:noProof/>
        </w:rPr>
        <w:fldChar w:fldCharType="end"/>
      </w:r>
    </w:p>
    <w:p w14:paraId="6B22AE0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4.9.10</w:t>
      </w:r>
      <w:r>
        <w:rPr>
          <w:rFonts w:asciiTheme="minorHAnsi" w:eastAsiaTheme="minorEastAsia" w:hAnsiTheme="minorHAnsi" w:cstheme="minorBidi"/>
          <w:noProof/>
          <w:sz w:val="22"/>
          <w:szCs w:val="22"/>
          <w:lang w:val="sl-SI" w:eastAsia="sl-SI"/>
        </w:rPr>
        <w:tab/>
      </w:r>
      <w:r w:rsidRPr="0077674D">
        <w:rPr>
          <w:rFonts w:cs="Arial"/>
          <w:noProof/>
        </w:rPr>
        <w:t>Training on operator working position</w:t>
      </w:r>
      <w:r>
        <w:rPr>
          <w:noProof/>
        </w:rPr>
        <w:tab/>
      </w:r>
      <w:r>
        <w:rPr>
          <w:noProof/>
        </w:rPr>
        <w:fldChar w:fldCharType="begin"/>
      </w:r>
      <w:r>
        <w:rPr>
          <w:noProof/>
        </w:rPr>
        <w:instrText xml:space="preserve"> PAGEREF _Toc117766708 \h </w:instrText>
      </w:r>
      <w:r>
        <w:rPr>
          <w:noProof/>
        </w:rPr>
      </w:r>
      <w:r>
        <w:rPr>
          <w:noProof/>
        </w:rPr>
        <w:fldChar w:fldCharType="separate"/>
      </w:r>
      <w:r w:rsidR="003C3F93">
        <w:rPr>
          <w:noProof/>
        </w:rPr>
        <w:t>72</w:t>
      </w:r>
      <w:r>
        <w:rPr>
          <w:noProof/>
        </w:rPr>
        <w:fldChar w:fldCharType="end"/>
      </w:r>
    </w:p>
    <w:p w14:paraId="6B22AE0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4.9.11</w:t>
      </w:r>
      <w:r>
        <w:rPr>
          <w:rFonts w:asciiTheme="minorHAnsi" w:eastAsiaTheme="minorEastAsia" w:hAnsiTheme="minorHAnsi" w:cstheme="minorBidi"/>
          <w:noProof/>
          <w:sz w:val="22"/>
          <w:szCs w:val="22"/>
          <w:lang w:val="sl-SI" w:eastAsia="sl-SI"/>
        </w:rPr>
        <w:tab/>
      </w:r>
      <w:r w:rsidRPr="0077674D">
        <w:rPr>
          <w:rFonts w:cs="Arial"/>
          <w:noProof/>
        </w:rPr>
        <w:t>HMI design and interaction</w:t>
      </w:r>
      <w:r>
        <w:rPr>
          <w:noProof/>
        </w:rPr>
        <w:tab/>
      </w:r>
      <w:r>
        <w:rPr>
          <w:noProof/>
        </w:rPr>
        <w:fldChar w:fldCharType="begin"/>
      </w:r>
      <w:r>
        <w:rPr>
          <w:noProof/>
        </w:rPr>
        <w:instrText xml:space="preserve"> PAGEREF _Toc117766709 \h </w:instrText>
      </w:r>
      <w:r>
        <w:rPr>
          <w:noProof/>
        </w:rPr>
      </w:r>
      <w:r>
        <w:rPr>
          <w:noProof/>
        </w:rPr>
        <w:fldChar w:fldCharType="separate"/>
      </w:r>
      <w:r w:rsidR="003C3F93">
        <w:rPr>
          <w:noProof/>
        </w:rPr>
        <w:t>72</w:t>
      </w:r>
      <w:r>
        <w:rPr>
          <w:noProof/>
        </w:rPr>
        <w:fldChar w:fldCharType="end"/>
      </w:r>
    </w:p>
    <w:p w14:paraId="6B22AE0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4.9.12</w:t>
      </w:r>
      <w:r>
        <w:rPr>
          <w:rFonts w:asciiTheme="minorHAnsi" w:eastAsiaTheme="minorEastAsia" w:hAnsiTheme="minorHAnsi" w:cstheme="minorBidi"/>
          <w:noProof/>
          <w:sz w:val="22"/>
          <w:szCs w:val="22"/>
          <w:lang w:val="sl-SI" w:eastAsia="sl-SI"/>
        </w:rPr>
        <w:tab/>
      </w:r>
      <w:r w:rsidRPr="0077674D">
        <w:rPr>
          <w:rFonts w:cs="Arial"/>
          <w:noProof/>
        </w:rPr>
        <w:t>Short Term Recording</w:t>
      </w:r>
      <w:r>
        <w:rPr>
          <w:noProof/>
        </w:rPr>
        <w:tab/>
      </w:r>
      <w:r>
        <w:rPr>
          <w:noProof/>
        </w:rPr>
        <w:fldChar w:fldCharType="begin"/>
      </w:r>
      <w:r>
        <w:rPr>
          <w:noProof/>
        </w:rPr>
        <w:instrText xml:space="preserve"> PAGEREF _Toc117766710 \h </w:instrText>
      </w:r>
      <w:r>
        <w:rPr>
          <w:noProof/>
        </w:rPr>
      </w:r>
      <w:r>
        <w:rPr>
          <w:noProof/>
        </w:rPr>
        <w:fldChar w:fldCharType="separate"/>
      </w:r>
      <w:r w:rsidR="003C3F93">
        <w:rPr>
          <w:noProof/>
        </w:rPr>
        <w:t>73</w:t>
      </w:r>
      <w:r>
        <w:rPr>
          <w:noProof/>
        </w:rPr>
        <w:fldChar w:fldCharType="end"/>
      </w:r>
    </w:p>
    <w:p w14:paraId="6B22AE0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4.9.13</w:t>
      </w:r>
      <w:r>
        <w:rPr>
          <w:rFonts w:asciiTheme="minorHAnsi" w:eastAsiaTheme="minorEastAsia" w:hAnsiTheme="minorHAnsi" w:cstheme="minorBidi"/>
          <w:noProof/>
          <w:sz w:val="22"/>
          <w:szCs w:val="22"/>
          <w:lang w:val="sl-SI" w:eastAsia="sl-SI"/>
        </w:rPr>
        <w:tab/>
      </w:r>
      <w:r w:rsidRPr="0077674D">
        <w:rPr>
          <w:rFonts w:cs="Arial"/>
          <w:noProof/>
        </w:rPr>
        <w:t>Position unattended</w:t>
      </w:r>
      <w:r>
        <w:rPr>
          <w:noProof/>
        </w:rPr>
        <w:tab/>
      </w:r>
      <w:r>
        <w:rPr>
          <w:noProof/>
        </w:rPr>
        <w:fldChar w:fldCharType="begin"/>
      </w:r>
      <w:r>
        <w:rPr>
          <w:noProof/>
        </w:rPr>
        <w:instrText xml:space="preserve"> PAGEREF _Toc117766711 \h </w:instrText>
      </w:r>
      <w:r>
        <w:rPr>
          <w:noProof/>
        </w:rPr>
      </w:r>
      <w:r>
        <w:rPr>
          <w:noProof/>
        </w:rPr>
        <w:fldChar w:fldCharType="separate"/>
      </w:r>
      <w:r w:rsidR="003C3F93">
        <w:rPr>
          <w:noProof/>
        </w:rPr>
        <w:t>74</w:t>
      </w:r>
      <w:r>
        <w:rPr>
          <w:noProof/>
        </w:rPr>
        <w:fldChar w:fldCharType="end"/>
      </w:r>
    </w:p>
    <w:p w14:paraId="6B22AE08"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4.10</w:t>
      </w:r>
      <w:r>
        <w:rPr>
          <w:rFonts w:asciiTheme="minorHAnsi" w:eastAsiaTheme="minorEastAsia" w:hAnsiTheme="minorHAnsi" w:cstheme="minorBidi"/>
          <w:noProof/>
          <w:sz w:val="22"/>
          <w:szCs w:val="22"/>
          <w:lang w:val="sl-SI" w:eastAsia="sl-SI"/>
        </w:rPr>
        <w:tab/>
      </w:r>
      <w:r>
        <w:rPr>
          <w:noProof/>
        </w:rPr>
        <w:t>Legal recording</w:t>
      </w:r>
      <w:r>
        <w:rPr>
          <w:noProof/>
        </w:rPr>
        <w:tab/>
      </w:r>
      <w:r>
        <w:rPr>
          <w:noProof/>
        </w:rPr>
        <w:fldChar w:fldCharType="begin"/>
      </w:r>
      <w:r>
        <w:rPr>
          <w:noProof/>
        </w:rPr>
        <w:instrText xml:space="preserve"> PAGEREF _Toc117766712 \h </w:instrText>
      </w:r>
      <w:r>
        <w:rPr>
          <w:noProof/>
        </w:rPr>
      </w:r>
      <w:r>
        <w:rPr>
          <w:noProof/>
        </w:rPr>
        <w:fldChar w:fldCharType="separate"/>
      </w:r>
      <w:r w:rsidR="003C3F93">
        <w:rPr>
          <w:noProof/>
        </w:rPr>
        <w:t>74</w:t>
      </w:r>
      <w:r>
        <w:rPr>
          <w:noProof/>
        </w:rPr>
        <w:fldChar w:fldCharType="end"/>
      </w:r>
    </w:p>
    <w:p w14:paraId="6B22AE09"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4.11</w:t>
      </w:r>
      <w:r>
        <w:rPr>
          <w:rFonts w:asciiTheme="minorHAnsi" w:eastAsiaTheme="minorEastAsia" w:hAnsiTheme="minorHAnsi" w:cstheme="minorBidi"/>
          <w:noProof/>
          <w:sz w:val="22"/>
          <w:szCs w:val="22"/>
          <w:lang w:val="sl-SI" w:eastAsia="sl-SI"/>
        </w:rPr>
        <w:tab/>
      </w:r>
      <w:r>
        <w:rPr>
          <w:noProof/>
        </w:rPr>
        <w:t>Interface Specifications</w:t>
      </w:r>
      <w:r>
        <w:rPr>
          <w:noProof/>
        </w:rPr>
        <w:tab/>
      </w:r>
      <w:r>
        <w:rPr>
          <w:noProof/>
        </w:rPr>
        <w:fldChar w:fldCharType="begin"/>
      </w:r>
      <w:r>
        <w:rPr>
          <w:noProof/>
        </w:rPr>
        <w:instrText xml:space="preserve"> PAGEREF _Toc117766713 \h </w:instrText>
      </w:r>
      <w:r>
        <w:rPr>
          <w:noProof/>
        </w:rPr>
      </w:r>
      <w:r>
        <w:rPr>
          <w:noProof/>
        </w:rPr>
        <w:fldChar w:fldCharType="separate"/>
      </w:r>
      <w:r w:rsidR="003C3F93">
        <w:rPr>
          <w:noProof/>
        </w:rPr>
        <w:t>75</w:t>
      </w:r>
      <w:r>
        <w:rPr>
          <w:noProof/>
        </w:rPr>
        <w:fldChar w:fldCharType="end"/>
      </w:r>
    </w:p>
    <w:p w14:paraId="6B22AE0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4.11.1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_Toc117766714 \h </w:instrText>
      </w:r>
      <w:r>
        <w:rPr>
          <w:noProof/>
        </w:rPr>
      </w:r>
      <w:r>
        <w:rPr>
          <w:noProof/>
        </w:rPr>
        <w:fldChar w:fldCharType="separate"/>
      </w:r>
      <w:r w:rsidR="003C3F93">
        <w:rPr>
          <w:noProof/>
        </w:rPr>
        <w:t>75</w:t>
      </w:r>
      <w:r>
        <w:rPr>
          <w:noProof/>
        </w:rPr>
        <w:fldChar w:fldCharType="end"/>
      </w:r>
    </w:p>
    <w:p w14:paraId="6B22AE0B"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4.11.2</w:t>
      </w:r>
      <w:r>
        <w:rPr>
          <w:rFonts w:asciiTheme="minorHAnsi" w:eastAsiaTheme="minorEastAsia" w:hAnsiTheme="minorHAnsi" w:cstheme="minorBidi"/>
          <w:noProof/>
          <w:sz w:val="22"/>
          <w:szCs w:val="22"/>
          <w:lang w:val="sl-SI" w:eastAsia="sl-SI"/>
        </w:rPr>
        <w:tab/>
      </w:r>
      <w:r w:rsidRPr="0077674D">
        <w:rPr>
          <w:rFonts w:cs="Arial"/>
          <w:noProof/>
        </w:rPr>
        <w:t>Network capabilities – open standard interconnection</w:t>
      </w:r>
      <w:r>
        <w:rPr>
          <w:noProof/>
        </w:rPr>
        <w:tab/>
      </w:r>
      <w:r>
        <w:rPr>
          <w:noProof/>
        </w:rPr>
        <w:fldChar w:fldCharType="begin"/>
      </w:r>
      <w:r>
        <w:rPr>
          <w:noProof/>
        </w:rPr>
        <w:instrText xml:space="preserve"> PAGEREF _Toc117766715 \h </w:instrText>
      </w:r>
      <w:r>
        <w:rPr>
          <w:noProof/>
        </w:rPr>
      </w:r>
      <w:r>
        <w:rPr>
          <w:noProof/>
        </w:rPr>
        <w:fldChar w:fldCharType="separate"/>
      </w:r>
      <w:r w:rsidR="003C3F93">
        <w:rPr>
          <w:noProof/>
        </w:rPr>
        <w:t>76</w:t>
      </w:r>
      <w:r>
        <w:rPr>
          <w:noProof/>
        </w:rPr>
        <w:fldChar w:fldCharType="end"/>
      </w:r>
    </w:p>
    <w:p w14:paraId="6B22AE0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4.11.3</w:t>
      </w:r>
      <w:r>
        <w:rPr>
          <w:rFonts w:asciiTheme="minorHAnsi" w:eastAsiaTheme="minorEastAsia" w:hAnsiTheme="minorHAnsi" w:cstheme="minorBidi"/>
          <w:noProof/>
          <w:sz w:val="22"/>
          <w:szCs w:val="22"/>
          <w:lang w:val="sl-SI" w:eastAsia="sl-SI"/>
        </w:rPr>
        <w:tab/>
      </w:r>
      <w:r w:rsidRPr="0077674D">
        <w:rPr>
          <w:rFonts w:cs="Arial"/>
          <w:noProof/>
        </w:rPr>
        <w:t>Telephone interfaces</w:t>
      </w:r>
      <w:r>
        <w:rPr>
          <w:noProof/>
        </w:rPr>
        <w:tab/>
      </w:r>
      <w:r>
        <w:rPr>
          <w:noProof/>
        </w:rPr>
        <w:fldChar w:fldCharType="begin"/>
      </w:r>
      <w:r>
        <w:rPr>
          <w:noProof/>
        </w:rPr>
        <w:instrText xml:space="preserve"> PAGEREF _Toc117766716 \h </w:instrText>
      </w:r>
      <w:r>
        <w:rPr>
          <w:noProof/>
        </w:rPr>
      </w:r>
      <w:r>
        <w:rPr>
          <w:noProof/>
        </w:rPr>
        <w:fldChar w:fldCharType="separate"/>
      </w:r>
      <w:r w:rsidR="003C3F93">
        <w:rPr>
          <w:noProof/>
        </w:rPr>
        <w:t>76</w:t>
      </w:r>
      <w:r>
        <w:rPr>
          <w:noProof/>
        </w:rPr>
        <w:fldChar w:fldCharType="end"/>
      </w:r>
    </w:p>
    <w:p w14:paraId="6B22AE0D"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4.11.3.1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_Toc117766717 \h </w:instrText>
      </w:r>
      <w:r>
        <w:rPr>
          <w:noProof/>
        </w:rPr>
      </w:r>
      <w:r>
        <w:rPr>
          <w:noProof/>
        </w:rPr>
        <w:fldChar w:fldCharType="separate"/>
      </w:r>
      <w:r w:rsidR="003C3F93">
        <w:rPr>
          <w:noProof/>
        </w:rPr>
        <w:t>76</w:t>
      </w:r>
      <w:r>
        <w:rPr>
          <w:noProof/>
        </w:rPr>
        <w:fldChar w:fldCharType="end"/>
      </w:r>
    </w:p>
    <w:p w14:paraId="6B22AE0E"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4.11.3.2</w:t>
      </w:r>
      <w:r>
        <w:rPr>
          <w:rFonts w:asciiTheme="minorHAnsi" w:eastAsiaTheme="minorEastAsia" w:hAnsiTheme="minorHAnsi" w:cstheme="minorBidi"/>
          <w:noProof/>
          <w:sz w:val="22"/>
          <w:szCs w:val="22"/>
          <w:lang w:val="sl-SI" w:eastAsia="sl-SI"/>
        </w:rPr>
        <w:tab/>
      </w:r>
      <w:r>
        <w:rPr>
          <w:noProof/>
        </w:rPr>
        <w:t>Audible tones</w:t>
      </w:r>
      <w:r>
        <w:rPr>
          <w:noProof/>
        </w:rPr>
        <w:tab/>
      </w:r>
      <w:r>
        <w:rPr>
          <w:noProof/>
        </w:rPr>
        <w:fldChar w:fldCharType="begin"/>
      </w:r>
      <w:r>
        <w:rPr>
          <w:noProof/>
        </w:rPr>
        <w:instrText xml:space="preserve"> PAGEREF _Toc117766718 \h </w:instrText>
      </w:r>
      <w:r>
        <w:rPr>
          <w:noProof/>
        </w:rPr>
      </w:r>
      <w:r>
        <w:rPr>
          <w:noProof/>
        </w:rPr>
        <w:fldChar w:fldCharType="separate"/>
      </w:r>
      <w:r w:rsidR="003C3F93">
        <w:rPr>
          <w:noProof/>
        </w:rPr>
        <w:t>77</w:t>
      </w:r>
      <w:r>
        <w:rPr>
          <w:noProof/>
        </w:rPr>
        <w:fldChar w:fldCharType="end"/>
      </w:r>
    </w:p>
    <w:p w14:paraId="6B22AE0F"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4.11.3.2.1</w:t>
      </w:r>
      <w:r>
        <w:rPr>
          <w:rFonts w:asciiTheme="minorHAnsi" w:eastAsiaTheme="minorEastAsia" w:hAnsiTheme="minorHAnsi" w:cstheme="minorBidi"/>
          <w:noProof/>
          <w:sz w:val="22"/>
          <w:szCs w:val="22"/>
          <w:lang w:val="sl-SI" w:eastAsia="sl-SI"/>
        </w:rPr>
        <w:tab/>
      </w:r>
      <w:r>
        <w:rPr>
          <w:noProof/>
        </w:rPr>
        <w:t>Ring-back tone</w:t>
      </w:r>
      <w:r>
        <w:rPr>
          <w:noProof/>
        </w:rPr>
        <w:tab/>
      </w:r>
      <w:r>
        <w:rPr>
          <w:noProof/>
        </w:rPr>
        <w:fldChar w:fldCharType="begin"/>
      </w:r>
      <w:r>
        <w:rPr>
          <w:noProof/>
        </w:rPr>
        <w:instrText xml:space="preserve"> PAGEREF _Toc117766719 \h </w:instrText>
      </w:r>
      <w:r>
        <w:rPr>
          <w:noProof/>
        </w:rPr>
      </w:r>
      <w:r>
        <w:rPr>
          <w:noProof/>
        </w:rPr>
        <w:fldChar w:fldCharType="separate"/>
      </w:r>
      <w:r w:rsidR="003C3F93">
        <w:rPr>
          <w:noProof/>
        </w:rPr>
        <w:t>77</w:t>
      </w:r>
      <w:r>
        <w:rPr>
          <w:noProof/>
        </w:rPr>
        <w:fldChar w:fldCharType="end"/>
      </w:r>
    </w:p>
    <w:p w14:paraId="6B22AE10"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lastRenderedPageBreak/>
        <w:t>4.11.3.2.2</w:t>
      </w:r>
      <w:r>
        <w:rPr>
          <w:rFonts w:asciiTheme="minorHAnsi" w:eastAsiaTheme="minorEastAsia" w:hAnsiTheme="minorHAnsi" w:cstheme="minorBidi"/>
          <w:noProof/>
          <w:sz w:val="22"/>
          <w:szCs w:val="22"/>
          <w:lang w:val="sl-SI" w:eastAsia="sl-SI"/>
        </w:rPr>
        <w:tab/>
      </w:r>
      <w:r>
        <w:rPr>
          <w:noProof/>
        </w:rPr>
        <w:t>Interrupt warning tone</w:t>
      </w:r>
      <w:r>
        <w:rPr>
          <w:noProof/>
        </w:rPr>
        <w:tab/>
      </w:r>
      <w:r>
        <w:rPr>
          <w:noProof/>
        </w:rPr>
        <w:fldChar w:fldCharType="begin"/>
      </w:r>
      <w:r>
        <w:rPr>
          <w:noProof/>
        </w:rPr>
        <w:instrText xml:space="preserve"> PAGEREF _Toc117766720 \h </w:instrText>
      </w:r>
      <w:r>
        <w:rPr>
          <w:noProof/>
        </w:rPr>
      </w:r>
      <w:r>
        <w:rPr>
          <w:noProof/>
        </w:rPr>
        <w:fldChar w:fldCharType="separate"/>
      </w:r>
      <w:r w:rsidR="003C3F93">
        <w:rPr>
          <w:noProof/>
        </w:rPr>
        <w:t>77</w:t>
      </w:r>
      <w:r>
        <w:rPr>
          <w:noProof/>
        </w:rPr>
        <w:fldChar w:fldCharType="end"/>
      </w:r>
    </w:p>
    <w:p w14:paraId="6B22AE11"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4.11.3.2.3</w:t>
      </w:r>
      <w:r>
        <w:rPr>
          <w:rFonts w:asciiTheme="minorHAnsi" w:eastAsiaTheme="minorEastAsia" w:hAnsiTheme="minorHAnsi" w:cstheme="minorBidi"/>
          <w:noProof/>
          <w:sz w:val="22"/>
          <w:szCs w:val="22"/>
          <w:lang w:val="sl-SI" w:eastAsia="sl-SI"/>
        </w:rPr>
        <w:tab/>
      </w:r>
      <w:r>
        <w:rPr>
          <w:noProof/>
        </w:rPr>
        <w:t>Terminal busy tone</w:t>
      </w:r>
      <w:r>
        <w:rPr>
          <w:noProof/>
        </w:rPr>
        <w:tab/>
      </w:r>
      <w:r>
        <w:rPr>
          <w:noProof/>
        </w:rPr>
        <w:fldChar w:fldCharType="begin"/>
      </w:r>
      <w:r>
        <w:rPr>
          <w:noProof/>
        </w:rPr>
        <w:instrText xml:space="preserve"> PAGEREF _Toc117766721 \h </w:instrText>
      </w:r>
      <w:r>
        <w:rPr>
          <w:noProof/>
        </w:rPr>
      </w:r>
      <w:r>
        <w:rPr>
          <w:noProof/>
        </w:rPr>
        <w:fldChar w:fldCharType="separate"/>
      </w:r>
      <w:r w:rsidR="003C3F93">
        <w:rPr>
          <w:noProof/>
        </w:rPr>
        <w:t>78</w:t>
      </w:r>
      <w:r>
        <w:rPr>
          <w:noProof/>
        </w:rPr>
        <w:fldChar w:fldCharType="end"/>
      </w:r>
    </w:p>
    <w:p w14:paraId="6B22AE12"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4.11.3.2.4</w:t>
      </w:r>
      <w:r>
        <w:rPr>
          <w:rFonts w:asciiTheme="minorHAnsi" w:eastAsiaTheme="minorEastAsia" w:hAnsiTheme="minorHAnsi" w:cstheme="minorBidi"/>
          <w:noProof/>
          <w:sz w:val="22"/>
          <w:szCs w:val="22"/>
          <w:lang w:val="sl-SI" w:eastAsia="sl-SI"/>
        </w:rPr>
        <w:tab/>
      </w:r>
      <w:r>
        <w:rPr>
          <w:noProof/>
        </w:rPr>
        <w:t>Unserviceable tone</w:t>
      </w:r>
      <w:r>
        <w:rPr>
          <w:noProof/>
        </w:rPr>
        <w:tab/>
      </w:r>
      <w:r>
        <w:rPr>
          <w:noProof/>
        </w:rPr>
        <w:fldChar w:fldCharType="begin"/>
      </w:r>
      <w:r>
        <w:rPr>
          <w:noProof/>
        </w:rPr>
        <w:instrText xml:space="preserve"> PAGEREF _Toc117766722 \h </w:instrText>
      </w:r>
      <w:r>
        <w:rPr>
          <w:noProof/>
        </w:rPr>
      </w:r>
      <w:r>
        <w:rPr>
          <w:noProof/>
        </w:rPr>
        <w:fldChar w:fldCharType="separate"/>
      </w:r>
      <w:r w:rsidR="003C3F93">
        <w:rPr>
          <w:noProof/>
        </w:rPr>
        <w:t>78</w:t>
      </w:r>
      <w:r>
        <w:rPr>
          <w:noProof/>
        </w:rPr>
        <w:fldChar w:fldCharType="end"/>
      </w:r>
    </w:p>
    <w:p w14:paraId="6B22AE13"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4.11.3.3</w:t>
      </w:r>
      <w:r>
        <w:rPr>
          <w:rFonts w:asciiTheme="minorHAnsi" w:eastAsiaTheme="minorEastAsia" w:hAnsiTheme="minorHAnsi" w:cstheme="minorBidi"/>
          <w:noProof/>
          <w:sz w:val="22"/>
          <w:szCs w:val="22"/>
          <w:lang w:val="sl-SI" w:eastAsia="sl-SI"/>
        </w:rPr>
        <w:tab/>
      </w:r>
      <w:r>
        <w:rPr>
          <w:noProof/>
        </w:rPr>
        <w:t>Interface types</w:t>
      </w:r>
      <w:r>
        <w:rPr>
          <w:noProof/>
        </w:rPr>
        <w:tab/>
      </w:r>
      <w:r>
        <w:rPr>
          <w:noProof/>
        </w:rPr>
        <w:fldChar w:fldCharType="begin"/>
      </w:r>
      <w:r>
        <w:rPr>
          <w:noProof/>
        </w:rPr>
        <w:instrText xml:space="preserve"> PAGEREF _Toc117766723 \h </w:instrText>
      </w:r>
      <w:r>
        <w:rPr>
          <w:noProof/>
        </w:rPr>
      </w:r>
      <w:r>
        <w:rPr>
          <w:noProof/>
        </w:rPr>
        <w:fldChar w:fldCharType="separate"/>
      </w:r>
      <w:r w:rsidR="003C3F93">
        <w:rPr>
          <w:noProof/>
        </w:rPr>
        <w:t>79</w:t>
      </w:r>
      <w:r>
        <w:rPr>
          <w:noProof/>
        </w:rPr>
        <w:fldChar w:fldCharType="end"/>
      </w:r>
    </w:p>
    <w:p w14:paraId="6B22AE14"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4.11.3.3.1</w:t>
      </w:r>
      <w:r>
        <w:rPr>
          <w:rFonts w:asciiTheme="minorHAnsi" w:eastAsiaTheme="minorEastAsia" w:hAnsiTheme="minorHAnsi" w:cstheme="minorBidi"/>
          <w:noProof/>
          <w:sz w:val="22"/>
          <w:szCs w:val="22"/>
          <w:lang w:val="sl-SI" w:eastAsia="sl-SI"/>
        </w:rPr>
        <w:tab/>
      </w:r>
      <w:r>
        <w:rPr>
          <w:noProof/>
        </w:rPr>
        <w:t>FXS interface</w:t>
      </w:r>
      <w:r>
        <w:rPr>
          <w:noProof/>
        </w:rPr>
        <w:tab/>
      </w:r>
      <w:r>
        <w:rPr>
          <w:noProof/>
        </w:rPr>
        <w:fldChar w:fldCharType="begin"/>
      </w:r>
      <w:r>
        <w:rPr>
          <w:noProof/>
        </w:rPr>
        <w:instrText xml:space="preserve"> PAGEREF _Toc117766724 \h </w:instrText>
      </w:r>
      <w:r>
        <w:rPr>
          <w:noProof/>
        </w:rPr>
      </w:r>
      <w:r>
        <w:rPr>
          <w:noProof/>
        </w:rPr>
        <w:fldChar w:fldCharType="separate"/>
      </w:r>
      <w:r w:rsidR="003C3F93">
        <w:rPr>
          <w:noProof/>
        </w:rPr>
        <w:t>79</w:t>
      </w:r>
      <w:r>
        <w:rPr>
          <w:noProof/>
        </w:rPr>
        <w:fldChar w:fldCharType="end"/>
      </w:r>
    </w:p>
    <w:p w14:paraId="6B22AE15"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4.11.3.3.2</w:t>
      </w:r>
      <w:r>
        <w:rPr>
          <w:rFonts w:asciiTheme="minorHAnsi" w:eastAsiaTheme="minorEastAsia" w:hAnsiTheme="minorHAnsi" w:cstheme="minorBidi"/>
          <w:noProof/>
          <w:sz w:val="22"/>
          <w:szCs w:val="22"/>
          <w:lang w:val="sl-SI" w:eastAsia="sl-SI"/>
        </w:rPr>
        <w:tab/>
      </w:r>
      <w:r>
        <w:rPr>
          <w:noProof/>
        </w:rPr>
        <w:t>PSTN and PABX line interface</w:t>
      </w:r>
      <w:r>
        <w:rPr>
          <w:noProof/>
        </w:rPr>
        <w:tab/>
      </w:r>
      <w:r>
        <w:rPr>
          <w:noProof/>
        </w:rPr>
        <w:fldChar w:fldCharType="begin"/>
      </w:r>
      <w:r>
        <w:rPr>
          <w:noProof/>
        </w:rPr>
        <w:instrText xml:space="preserve"> PAGEREF _Toc117766725 \h </w:instrText>
      </w:r>
      <w:r>
        <w:rPr>
          <w:noProof/>
        </w:rPr>
      </w:r>
      <w:r>
        <w:rPr>
          <w:noProof/>
        </w:rPr>
        <w:fldChar w:fldCharType="separate"/>
      </w:r>
      <w:r w:rsidR="003C3F93">
        <w:rPr>
          <w:noProof/>
        </w:rPr>
        <w:t>79</w:t>
      </w:r>
      <w:r>
        <w:rPr>
          <w:noProof/>
        </w:rPr>
        <w:fldChar w:fldCharType="end"/>
      </w:r>
    </w:p>
    <w:p w14:paraId="6B22AE16"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4.11.3.3.3</w:t>
      </w:r>
      <w:r>
        <w:rPr>
          <w:rFonts w:asciiTheme="minorHAnsi" w:eastAsiaTheme="minorEastAsia" w:hAnsiTheme="minorHAnsi" w:cstheme="minorBidi"/>
          <w:noProof/>
          <w:sz w:val="22"/>
          <w:szCs w:val="22"/>
          <w:lang w:val="sl-SI" w:eastAsia="sl-SI"/>
        </w:rPr>
        <w:tab/>
      </w:r>
      <w:r>
        <w:rPr>
          <w:noProof/>
        </w:rPr>
        <w:t>MFC line interface</w:t>
      </w:r>
      <w:r>
        <w:rPr>
          <w:noProof/>
        </w:rPr>
        <w:tab/>
      </w:r>
      <w:r>
        <w:rPr>
          <w:noProof/>
        </w:rPr>
        <w:fldChar w:fldCharType="begin"/>
      </w:r>
      <w:r>
        <w:rPr>
          <w:noProof/>
        </w:rPr>
        <w:instrText xml:space="preserve"> PAGEREF _Toc117766726 \h </w:instrText>
      </w:r>
      <w:r>
        <w:rPr>
          <w:noProof/>
        </w:rPr>
      </w:r>
      <w:r>
        <w:rPr>
          <w:noProof/>
        </w:rPr>
        <w:fldChar w:fldCharType="separate"/>
      </w:r>
      <w:r w:rsidR="003C3F93">
        <w:rPr>
          <w:noProof/>
        </w:rPr>
        <w:t>79</w:t>
      </w:r>
      <w:r>
        <w:rPr>
          <w:noProof/>
        </w:rPr>
        <w:fldChar w:fldCharType="end"/>
      </w:r>
    </w:p>
    <w:p w14:paraId="6B22AE17"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4.11.3.3.4</w:t>
      </w:r>
      <w:r>
        <w:rPr>
          <w:rFonts w:asciiTheme="minorHAnsi" w:eastAsiaTheme="minorEastAsia" w:hAnsiTheme="minorHAnsi" w:cstheme="minorBidi"/>
          <w:noProof/>
          <w:sz w:val="22"/>
          <w:szCs w:val="22"/>
          <w:lang w:val="sl-SI" w:eastAsia="sl-SI"/>
        </w:rPr>
        <w:tab/>
      </w:r>
      <w:r>
        <w:rPr>
          <w:noProof/>
        </w:rPr>
        <w:t>QSIG line interface</w:t>
      </w:r>
      <w:r>
        <w:rPr>
          <w:noProof/>
        </w:rPr>
        <w:tab/>
      </w:r>
      <w:r>
        <w:rPr>
          <w:noProof/>
        </w:rPr>
        <w:fldChar w:fldCharType="begin"/>
      </w:r>
      <w:r>
        <w:rPr>
          <w:noProof/>
        </w:rPr>
        <w:instrText xml:space="preserve"> PAGEREF _Toc117766727 \h </w:instrText>
      </w:r>
      <w:r>
        <w:rPr>
          <w:noProof/>
        </w:rPr>
      </w:r>
      <w:r>
        <w:rPr>
          <w:noProof/>
        </w:rPr>
        <w:fldChar w:fldCharType="separate"/>
      </w:r>
      <w:r w:rsidR="003C3F93">
        <w:rPr>
          <w:noProof/>
        </w:rPr>
        <w:t>80</w:t>
      </w:r>
      <w:r>
        <w:rPr>
          <w:noProof/>
        </w:rPr>
        <w:fldChar w:fldCharType="end"/>
      </w:r>
    </w:p>
    <w:p w14:paraId="6B22AE18"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4.11.3.3.5</w:t>
      </w:r>
      <w:r>
        <w:rPr>
          <w:rFonts w:asciiTheme="minorHAnsi" w:eastAsiaTheme="minorEastAsia" w:hAnsiTheme="minorHAnsi" w:cstheme="minorBidi"/>
          <w:noProof/>
          <w:sz w:val="22"/>
          <w:szCs w:val="22"/>
          <w:lang w:val="sl-SI" w:eastAsia="sl-SI"/>
        </w:rPr>
        <w:tab/>
      </w:r>
      <w:r>
        <w:rPr>
          <w:noProof/>
        </w:rPr>
        <w:t>Primary ISDN line interface</w:t>
      </w:r>
      <w:r>
        <w:rPr>
          <w:noProof/>
        </w:rPr>
        <w:tab/>
      </w:r>
      <w:r>
        <w:rPr>
          <w:noProof/>
        </w:rPr>
        <w:fldChar w:fldCharType="begin"/>
      </w:r>
      <w:r>
        <w:rPr>
          <w:noProof/>
        </w:rPr>
        <w:instrText xml:space="preserve"> PAGEREF _Toc117766728 \h </w:instrText>
      </w:r>
      <w:r>
        <w:rPr>
          <w:noProof/>
        </w:rPr>
      </w:r>
      <w:r>
        <w:rPr>
          <w:noProof/>
        </w:rPr>
        <w:fldChar w:fldCharType="separate"/>
      </w:r>
      <w:r w:rsidR="003C3F93">
        <w:rPr>
          <w:noProof/>
        </w:rPr>
        <w:t>80</w:t>
      </w:r>
      <w:r>
        <w:rPr>
          <w:noProof/>
        </w:rPr>
        <w:fldChar w:fldCharType="end"/>
      </w:r>
    </w:p>
    <w:p w14:paraId="6B22AE19"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4.11.3.3.6</w:t>
      </w:r>
      <w:r>
        <w:rPr>
          <w:rFonts w:asciiTheme="minorHAnsi" w:eastAsiaTheme="minorEastAsia" w:hAnsiTheme="minorHAnsi" w:cstheme="minorBidi"/>
          <w:noProof/>
          <w:sz w:val="22"/>
          <w:szCs w:val="22"/>
          <w:lang w:val="sl-SI" w:eastAsia="sl-SI"/>
        </w:rPr>
        <w:tab/>
      </w:r>
      <w:r>
        <w:rPr>
          <w:noProof/>
        </w:rPr>
        <w:t>ATS-SIP VoIP interface</w:t>
      </w:r>
      <w:r>
        <w:rPr>
          <w:noProof/>
        </w:rPr>
        <w:tab/>
      </w:r>
      <w:r>
        <w:rPr>
          <w:noProof/>
        </w:rPr>
        <w:fldChar w:fldCharType="begin"/>
      </w:r>
      <w:r>
        <w:rPr>
          <w:noProof/>
        </w:rPr>
        <w:instrText xml:space="preserve"> PAGEREF _Toc117766729 \h </w:instrText>
      </w:r>
      <w:r>
        <w:rPr>
          <w:noProof/>
        </w:rPr>
      </w:r>
      <w:r>
        <w:rPr>
          <w:noProof/>
        </w:rPr>
        <w:fldChar w:fldCharType="separate"/>
      </w:r>
      <w:r w:rsidR="003C3F93">
        <w:rPr>
          <w:noProof/>
        </w:rPr>
        <w:t>80</w:t>
      </w:r>
      <w:r>
        <w:rPr>
          <w:noProof/>
        </w:rPr>
        <w:fldChar w:fldCharType="end"/>
      </w:r>
    </w:p>
    <w:p w14:paraId="6B22AE1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4.11.4</w:t>
      </w:r>
      <w:r>
        <w:rPr>
          <w:rFonts w:asciiTheme="minorHAnsi" w:eastAsiaTheme="minorEastAsia" w:hAnsiTheme="minorHAnsi" w:cstheme="minorBidi"/>
          <w:noProof/>
          <w:sz w:val="22"/>
          <w:szCs w:val="22"/>
          <w:lang w:val="sl-SI" w:eastAsia="sl-SI"/>
        </w:rPr>
        <w:tab/>
      </w:r>
      <w:r w:rsidRPr="0077674D">
        <w:rPr>
          <w:rFonts w:cs="Arial"/>
          <w:noProof/>
        </w:rPr>
        <w:t>Radio interfaces</w:t>
      </w:r>
      <w:r>
        <w:rPr>
          <w:noProof/>
        </w:rPr>
        <w:tab/>
      </w:r>
      <w:r>
        <w:rPr>
          <w:noProof/>
        </w:rPr>
        <w:fldChar w:fldCharType="begin"/>
      </w:r>
      <w:r>
        <w:rPr>
          <w:noProof/>
        </w:rPr>
        <w:instrText xml:space="preserve"> PAGEREF _Toc117766730 \h </w:instrText>
      </w:r>
      <w:r>
        <w:rPr>
          <w:noProof/>
        </w:rPr>
      </w:r>
      <w:r>
        <w:rPr>
          <w:noProof/>
        </w:rPr>
        <w:fldChar w:fldCharType="separate"/>
      </w:r>
      <w:r w:rsidR="003C3F93">
        <w:rPr>
          <w:noProof/>
        </w:rPr>
        <w:t>82</w:t>
      </w:r>
      <w:r>
        <w:rPr>
          <w:noProof/>
        </w:rPr>
        <w:fldChar w:fldCharType="end"/>
      </w:r>
    </w:p>
    <w:p w14:paraId="6B22AE1B"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4.11.4.1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_Toc117766731 \h </w:instrText>
      </w:r>
      <w:r>
        <w:rPr>
          <w:noProof/>
        </w:rPr>
      </w:r>
      <w:r>
        <w:rPr>
          <w:noProof/>
        </w:rPr>
        <w:fldChar w:fldCharType="separate"/>
      </w:r>
      <w:r w:rsidR="003C3F93">
        <w:rPr>
          <w:noProof/>
        </w:rPr>
        <w:t>82</w:t>
      </w:r>
      <w:r>
        <w:rPr>
          <w:noProof/>
        </w:rPr>
        <w:fldChar w:fldCharType="end"/>
      </w:r>
    </w:p>
    <w:p w14:paraId="6B22AE1C"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4.11.4.2</w:t>
      </w:r>
      <w:r>
        <w:rPr>
          <w:rFonts w:asciiTheme="minorHAnsi" w:eastAsiaTheme="minorEastAsia" w:hAnsiTheme="minorHAnsi" w:cstheme="minorBidi"/>
          <w:noProof/>
          <w:sz w:val="22"/>
          <w:szCs w:val="22"/>
          <w:lang w:val="sl-SI" w:eastAsia="sl-SI"/>
        </w:rPr>
        <w:tab/>
      </w:r>
      <w:r>
        <w:rPr>
          <w:noProof/>
        </w:rPr>
        <w:t>Interface types</w:t>
      </w:r>
      <w:r>
        <w:rPr>
          <w:noProof/>
        </w:rPr>
        <w:tab/>
      </w:r>
      <w:r>
        <w:rPr>
          <w:noProof/>
        </w:rPr>
        <w:fldChar w:fldCharType="begin"/>
      </w:r>
      <w:r>
        <w:rPr>
          <w:noProof/>
        </w:rPr>
        <w:instrText xml:space="preserve"> PAGEREF _Toc117766732 \h </w:instrText>
      </w:r>
      <w:r>
        <w:rPr>
          <w:noProof/>
        </w:rPr>
      </w:r>
      <w:r>
        <w:rPr>
          <w:noProof/>
        </w:rPr>
        <w:fldChar w:fldCharType="separate"/>
      </w:r>
      <w:r w:rsidR="003C3F93">
        <w:rPr>
          <w:noProof/>
        </w:rPr>
        <w:t>82</w:t>
      </w:r>
      <w:r>
        <w:rPr>
          <w:noProof/>
        </w:rPr>
        <w:fldChar w:fldCharType="end"/>
      </w:r>
    </w:p>
    <w:p w14:paraId="6B22AE1D"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4.11.4.2.1</w:t>
      </w:r>
      <w:r>
        <w:rPr>
          <w:rFonts w:asciiTheme="minorHAnsi" w:eastAsiaTheme="minorEastAsia" w:hAnsiTheme="minorHAnsi" w:cstheme="minorBidi"/>
          <w:noProof/>
          <w:sz w:val="22"/>
          <w:szCs w:val="22"/>
          <w:lang w:val="sl-SI" w:eastAsia="sl-SI"/>
        </w:rPr>
        <w:tab/>
      </w:r>
      <w:r>
        <w:rPr>
          <w:noProof/>
        </w:rPr>
        <w:t>4-wire</w:t>
      </w:r>
      <w:r>
        <w:rPr>
          <w:noProof/>
        </w:rPr>
        <w:tab/>
      </w:r>
      <w:r>
        <w:rPr>
          <w:noProof/>
        </w:rPr>
        <w:fldChar w:fldCharType="begin"/>
      </w:r>
      <w:r>
        <w:rPr>
          <w:noProof/>
        </w:rPr>
        <w:instrText xml:space="preserve"> PAGEREF _Toc117766733 \h </w:instrText>
      </w:r>
      <w:r>
        <w:rPr>
          <w:noProof/>
        </w:rPr>
      </w:r>
      <w:r>
        <w:rPr>
          <w:noProof/>
        </w:rPr>
        <w:fldChar w:fldCharType="separate"/>
      </w:r>
      <w:r w:rsidR="003C3F93">
        <w:rPr>
          <w:noProof/>
        </w:rPr>
        <w:t>82</w:t>
      </w:r>
      <w:r>
        <w:rPr>
          <w:noProof/>
        </w:rPr>
        <w:fldChar w:fldCharType="end"/>
      </w:r>
    </w:p>
    <w:p w14:paraId="6B22AE1E"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4.11.4.2.2</w:t>
      </w:r>
      <w:r>
        <w:rPr>
          <w:rFonts w:asciiTheme="minorHAnsi" w:eastAsiaTheme="minorEastAsia" w:hAnsiTheme="minorHAnsi" w:cstheme="minorBidi"/>
          <w:noProof/>
          <w:sz w:val="22"/>
          <w:szCs w:val="22"/>
          <w:lang w:val="sl-SI" w:eastAsia="sl-SI"/>
        </w:rPr>
        <w:tab/>
      </w:r>
      <w:r>
        <w:rPr>
          <w:noProof/>
        </w:rPr>
        <w:t>VoIP interface</w:t>
      </w:r>
      <w:r>
        <w:rPr>
          <w:noProof/>
        </w:rPr>
        <w:tab/>
      </w:r>
      <w:r>
        <w:rPr>
          <w:noProof/>
        </w:rPr>
        <w:fldChar w:fldCharType="begin"/>
      </w:r>
      <w:r>
        <w:rPr>
          <w:noProof/>
        </w:rPr>
        <w:instrText xml:space="preserve"> PAGEREF _Toc117766734 \h </w:instrText>
      </w:r>
      <w:r>
        <w:rPr>
          <w:noProof/>
        </w:rPr>
      </w:r>
      <w:r>
        <w:rPr>
          <w:noProof/>
        </w:rPr>
        <w:fldChar w:fldCharType="separate"/>
      </w:r>
      <w:r w:rsidR="003C3F93">
        <w:rPr>
          <w:noProof/>
        </w:rPr>
        <w:t>82</w:t>
      </w:r>
      <w:r>
        <w:rPr>
          <w:noProof/>
        </w:rPr>
        <w:fldChar w:fldCharType="end"/>
      </w:r>
    </w:p>
    <w:p w14:paraId="6B22AE1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4.11.5</w:t>
      </w:r>
      <w:r>
        <w:rPr>
          <w:rFonts w:asciiTheme="minorHAnsi" w:eastAsiaTheme="minorEastAsia" w:hAnsiTheme="minorHAnsi" w:cstheme="minorBidi"/>
          <w:noProof/>
          <w:sz w:val="22"/>
          <w:szCs w:val="22"/>
          <w:lang w:val="sl-SI" w:eastAsia="sl-SI"/>
        </w:rPr>
        <w:tab/>
      </w:r>
      <w:r w:rsidRPr="0077674D">
        <w:rPr>
          <w:rFonts w:cs="Arial"/>
          <w:noProof/>
        </w:rPr>
        <w:t>3</w:t>
      </w:r>
      <w:r w:rsidRPr="0077674D">
        <w:rPr>
          <w:rFonts w:cs="Arial"/>
          <w:noProof/>
          <w:vertAlign w:val="superscript"/>
        </w:rPr>
        <w:t>rd</w:t>
      </w:r>
      <w:r w:rsidRPr="0077674D">
        <w:rPr>
          <w:rFonts w:cs="Arial"/>
          <w:noProof/>
        </w:rPr>
        <w:t xml:space="preserve"> party systems interfaces (external systems)</w:t>
      </w:r>
      <w:r>
        <w:rPr>
          <w:noProof/>
        </w:rPr>
        <w:tab/>
      </w:r>
      <w:r>
        <w:rPr>
          <w:noProof/>
        </w:rPr>
        <w:fldChar w:fldCharType="begin"/>
      </w:r>
      <w:r>
        <w:rPr>
          <w:noProof/>
        </w:rPr>
        <w:instrText xml:space="preserve"> PAGEREF _Toc117766735 \h </w:instrText>
      </w:r>
      <w:r>
        <w:rPr>
          <w:noProof/>
        </w:rPr>
      </w:r>
      <w:r>
        <w:rPr>
          <w:noProof/>
        </w:rPr>
        <w:fldChar w:fldCharType="separate"/>
      </w:r>
      <w:r w:rsidR="003C3F93">
        <w:rPr>
          <w:noProof/>
        </w:rPr>
        <w:t>82</w:t>
      </w:r>
      <w:r>
        <w:rPr>
          <w:noProof/>
        </w:rPr>
        <w:fldChar w:fldCharType="end"/>
      </w:r>
    </w:p>
    <w:p w14:paraId="6B22AE20"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4.12</w:t>
      </w:r>
      <w:r>
        <w:rPr>
          <w:rFonts w:asciiTheme="minorHAnsi" w:eastAsiaTheme="minorEastAsia" w:hAnsiTheme="minorHAnsi" w:cstheme="minorBidi"/>
          <w:noProof/>
          <w:sz w:val="22"/>
          <w:szCs w:val="22"/>
          <w:lang w:val="sl-SI" w:eastAsia="sl-SI"/>
        </w:rPr>
        <w:tab/>
      </w:r>
      <w:r>
        <w:rPr>
          <w:noProof/>
        </w:rPr>
        <w:t>Transit</w:t>
      </w:r>
      <w:r>
        <w:rPr>
          <w:noProof/>
        </w:rPr>
        <w:tab/>
      </w:r>
      <w:r>
        <w:rPr>
          <w:noProof/>
        </w:rPr>
        <w:fldChar w:fldCharType="begin"/>
      </w:r>
      <w:r>
        <w:rPr>
          <w:noProof/>
        </w:rPr>
        <w:instrText xml:space="preserve"> PAGEREF _Toc117766736 \h </w:instrText>
      </w:r>
      <w:r>
        <w:rPr>
          <w:noProof/>
        </w:rPr>
      </w:r>
      <w:r>
        <w:rPr>
          <w:noProof/>
        </w:rPr>
        <w:fldChar w:fldCharType="separate"/>
      </w:r>
      <w:r w:rsidR="003C3F93">
        <w:rPr>
          <w:noProof/>
        </w:rPr>
        <w:t>84</w:t>
      </w:r>
      <w:r>
        <w:rPr>
          <w:noProof/>
        </w:rPr>
        <w:fldChar w:fldCharType="end"/>
      </w:r>
    </w:p>
    <w:p w14:paraId="6B22AE21"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4.13</w:t>
      </w:r>
      <w:r>
        <w:rPr>
          <w:rFonts w:asciiTheme="minorHAnsi" w:eastAsiaTheme="minorEastAsia" w:hAnsiTheme="minorHAnsi" w:cstheme="minorBidi"/>
          <w:noProof/>
          <w:sz w:val="22"/>
          <w:szCs w:val="22"/>
          <w:lang w:val="sl-SI" w:eastAsia="sl-SI"/>
        </w:rPr>
        <w:tab/>
      </w:r>
      <w:r>
        <w:rPr>
          <w:noProof/>
        </w:rPr>
        <w:t>System timing</w:t>
      </w:r>
      <w:r>
        <w:rPr>
          <w:noProof/>
        </w:rPr>
        <w:tab/>
      </w:r>
      <w:r>
        <w:rPr>
          <w:noProof/>
        </w:rPr>
        <w:fldChar w:fldCharType="begin"/>
      </w:r>
      <w:r>
        <w:rPr>
          <w:noProof/>
        </w:rPr>
        <w:instrText xml:space="preserve"> PAGEREF _Toc117766737 \h </w:instrText>
      </w:r>
      <w:r>
        <w:rPr>
          <w:noProof/>
        </w:rPr>
      </w:r>
      <w:r>
        <w:rPr>
          <w:noProof/>
        </w:rPr>
        <w:fldChar w:fldCharType="separate"/>
      </w:r>
      <w:r w:rsidR="003C3F93">
        <w:rPr>
          <w:noProof/>
        </w:rPr>
        <w:t>84</w:t>
      </w:r>
      <w:r>
        <w:rPr>
          <w:noProof/>
        </w:rPr>
        <w:fldChar w:fldCharType="end"/>
      </w:r>
    </w:p>
    <w:p w14:paraId="6B22AE22"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4.14</w:t>
      </w:r>
      <w:r>
        <w:rPr>
          <w:rFonts w:asciiTheme="minorHAnsi" w:eastAsiaTheme="minorEastAsia" w:hAnsiTheme="minorHAnsi" w:cstheme="minorBidi"/>
          <w:noProof/>
          <w:sz w:val="22"/>
          <w:szCs w:val="22"/>
          <w:lang w:val="sl-SI" w:eastAsia="sl-SI"/>
        </w:rPr>
        <w:tab/>
      </w:r>
      <w:r>
        <w:rPr>
          <w:noProof/>
        </w:rPr>
        <w:t>RAM (Reliability, Availability, Maintainability)</w:t>
      </w:r>
      <w:r>
        <w:rPr>
          <w:noProof/>
        </w:rPr>
        <w:tab/>
      </w:r>
      <w:r>
        <w:rPr>
          <w:noProof/>
        </w:rPr>
        <w:fldChar w:fldCharType="begin"/>
      </w:r>
      <w:r>
        <w:rPr>
          <w:noProof/>
        </w:rPr>
        <w:instrText xml:space="preserve"> PAGEREF _Toc117766738 \h </w:instrText>
      </w:r>
      <w:r>
        <w:rPr>
          <w:noProof/>
        </w:rPr>
      </w:r>
      <w:r>
        <w:rPr>
          <w:noProof/>
        </w:rPr>
        <w:fldChar w:fldCharType="separate"/>
      </w:r>
      <w:r w:rsidR="003C3F93">
        <w:rPr>
          <w:noProof/>
        </w:rPr>
        <w:t>85</w:t>
      </w:r>
      <w:r>
        <w:rPr>
          <w:noProof/>
        </w:rPr>
        <w:fldChar w:fldCharType="end"/>
      </w:r>
    </w:p>
    <w:p w14:paraId="6B22AE23"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4.14.1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_Toc117766739 \h </w:instrText>
      </w:r>
      <w:r>
        <w:rPr>
          <w:noProof/>
        </w:rPr>
      </w:r>
      <w:r>
        <w:rPr>
          <w:noProof/>
        </w:rPr>
        <w:fldChar w:fldCharType="separate"/>
      </w:r>
      <w:r w:rsidR="003C3F93">
        <w:rPr>
          <w:noProof/>
        </w:rPr>
        <w:t>85</w:t>
      </w:r>
      <w:r>
        <w:rPr>
          <w:noProof/>
        </w:rPr>
        <w:fldChar w:fldCharType="end"/>
      </w:r>
    </w:p>
    <w:p w14:paraId="6B22AE2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4.14.2</w:t>
      </w:r>
      <w:r>
        <w:rPr>
          <w:rFonts w:asciiTheme="minorHAnsi" w:eastAsiaTheme="minorEastAsia" w:hAnsiTheme="minorHAnsi" w:cstheme="minorBidi"/>
          <w:noProof/>
          <w:sz w:val="22"/>
          <w:szCs w:val="22"/>
          <w:lang w:val="sl-SI" w:eastAsia="sl-SI"/>
        </w:rPr>
        <w:tab/>
      </w:r>
      <w:r w:rsidRPr="0077674D">
        <w:rPr>
          <w:rFonts w:cs="Arial"/>
          <w:noProof/>
        </w:rPr>
        <w:t>Reliability</w:t>
      </w:r>
      <w:r>
        <w:rPr>
          <w:noProof/>
        </w:rPr>
        <w:tab/>
      </w:r>
      <w:r>
        <w:rPr>
          <w:noProof/>
        </w:rPr>
        <w:fldChar w:fldCharType="begin"/>
      </w:r>
      <w:r>
        <w:rPr>
          <w:noProof/>
        </w:rPr>
        <w:instrText xml:space="preserve"> PAGEREF _Toc117766740 \h </w:instrText>
      </w:r>
      <w:r>
        <w:rPr>
          <w:noProof/>
        </w:rPr>
      </w:r>
      <w:r>
        <w:rPr>
          <w:noProof/>
        </w:rPr>
        <w:fldChar w:fldCharType="separate"/>
      </w:r>
      <w:r w:rsidR="003C3F93">
        <w:rPr>
          <w:noProof/>
        </w:rPr>
        <w:t>85</w:t>
      </w:r>
      <w:r>
        <w:rPr>
          <w:noProof/>
        </w:rPr>
        <w:fldChar w:fldCharType="end"/>
      </w:r>
    </w:p>
    <w:p w14:paraId="6B22AE2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4.14.3</w:t>
      </w:r>
      <w:r>
        <w:rPr>
          <w:rFonts w:asciiTheme="minorHAnsi" w:eastAsiaTheme="minorEastAsia" w:hAnsiTheme="minorHAnsi" w:cstheme="minorBidi"/>
          <w:noProof/>
          <w:sz w:val="22"/>
          <w:szCs w:val="22"/>
          <w:lang w:val="sl-SI" w:eastAsia="sl-SI"/>
        </w:rPr>
        <w:tab/>
      </w:r>
      <w:r w:rsidRPr="0077674D">
        <w:rPr>
          <w:rFonts w:cs="Arial"/>
          <w:noProof/>
        </w:rPr>
        <w:t>Maintainability</w:t>
      </w:r>
      <w:r>
        <w:rPr>
          <w:noProof/>
        </w:rPr>
        <w:tab/>
      </w:r>
      <w:r>
        <w:rPr>
          <w:noProof/>
        </w:rPr>
        <w:fldChar w:fldCharType="begin"/>
      </w:r>
      <w:r>
        <w:rPr>
          <w:noProof/>
        </w:rPr>
        <w:instrText xml:space="preserve"> PAGEREF _Toc117766741 \h </w:instrText>
      </w:r>
      <w:r>
        <w:rPr>
          <w:noProof/>
        </w:rPr>
      </w:r>
      <w:r>
        <w:rPr>
          <w:noProof/>
        </w:rPr>
        <w:fldChar w:fldCharType="separate"/>
      </w:r>
      <w:r w:rsidR="003C3F93">
        <w:rPr>
          <w:noProof/>
        </w:rPr>
        <w:t>86</w:t>
      </w:r>
      <w:r>
        <w:rPr>
          <w:noProof/>
        </w:rPr>
        <w:fldChar w:fldCharType="end"/>
      </w:r>
    </w:p>
    <w:p w14:paraId="6B22AE2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4.14.4</w:t>
      </w:r>
      <w:r>
        <w:rPr>
          <w:rFonts w:asciiTheme="minorHAnsi" w:eastAsiaTheme="minorEastAsia" w:hAnsiTheme="minorHAnsi" w:cstheme="minorBidi"/>
          <w:noProof/>
          <w:sz w:val="22"/>
          <w:szCs w:val="22"/>
          <w:lang w:val="sl-SI" w:eastAsia="sl-SI"/>
        </w:rPr>
        <w:tab/>
      </w:r>
      <w:r w:rsidRPr="0077674D">
        <w:rPr>
          <w:rFonts w:cs="Arial"/>
          <w:noProof/>
        </w:rPr>
        <w:t>Availability</w:t>
      </w:r>
      <w:r>
        <w:rPr>
          <w:noProof/>
        </w:rPr>
        <w:tab/>
      </w:r>
      <w:r>
        <w:rPr>
          <w:noProof/>
        </w:rPr>
        <w:fldChar w:fldCharType="begin"/>
      </w:r>
      <w:r>
        <w:rPr>
          <w:noProof/>
        </w:rPr>
        <w:instrText xml:space="preserve"> PAGEREF _Toc117766742 \h </w:instrText>
      </w:r>
      <w:r>
        <w:rPr>
          <w:noProof/>
        </w:rPr>
      </w:r>
      <w:r>
        <w:rPr>
          <w:noProof/>
        </w:rPr>
        <w:fldChar w:fldCharType="separate"/>
      </w:r>
      <w:r w:rsidR="003C3F93">
        <w:rPr>
          <w:noProof/>
        </w:rPr>
        <w:t>87</w:t>
      </w:r>
      <w:r>
        <w:rPr>
          <w:noProof/>
        </w:rPr>
        <w:fldChar w:fldCharType="end"/>
      </w:r>
    </w:p>
    <w:p w14:paraId="6B22AE27"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4.15</w:t>
      </w:r>
      <w:r>
        <w:rPr>
          <w:rFonts w:asciiTheme="minorHAnsi" w:eastAsiaTheme="minorEastAsia" w:hAnsiTheme="minorHAnsi" w:cstheme="minorBidi"/>
          <w:noProof/>
          <w:sz w:val="22"/>
          <w:szCs w:val="22"/>
          <w:lang w:val="sl-SI" w:eastAsia="sl-SI"/>
        </w:rPr>
        <w:tab/>
      </w:r>
      <w:r>
        <w:rPr>
          <w:noProof/>
        </w:rPr>
        <w:t>Network Requirements</w:t>
      </w:r>
      <w:r>
        <w:rPr>
          <w:noProof/>
        </w:rPr>
        <w:tab/>
      </w:r>
      <w:r>
        <w:rPr>
          <w:noProof/>
        </w:rPr>
        <w:fldChar w:fldCharType="begin"/>
      </w:r>
      <w:r>
        <w:rPr>
          <w:noProof/>
        </w:rPr>
        <w:instrText xml:space="preserve"> PAGEREF _Toc117766743 \h </w:instrText>
      </w:r>
      <w:r>
        <w:rPr>
          <w:noProof/>
        </w:rPr>
      </w:r>
      <w:r>
        <w:rPr>
          <w:noProof/>
        </w:rPr>
        <w:fldChar w:fldCharType="separate"/>
      </w:r>
      <w:r w:rsidR="003C3F93">
        <w:rPr>
          <w:noProof/>
        </w:rPr>
        <w:t>87</w:t>
      </w:r>
      <w:r>
        <w:rPr>
          <w:noProof/>
        </w:rPr>
        <w:fldChar w:fldCharType="end"/>
      </w:r>
    </w:p>
    <w:p w14:paraId="6B22AE28"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4.16</w:t>
      </w:r>
      <w:r>
        <w:rPr>
          <w:rFonts w:asciiTheme="minorHAnsi" w:eastAsiaTheme="minorEastAsia" w:hAnsiTheme="minorHAnsi" w:cstheme="minorBidi"/>
          <w:noProof/>
          <w:sz w:val="22"/>
          <w:szCs w:val="22"/>
          <w:lang w:val="sl-SI" w:eastAsia="sl-SI"/>
        </w:rPr>
        <w:tab/>
      </w:r>
      <w:r>
        <w:rPr>
          <w:noProof/>
        </w:rPr>
        <w:t>Interoperability</w:t>
      </w:r>
      <w:r>
        <w:rPr>
          <w:noProof/>
        </w:rPr>
        <w:tab/>
      </w:r>
      <w:r>
        <w:rPr>
          <w:noProof/>
        </w:rPr>
        <w:fldChar w:fldCharType="begin"/>
      </w:r>
      <w:r>
        <w:rPr>
          <w:noProof/>
        </w:rPr>
        <w:instrText xml:space="preserve"> PAGEREF _Toc117766744 \h </w:instrText>
      </w:r>
      <w:r>
        <w:rPr>
          <w:noProof/>
        </w:rPr>
      </w:r>
      <w:r>
        <w:rPr>
          <w:noProof/>
        </w:rPr>
        <w:fldChar w:fldCharType="separate"/>
      </w:r>
      <w:r w:rsidR="003C3F93">
        <w:rPr>
          <w:noProof/>
        </w:rPr>
        <w:t>88</w:t>
      </w:r>
      <w:r>
        <w:rPr>
          <w:noProof/>
        </w:rPr>
        <w:fldChar w:fldCharType="end"/>
      </w:r>
    </w:p>
    <w:p w14:paraId="6B22AE29"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5</w:t>
      </w:r>
      <w:r>
        <w:rPr>
          <w:rFonts w:asciiTheme="minorHAnsi" w:eastAsiaTheme="minorEastAsia" w:hAnsiTheme="minorHAnsi" w:cstheme="minorBidi"/>
          <w:b w:val="0"/>
          <w:noProof/>
          <w:sz w:val="22"/>
          <w:szCs w:val="22"/>
          <w:lang w:val="sl-SI" w:eastAsia="sl-SI"/>
        </w:rPr>
        <w:tab/>
      </w:r>
      <w:r w:rsidRPr="0077674D">
        <w:rPr>
          <w:rFonts w:cs="Arial"/>
          <w:noProof/>
        </w:rPr>
        <w:t>VCS – System Integration Platform</w:t>
      </w:r>
      <w:r>
        <w:rPr>
          <w:noProof/>
        </w:rPr>
        <w:tab/>
      </w:r>
      <w:r>
        <w:rPr>
          <w:noProof/>
        </w:rPr>
        <w:fldChar w:fldCharType="begin"/>
      </w:r>
      <w:r>
        <w:rPr>
          <w:noProof/>
        </w:rPr>
        <w:instrText xml:space="preserve"> PAGEREF _Toc117766745 \h </w:instrText>
      </w:r>
      <w:r>
        <w:rPr>
          <w:noProof/>
        </w:rPr>
      </w:r>
      <w:r>
        <w:rPr>
          <w:noProof/>
        </w:rPr>
        <w:fldChar w:fldCharType="separate"/>
      </w:r>
      <w:r w:rsidR="003C3F93">
        <w:rPr>
          <w:noProof/>
        </w:rPr>
        <w:t>89</w:t>
      </w:r>
      <w:r>
        <w:rPr>
          <w:noProof/>
        </w:rPr>
        <w:fldChar w:fldCharType="end"/>
      </w:r>
    </w:p>
    <w:p w14:paraId="6B22AE2A"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_Toc117766746 \h </w:instrText>
      </w:r>
      <w:r>
        <w:rPr>
          <w:noProof/>
        </w:rPr>
      </w:r>
      <w:r>
        <w:rPr>
          <w:noProof/>
        </w:rPr>
        <w:fldChar w:fldCharType="separate"/>
      </w:r>
      <w:r w:rsidR="003C3F93">
        <w:rPr>
          <w:noProof/>
        </w:rPr>
        <w:t>89</w:t>
      </w:r>
      <w:r>
        <w:rPr>
          <w:noProof/>
        </w:rPr>
        <w:fldChar w:fldCharType="end"/>
      </w:r>
    </w:p>
    <w:p w14:paraId="6B22AE2B"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5.2</w:t>
      </w:r>
      <w:r>
        <w:rPr>
          <w:rFonts w:asciiTheme="minorHAnsi" w:eastAsiaTheme="minorEastAsia" w:hAnsiTheme="minorHAnsi" w:cstheme="minorBidi"/>
          <w:noProof/>
          <w:sz w:val="22"/>
          <w:szCs w:val="22"/>
          <w:lang w:val="sl-SI" w:eastAsia="sl-SI"/>
        </w:rPr>
        <w:tab/>
      </w:r>
      <w:r>
        <w:rPr>
          <w:noProof/>
        </w:rPr>
        <w:t>Multiple Site Operation</w:t>
      </w:r>
      <w:r>
        <w:rPr>
          <w:noProof/>
        </w:rPr>
        <w:tab/>
      </w:r>
      <w:r>
        <w:rPr>
          <w:noProof/>
        </w:rPr>
        <w:fldChar w:fldCharType="begin"/>
      </w:r>
      <w:r>
        <w:rPr>
          <w:noProof/>
        </w:rPr>
        <w:instrText xml:space="preserve"> PAGEREF _Toc117766747 \h </w:instrText>
      </w:r>
      <w:r>
        <w:rPr>
          <w:noProof/>
        </w:rPr>
      </w:r>
      <w:r>
        <w:rPr>
          <w:noProof/>
        </w:rPr>
        <w:fldChar w:fldCharType="separate"/>
      </w:r>
      <w:r w:rsidR="003C3F93">
        <w:rPr>
          <w:noProof/>
        </w:rPr>
        <w:t>89</w:t>
      </w:r>
      <w:r>
        <w:rPr>
          <w:noProof/>
        </w:rPr>
        <w:fldChar w:fldCharType="end"/>
      </w:r>
    </w:p>
    <w:p w14:paraId="6B22AE2C"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5.3</w:t>
      </w:r>
      <w:r>
        <w:rPr>
          <w:rFonts w:asciiTheme="minorHAnsi" w:eastAsiaTheme="minorEastAsia" w:hAnsiTheme="minorHAnsi" w:cstheme="minorBidi"/>
          <w:noProof/>
          <w:sz w:val="22"/>
          <w:szCs w:val="22"/>
          <w:lang w:val="sl-SI" w:eastAsia="sl-SI"/>
        </w:rPr>
        <w:tab/>
      </w:r>
      <w:r>
        <w:rPr>
          <w:noProof/>
        </w:rPr>
        <w:t>Monitoring</w:t>
      </w:r>
      <w:r>
        <w:rPr>
          <w:noProof/>
        </w:rPr>
        <w:tab/>
      </w:r>
      <w:r>
        <w:rPr>
          <w:noProof/>
        </w:rPr>
        <w:fldChar w:fldCharType="begin"/>
      </w:r>
      <w:r>
        <w:rPr>
          <w:noProof/>
        </w:rPr>
        <w:instrText xml:space="preserve"> PAGEREF _Toc117766748 \h </w:instrText>
      </w:r>
      <w:r>
        <w:rPr>
          <w:noProof/>
        </w:rPr>
      </w:r>
      <w:r>
        <w:rPr>
          <w:noProof/>
        </w:rPr>
        <w:fldChar w:fldCharType="separate"/>
      </w:r>
      <w:r w:rsidR="003C3F93">
        <w:rPr>
          <w:noProof/>
        </w:rPr>
        <w:t>90</w:t>
      </w:r>
      <w:r>
        <w:rPr>
          <w:noProof/>
        </w:rPr>
        <w:fldChar w:fldCharType="end"/>
      </w:r>
    </w:p>
    <w:p w14:paraId="6B22AE2D"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5.4</w:t>
      </w:r>
      <w:r>
        <w:rPr>
          <w:rFonts w:asciiTheme="minorHAnsi" w:eastAsiaTheme="minorEastAsia" w:hAnsiTheme="minorHAnsi" w:cstheme="minorBidi"/>
          <w:noProof/>
          <w:sz w:val="22"/>
          <w:szCs w:val="22"/>
          <w:lang w:val="sl-SI" w:eastAsia="sl-SI"/>
        </w:rPr>
        <w:tab/>
      </w:r>
      <w:r>
        <w:rPr>
          <w:noProof/>
        </w:rPr>
        <w:t>Security &amp; Safety</w:t>
      </w:r>
      <w:r>
        <w:rPr>
          <w:noProof/>
        </w:rPr>
        <w:tab/>
      </w:r>
      <w:r>
        <w:rPr>
          <w:noProof/>
        </w:rPr>
        <w:fldChar w:fldCharType="begin"/>
      </w:r>
      <w:r>
        <w:rPr>
          <w:noProof/>
        </w:rPr>
        <w:instrText xml:space="preserve"> PAGEREF _Toc117766749 \h </w:instrText>
      </w:r>
      <w:r>
        <w:rPr>
          <w:noProof/>
        </w:rPr>
      </w:r>
      <w:r>
        <w:rPr>
          <w:noProof/>
        </w:rPr>
        <w:fldChar w:fldCharType="separate"/>
      </w:r>
      <w:r w:rsidR="003C3F93">
        <w:rPr>
          <w:noProof/>
        </w:rPr>
        <w:t>90</w:t>
      </w:r>
      <w:r>
        <w:rPr>
          <w:noProof/>
        </w:rPr>
        <w:fldChar w:fldCharType="end"/>
      </w:r>
    </w:p>
    <w:p w14:paraId="6B22AE2E"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5.5</w:t>
      </w:r>
      <w:r>
        <w:rPr>
          <w:rFonts w:asciiTheme="minorHAnsi" w:eastAsiaTheme="minorEastAsia" w:hAnsiTheme="minorHAnsi" w:cstheme="minorBidi"/>
          <w:noProof/>
          <w:sz w:val="22"/>
          <w:szCs w:val="22"/>
          <w:lang w:val="sl-SI" w:eastAsia="sl-SI"/>
        </w:rPr>
        <w:tab/>
      </w:r>
      <w:r>
        <w:rPr>
          <w:noProof/>
        </w:rPr>
        <w:t>IT Security</w:t>
      </w:r>
      <w:r>
        <w:rPr>
          <w:noProof/>
        </w:rPr>
        <w:tab/>
      </w:r>
      <w:r>
        <w:rPr>
          <w:noProof/>
        </w:rPr>
        <w:fldChar w:fldCharType="begin"/>
      </w:r>
      <w:r>
        <w:rPr>
          <w:noProof/>
        </w:rPr>
        <w:instrText xml:space="preserve"> PAGEREF _Toc117766750 \h </w:instrText>
      </w:r>
      <w:r>
        <w:rPr>
          <w:noProof/>
        </w:rPr>
      </w:r>
      <w:r>
        <w:rPr>
          <w:noProof/>
        </w:rPr>
        <w:fldChar w:fldCharType="separate"/>
      </w:r>
      <w:r w:rsidR="003C3F93">
        <w:rPr>
          <w:noProof/>
        </w:rPr>
        <w:t>91</w:t>
      </w:r>
      <w:r>
        <w:rPr>
          <w:noProof/>
        </w:rPr>
        <w:fldChar w:fldCharType="end"/>
      </w:r>
    </w:p>
    <w:p w14:paraId="6B22AE2F"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5.6</w:t>
      </w:r>
      <w:r>
        <w:rPr>
          <w:rFonts w:asciiTheme="minorHAnsi" w:eastAsiaTheme="minorEastAsia" w:hAnsiTheme="minorHAnsi" w:cstheme="minorBidi"/>
          <w:noProof/>
          <w:sz w:val="22"/>
          <w:szCs w:val="22"/>
          <w:lang w:val="sl-SI" w:eastAsia="sl-SI"/>
        </w:rPr>
        <w:tab/>
      </w:r>
      <w:r>
        <w:rPr>
          <w:noProof/>
        </w:rPr>
        <w:t>System Design</w:t>
      </w:r>
      <w:r>
        <w:rPr>
          <w:noProof/>
        </w:rPr>
        <w:tab/>
      </w:r>
      <w:r>
        <w:rPr>
          <w:noProof/>
        </w:rPr>
        <w:fldChar w:fldCharType="begin"/>
      </w:r>
      <w:r>
        <w:rPr>
          <w:noProof/>
        </w:rPr>
        <w:instrText xml:space="preserve"> PAGEREF _Toc117766751 \h </w:instrText>
      </w:r>
      <w:r>
        <w:rPr>
          <w:noProof/>
        </w:rPr>
      </w:r>
      <w:r>
        <w:rPr>
          <w:noProof/>
        </w:rPr>
        <w:fldChar w:fldCharType="separate"/>
      </w:r>
      <w:r w:rsidR="003C3F93">
        <w:rPr>
          <w:noProof/>
        </w:rPr>
        <w:t>91</w:t>
      </w:r>
      <w:r>
        <w:rPr>
          <w:noProof/>
        </w:rPr>
        <w:fldChar w:fldCharType="end"/>
      </w:r>
    </w:p>
    <w:p w14:paraId="6B22AE30"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5.7</w:t>
      </w:r>
      <w:r>
        <w:rPr>
          <w:rFonts w:asciiTheme="minorHAnsi" w:eastAsiaTheme="minorEastAsia" w:hAnsiTheme="minorHAnsi" w:cstheme="minorBidi"/>
          <w:noProof/>
          <w:sz w:val="22"/>
          <w:szCs w:val="22"/>
          <w:lang w:val="sl-SI" w:eastAsia="sl-SI"/>
        </w:rPr>
        <w:tab/>
      </w:r>
      <w:r>
        <w:rPr>
          <w:noProof/>
        </w:rPr>
        <w:t>Test and Deployment system – Testbed</w:t>
      </w:r>
      <w:r>
        <w:rPr>
          <w:noProof/>
        </w:rPr>
        <w:tab/>
      </w:r>
      <w:r>
        <w:rPr>
          <w:noProof/>
        </w:rPr>
        <w:fldChar w:fldCharType="begin"/>
      </w:r>
      <w:r>
        <w:rPr>
          <w:noProof/>
        </w:rPr>
        <w:instrText xml:space="preserve"> PAGEREF _Toc117766752 \h </w:instrText>
      </w:r>
      <w:r>
        <w:rPr>
          <w:noProof/>
        </w:rPr>
      </w:r>
      <w:r>
        <w:rPr>
          <w:noProof/>
        </w:rPr>
        <w:fldChar w:fldCharType="separate"/>
      </w:r>
      <w:r w:rsidR="003C3F93">
        <w:rPr>
          <w:noProof/>
        </w:rPr>
        <w:t>92</w:t>
      </w:r>
      <w:r>
        <w:rPr>
          <w:noProof/>
        </w:rPr>
        <w:fldChar w:fldCharType="end"/>
      </w:r>
    </w:p>
    <w:p w14:paraId="6B22AE31"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6</w:t>
      </w:r>
      <w:r>
        <w:rPr>
          <w:rFonts w:asciiTheme="minorHAnsi" w:eastAsiaTheme="minorEastAsia" w:hAnsiTheme="minorHAnsi" w:cstheme="minorBidi"/>
          <w:b w:val="0"/>
          <w:noProof/>
          <w:sz w:val="22"/>
          <w:szCs w:val="22"/>
          <w:lang w:val="sl-SI" w:eastAsia="sl-SI"/>
        </w:rPr>
        <w:tab/>
      </w:r>
      <w:r w:rsidRPr="0077674D">
        <w:rPr>
          <w:rFonts w:cs="Arial"/>
          <w:noProof/>
        </w:rPr>
        <w:t>Logistic Support</w:t>
      </w:r>
      <w:r>
        <w:rPr>
          <w:noProof/>
        </w:rPr>
        <w:tab/>
      </w:r>
      <w:r>
        <w:rPr>
          <w:noProof/>
        </w:rPr>
        <w:fldChar w:fldCharType="begin"/>
      </w:r>
      <w:r>
        <w:rPr>
          <w:noProof/>
        </w:rPr>
        <w:instrText xml:space="preserve"> PAGEREF _Toc117766753 \h </w:instrText>
      </w:r>
      <w:r>
        <w:rPr>
          <w:noProof/>
        </w:rPr>
      </w:r>
      <w:r>
        <w:rPr>
          <w:noProof/>
        </w:rPr>
        <w:fldChar w:fldCharType="separate"/>
      </w:r>
      <w:r w:rsidR="003C3F93">
        <w:rPr>
          <w:noProof/>
        </w:rPr>
        <w:t>92</w:t>
      </w:r>
      <w:r>
        <w:rPr>
          <w:noProof/>
        </w:rPr>
        <w:fldChar w:fldCharType="end"/>
      </w:r>
    </w:p>
    <w:p w14:paraId="6B22AE32"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lang w:val="sl-SI" w:eastAsia="sl-SI"/>
        </w:rPr>
        <w:tab/>
      </w:r>
      <w:r>
        <w:rPr>
          <w:noProof/>
        </w:rPr>
        <w:t>Maintenance Concept</w:t>
      </w:r>
      <w:r>
        <w:rPr>
          <w:noProof/>
        </w:rPr>
        <w:tab/>
      </w:r>
      <w:r>
        <w:rPr>
          <w:noProof/>
        </w:rPr>
        <w:fldChar w:fldCharType="begin"/>
      </w:r>
      <w:r>
        <w:rPr>
          <w:noProof/>
        </w:rPr>
        <w:instrText xml:space="preserve"> PAGEREF _Toc117766754 \h </w:instrText>
      </w:r>
      <w:r>
        <w:rPr>
          <w:noProof/>
        </w:rPr>
      </w:r>
      <w:r>
        <w:rPr>
          <w:noProof/>
        </w:rPr>
        <w:fldChar w:fldCharType="separate"/>
      </w:r>
      <w:r w:rsidR="003C3F93">
        <w:rPr>
          <w:noProof/>
        </w:rPr>
        <w:t>92</w:t>
      </w:r>
      <w:r>
        <w:rPr>
          <w:noProof/>
        </w:rPr>
        <w:fldChar w:fldCharType="end"/>
      </w:r>
    </w:p>
    <w:p w14:paraId="6B22AE33"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6.2</w:t>
      </w:r>
      <w:r>
        <w:rPr>
          <w:rFonts w:asciiTheme="minorHAnsi" w:eastAsiaTheme="minorEastAsia" w:hAnsiTheme="minorHAnsi" w:cstheme="minorBidi"/>
          <w:noProof/>
          <w:sz w:val="22"/>
          <w:szCs w:val="22"/>
          <w:lang w:val="sl-SI" w:eastAsia="sl-SI"/>
        </w:rPr>
        <w:tab/>
      </w:r>
      <w:r>
        <w:rPr>
          <w:noProof/>
        </w:rPr>
        <w:t>Spares and Support</w:t>
      </w:r>
      <w:r>
        <w:rPr>
          <w:noProof/>
        </w:rPr>
        <w:tab/>
      </w:r>
      <w:r>
        <w:rPr>
          <w:noProof/>
        </w:rPr>
        <w:fldChar w:fldCharType="begin"/>
      </w:r>
      <w:r>
        <w:rPr>
          <w:noProof/>
        </w:rPr>
        <w:instrText xml:space="preserve"> PAGEREF _Toc117766755 \h </w:instrText>
      </w:r>
      <w:r>
        <w:rPr>
          <w:noProof/>
        </w:rPr>
      </w:r>
      <w:r>
        <w:rPr>
          <w:noProof/>
        </w:rPr>
        <w:fldChar w:fldCharType="separate"/>
      </w:r>
      <w:r w:rsidR="003C3F93">
        <w:rPr>
          <w:noProof/>
        </w:rPr>
        <w:t>93</w:t>
      </w:r>
      <w:r>
        <w:rPr>
          <w:noProof/>
        </w:rPr>
        <w:fldChar w:fldCharType="end"/>
      </w:r>
    </w:p>
    <w:p w14:paraId="6B22AE3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6.2.1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_Toc117766756 \h </w:instrText>
      </w:r>
      <w:r>
        <w:rPr>
          <w:noProof/>
        </w:rPr>
      </w:r>
      <w:r>
        <w:rPr>
          <w:noProof/>
        </w:rPr>
        <w:fldChar w:fldCharType="separate"/>
      </w:r>
      <w:r w:rsidR="003C3F93">
        <w:rPr>
          <w:noProof/>
        </w:rPr>
        <w:t>93</w:t>
      </w:r>
      <w:r>
        <w:rPr>
          <w:noProof/>
        </w:rPr>
        <w:fldChar w:fldCharType="end"/>
      </w:r>
    </w:p>
    <w:p w14:paraId="6B22AE3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6.2.2</w:t>
      </w:r>
      <w:r>
        <w:rPr>
          <w:rFonts w:asciiTheme="minorHAnsi" w:eastAsiaTheme="minorEastAsia" w:hAnsiTheme="minorHAnsi" w:cstheme="minorBidi"/>
          <w:noProof/>
          <w:sz w:val="22"/>
          <w:szCs w:val="22"/>
          <w:lang w:val="sl-SI" w:eastAsia="sl-SI"/>
        </w:rPr>
        <w:tab/>
      </w:r>
      <w:r w:rsidRPr="0077674D">
        <w:rPr>
          <w:rFonts w:cs="Arial"/>
          <w:noProof/>
        </w:rPr>
        <w:t>Mandatory Spare Parts List</w:t>
      </w:r>
      <w:r>
        <w:rPr>
          <w:noProof/>
        </w:rPr>
        <w:tab/>
      </w:r>
      <w:r>
        <w:rPr>
          <w:noProof/>
        </w:rPr>
        <w:fldChar w:fldCharType="begin"/>
      </w:r>
      <w:r>
        <w:rPr>
          <w:noProof/>
        </w:rPr>
        <w:instrText xml:space="preserve"> PAGEREF _Toc117766757 \h </w:instrText>
      </w:r>
      <w:r>
        <w:rPr>
          <w:noProof/>
        </w:rPr>
      </w:r>
      <w:r>
        <w:rPr>
          <w:noProof/>
        </w:rPr>
        <w:fldChar w:fldCharType="separate"/>
      </w:r>
      <w:r w:rsidR="003C3F93">
        <w:rPr>
          <w:noProof/>
        </w:rPr>
        <w:t>94</w:t>
      </w:r>
      <w:r>
        <w:rPr>
          <w:noProof/>
        </w:rPr>
        <w:fldChar w:fldCharType="end"/>
      </w:r>
    </w:p>
    <w:p w14:paraId="6B22AE3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6.2.3</w:t>
      </w:r>
      <w:r>
        <w:rPr>
          <w:rFonts w:asciiTheme="minorHAnsi" w:eastAsiaTheme="minorEastAsia" w:hAnsiTheme="minorHAnsi" w:cstheme="minorBidi"/>
          <w:noProof/>
          <w:sz w:val="22"/>
          <w:szCs w:val="22"/>
          <w:lang w:val="sl-SI" w:eastAsia="sl-SI"/>
        </w:rPr>
        <w:tab/>
      </w:r>
      <w:r w:rsidRPr="0077674D">
        <w:rPr>
          <w:rFonts w:cs="Arial"/>
          <w:noProof/>
        </w:rPr>
        <w:t>Recommended spare parts</w:t>
      </w:r>
      <w:r>
        <w:rPr>
          <w:noProof/>
        </w:rPr>
        <w:tab/>
      </w:r>
      <w:r>
        <w:rPr>
          <w:noProof/>
        </w:rPr>
        <w:fldChar w:fldCharType="begin"/>
      </w:r>
      <w:r>
        <w:rPr>
          <w:noProof/>
        </w:rPr>
        <w:instrText xml:space="preserve"> PAGEREF _Toc117766758 \h </w:instrText>
      </w:r>
      <w:r>
        <w:rPr>
          <w:noProof/>
        </w:rPr>
      </w:r>
      <w:r>
        <w:rPr>
          <w:noProof/>
        </w:rPr>
        <w:fldChar w:fldCharType="separate"/>
      </w:r>
      <w:r w:rsidR="003C3F93">
        <w:rPr>
          <w:noProof/>
        </w:rPr>
        <w:t>94</w:t>
      </w:r>
      <w:r>
        <w:rPr>
          <w:noProof/>
        </w:rPr>
        <w:fldChar w:fldCharType="end"/>
      </w:r>
    </w:p>
    <w:p w14:paraId="6B22AE37"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6.3</w:t>
      </w:r>
      <w:r>
        <w:rPr>
          <w:rFonts w:asciiTheme="minorHAnsi" w:eastAsiaTheme="minorEastAsia" w:hAnsiTheme="minorHAnsi" w:cstheme="minorBidi"/>
          <w:noProof/>
          <w:sz w:val="22"/>
          <w:szCs w:val="22"/>
          <w:lang w:val="sl-SI" w:eastAsia="sl-SI"/>
        </w:rPr>
        <w:tab/>
      </w:r>
      <w:r>
        <w:rPr>
          <w:noProof/>
        </w:rPr>
        <w:t>Warranty</w:t>
      </w:r>
      <w:r>
        <w:rPr>
          <w:noProof/>
        </w:rPr>
        <w:tab/>
      </w:r>
      <w:r>
        <w:rPr>
          <w:noProof/>
        </w:rPr>
        <w:fldChar w:fldCharType="begin"/>
      </w:r>
      <w:r>
        <w:rPr>
          <w:noProof/>
        </w:rPr>
        <w:instrText xml:space="preserve"> PAGEREF _Toc117766759 \h </w:instrText>
      </w:r>
      <w:r>
        <w:rPr>
          <w:noProof/>
        </w:rPr>
      </w:r>
      <w:r>
        <w:rPr>
          <w:noProof/>
        </w:rPr>
        <w:fldChar w:fldCharType="separate"/>
      </w:r>
      <w:r w:rsidR="003C3F93">
        <w:rPr>
          <w:noProof/>
        </w:rPr>
        <w:t>94</w:t>
      </w:r>
      <w:r>
        <w:rPr>
          <w:noProof/>
        </w:rPr>
        <w:fldChar w:fldCharType="end"/>
      </w:r>
    </w:p>
    <w:p w14:paraId="6B22AE38"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6.3.1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_Toc117766760 \h </w:instrText>
      </w:r>
      <w:r>
        <w:rPr>
          <w:noProof/>
        </w:rPr>
      </w:r>
      <w:r>
        <w:rPr>
          <w:noProof/>
        </w:rPr>
        <w:fldChar w:fldCharType="separate"/>
      </w:r>
      <w:r w:rsidR="003C3F93">
        <w:rPr>
          <w:noProof/>
        </w:rPr>
        <w:t>94</w:t>
      </w:r>
      <w:r>
        <w:rPr>
          <w:noProof/>
        </w:rPr>
        <w:fldChar w:fldCharType="end"/>
      </w:r>
    </w:p>
    <w:p w14:paraId="6B22AE39"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6.3.2</w:t>
      </w:r>
      <w:r>
        <w:rPr>
          <w:rFonts w:asciiTheme="minorHAnsi" w:eastAsiaTheme="minorEastAsia" w:hAnsiTheme="minorHAnsi" w:cstheme="minorBidi"/>
          <w:noProof/>
          <w:sz w:val="22"/>
          <w:szCs w:val="22"/>
          <w:lang w:val="sl-SI" w:eastAsia="sl-SI"/>
        </w:rPr>
        <w:tab/>
      </w:r>
      <w:r w:rsidRPr="0077674D">
        <w:rPr>
          <w:rFonts w:cs="Arial"/>
          <w:noProof/>
          <w:lang w:eastAsia="hr-HR"/>
        </w:rPr>
        <w:t>Warranty Period</w:t>
      </w:r>
      <w:r>
        <w:rPr>
          <w:noProof/>
        </w:rPr>
        <w:tab/>
      </w:r>
      <w:r>
        <w:rPr>
          <w:noProof/>
        </w:rPr>
        <w:fldChar w:fldCharType="begin"/>
      </w:r>
      <w:r>
        <w:rPr>
          <w:noProof/>
        </w:rPr>
        <w:instrText xml:space="preserve"> PAGEREF _Toc117766761 \h </w:instrText>
      </w:r>
      <w:r>
        <w:rPr>
          <w:noProof/>
        </w:rPr>
      </w:r>
      <w:r>
        <w:rPr>
          <w:noProof/>
        </w:rPr>
        <w:fldChar w:fldCharType="separate"/>
      </w:r>
      <w:r w:rsidR="003C3F93">
        <w:rPr>
          <w:noProof/>
        </w:rPr>
        <w:t>95</w:t>
      </w:r>
      <w:r>
        <w:rPr>
          <w:noProof/>
        </w:rPr>
        <w:fldChar w:fldCharType="end"/>
      </w:r>
    </w:p>
    <w:p w14:paraId="6B22AE3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6.3.3</w:t>
      </w:r>
      <w:r>
        <w:rPr>
          <w:rFonts w:asciiTheme="minorHAnsi" w:eastAsiaTheme="minorEastAsia" w:hAnsiTheme="minorHAnsi" w:cstheme="minorBidi"/>
          <w:noProof/>
          <w:sz w:val="22"/>
          <w:szCs w:val="22"/>
          <w:lang w:val="sl-SI" w:eastAsia="sl-SI"/>
        </w:rPr>
        <w:tab/>
      </w:r>
      <w:r w:rsidRPr="0077674D">
        <w:rPr>
          <w:rFonts w:cs="Arial"/>
          <w:noProof/>
          <w:lang w:eastAsia="hr-HR"/>
        </w:rPr>
        <w:t>Obligations of the Contractor</w:t>
      </w:r>
      <w:r>
        <w:rPr>
          <w:noProof/>
        </w:rPr>
        <w:tab/>
      </w:r>
      <w:r>
        <w:rPr>
          <w:noProof/>
        </w:rPr>
        <w:fldChar w:fldCharType="begin"/>
      </w:r>
      <w:r>
        <w:rPr>
          <w:noProof/>
        </w:rPr>
        <w:instrText xml:space="preserve"> PAGEREF _Toc117766762 \h </w:instrText>
      </w:r>
      <w:r>
        <w:rPr>
          <w:noProof/>
        </w:rPr>
      </w:r>
      <w:r>
        <w:rPr>
          <w:noProof/>
        </w:rPr>
        <w:fldChar w:fldCharType="separate"/>
      </w:r>
      <w:r w:rsidR="003C3F93">
        <w:rPr>
          <w:noProof/>
        </w:rPr>
        <w:t>95</w:t>
      </w:r>
      <w:r>
        <w:rPr>
          <w:noProof/>
        </w:rPr>
        <w:fldChar w:fldCharType="end"/>
      </w:r>
    </w:p>
    <w:p w14:paraId="6B22AE3B"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7</w:t>
      </w:r>
      <w:r>
        <w:rPr>
          <w:rFonts w:asciiTheme="minorHAnsi" w:eastAsiaTheme="minorEastAsia" w:hAnsiTheme="minorHAnsi" w:cstheme="minorBidi"/>
          <w:b w:val="0"/>
          <w:noProof/>
          <w:sz w:val="22"/>
          <w:szCs w:val="22"/>
          <w:lang w:val="sl-SI" w:eastAsia="sl-SI"/>
        </w:rPr>
        <w:tab/>
      </w:r>
      <w:r w:rsidRPr="0077674D">
        <w:rPr>
          <w:rFonts w:cs="Arial"/>
          <w:noProof/>
        </w:rPr>
        <w:t>Technical System Documentation</w:t>
      </w:r>
      <w:r>
        <w:rPr>
          <w:noProof/>
        </w:rPr>
        <w:tab/>
      </w:r>
      <w:r>
        <w:rPr>
          <w:noProof/>
        </w:rPr>
        <w:fldChar w:fldCharType="begin"/>
      </w:r>
      <w:r>
        <w:rPr>
          <w:noProof/>
        </w:rPr>
        <w:instrText xml:space="preserve"> PAGEREF _Toc117766763 \h </w:instrText>
      </w:r>
      <w:r>
        <w:rPr>
          <w:noProof/>
        </w:rPr>
      </w:r>
      <w:r>
        <w:rPr>
          <w:noProof/>
        </w:rPr>
        <w:fldChar w:fldCharType="separate"/>
      </w:r>
      <w:r w:rsidR="003C3F93">
        <w:rPr>
          <w:noProof/>
        </w:rPr>
        <w:t>97</w:t>
      </w:r>
      <w:r>
        <w:rPr>
          <w:noProof/>
        </w:rPr>
        <w:fldChar w:fldCharType="end"/>
      </w:r>
    </w:p>
    <w:p w14:paraId="6B22AE3C"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8</w:t>
      </w:r>
      <w:r>
        <w:rPr>
          <w:rFonts w:asciiTheme="minorHAnsi" w:eastAsiaTheme="minorEastAsia" w:hAnsiTheme="minorHAnsi" w:cstheme="minorBidi"/>
          <w:b w:val="0"/>
          <w:noProof/>
          <w:sz w:val="22"/>
          <w:szCs w:val="22"/>
          <w:lang w:val="sl-SI" w:eastAsia="sl-SI"/>
        </w:rPr>
        <w:tab/>
      </w:r>
      <w:r w:rsidRPr="0077674D">
        <w:rPr>
          <w:rFonts w:cs="Arial"/>
          <w:noProof/>
        </w:rPr>
        <w:t>Training</w:t>
      </w:r>
      <w:r>
        <w:rPr>
          <w:noProof/>
        </w:rPr>
        <w:tab/>
      </w:r>
      <w:r>
        <w:rPr>
          <w:noProof/>
        </w:rPr>
        <w:fldChar w:fldCharType="begin"/>
      </w:r>
      <w:r>
        <w:rPr>
          <w:noProof/>
        </w:rPr>
        <w:instrText xml:space="preserve"> PAGEREF _Toc117766764 \h </w:instrText>
      </w:r>
      <w:r>
        <w:rPr>
          <w:noProof/>
        </w:rPr>
      </w:r>
      <w:r>
        <w:rPr>
          <w:noProof/>
        </w:rPr>
        <w:fldChar w:fldCharType="separate"/>
      </w:r>
      <w:r w:rsidR="003C3F93">
        <w:rPr>
          <w:noProof/>
        </w:rPr>
        <w:t>99</w:t>
      </w:r>
      <w:r>
        <w:rPr>
          <w:noProof/>
        </w:rPr>
        <w:fldChar w:fldCharType="end"/>
      </w:r>
    </w:p>
    <w:p w14:paraId="6B22AE3D"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9</w:t>
      </w:r>
      <w:r>
        <w:rPr>
          <w:rFonts w:asciiTheme="minorHAnsi" w:eastAsiaTheme="minorEastAsia" w:hAnsiTheme="minorHAnsi" w:cstheme="minorBidi"/>
          <w:b w:val="0"/>
          <w:noProof/>
          <w:sz w:val="22"/>
          <w:szCs w:val="22"/>
          <w:lang w:val="sl-SI" w:eastAsia="sl-SI"/>
        </w:rPr>
        <w:tab/>
      </w:r>
      <w:r w:rsidRPr="0077674D">
        <w:rPr>
          <w:rFonts w:cs="Arial"/>
          <w:noProof/>
        </w:rPr>
        <w:t>Safety, Quality and Security Assurance</w:t>
      </w:r>
      <w:r>
        <w:rPr>
          <w:noProof/>
        </w:rPr>
        <w:tab/>
      </w:r>
      <w:r>
        <w:rPr>
          <w:noProof/>
        </w:rPr>
        <w:fldChar w:fldCharType="begin"/>
      </w:r>
      <w:r>
        <w:rPr>
          <w:noProof/>
        </w:rPr>
        <w:instrText xml:space="preserve"> PAGEREF _Toc117766765 \h </w:instrText>
      </w:r>
      <w:r>
        <w:rPr>
          <w:noProof/>
        </w:rPr>
      </w:r>
      <w:r>
        <w:rPr>
          <w:noProof/>
        </w:rPr>
        <w:fldChar w:fldCharType="separate"/>
      </w:r>
      <w:r w:rsidR="003C3F93">
        <w:rPr>
          <w:noProof/>
        </w:rPr>
        <w:t>102</w:t>
      </w:r>
      <w:r>
        <w:rPr>
          <w:noProof/>
        </w:rPr>
        <w:fldChar w:fldCharType="end"/>
      </w:r>
    </w:p>
    <w:p w14:paraId="6B22AE3E"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9.1</w:t>
      </w:r>
      <w:r>
        <w:rPr>
          <w:rFonts w:asciiTheme="minorHAnsi" w:eastAsiaTheme="minorEastAsia" w:hAnsiTheme="minorHAnsi" w:cstheme="minorBidi"/>
          <w:noProof/>
          <w:sz w:val="22"/>
          <w:szCs w:val="22"/>
          <w:lang w:val="sl-SI" w:eastAsia="sl-SI"/>
        </w:rPr>
        <w:tab/>
      </w:r>
      <w:r>
        <w:rPr>
          <w:noProof/>
        </w:rPr>
        <w:t>Safety</w:t>
      </w:r>
      <w:r>
        <w:rPr>
          <w:noProof/>
        </w:rPr>
        <w:tab/>
      </w:r>
      <w:r>
        <w:rPr>
          <w:noProof/>
        </w:rPr>
        <w:fldChar w:fldCharType="begin"/>
      </w:r>
      <w:r>
        <w:rPr>
          <w:noProof/>
        </w:rPr>
        <w:instrText xml:space="preserve"> PAGEREF _Toc117766766 \h </w:instrText>
      </w:r>
      <w:r>
        <w:rPr>
          <w:noProof/>
        </w:rPr>
      </w:r>
      <w:r>
        <w:rPr>
          <w:noProof/>
        </w:rPr>
        <w:fldChar w:fldCharType="separate"/>
      </w:r>
      <w:r w:rsidR="003C3F93">
        <w:rPr>
          <w:noProof/>
        </w:rPr>
        <w:t>102</w:t>
      </w:r>
      <w:r>
        <w:rPr>
          <w:noProof/>
        </w:rPr>
        <w:fldChar w:fldCharType="end"/>
      </w:r>
    </w:p>
    <w:p w14:paraId="6B22AE3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9.1.1</w:t>
      </w:r>
      <w:r>
        <w:rPr>
          <w:rFonts w:asciiTheme="minorHAnsi" w:eastAsiaTheme="minorEastAsia" w:hAnsiTheme="minorHAnsi" w:cstheme="minorBidi"/>
          <w:noProof/>
          <w:sz w:val="22"/>
          <w:szCs w:val="22"/>
          <w:lang w:val="sl-SI" w:eastAsia="sl-SI"/>
        </w:rPr>
        <w:tab/>
      </w:r>
      <w:r w:rsidRPr="0077674D">
        <w:rPr>
          <w:rFonts w:cs="Arial"/>
          <w:noProof/>
          <w:lang w:eastAsia="hr-HR"/>
        </w:rPr>
        <w:t>General</w:t>
      </w:r>
      <w:r>
        <w:rPr>
          <w:noProof/>
        </w:rPr>
        <w:tab/>
      </w:r>
      <w:r>
        <w:rPr>
          <w:noProof/>
        </w:rPr>
        <w:fldChar w:fldCharType="begin"/>
      </w:r>
      <w:r>
        <w:rPr>
          <w:noProof/>
        </w:rPr>
        <w:instrText xml:space="preserve"> PAGEREF _Toc117766767 \h </w:instrText>
      </w:r>
      <w:r>
        <w:rPr>
          <w:noProof/>
        </w:rPr>
      </w:r>
      <w:r>
        <w:rPr>
          <w:noProof/>
        </w:rPr>
        <w:fldChar w:fldCharType="separate"/>
      </w:r>
      <w:r w:rsidR="003C3F93">
        <w:rPr>
          <w:noProof/>
        </w:rPr>
        <w:t>102</w:t>
      </w:r>
      <w:r>
        <w:rPr>
          <w:noProof/>
        </w:rPr>
        <w:fldChar w:fldCharType="end"/>
      </w:r>
    </w:p>
    <w:p w14:paraId="6B22AE4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9.1.2</w:t>
      </w:r>
      <w:r>
        <w:rPr>
          <w:rFonts w:asciiTheme="minorHAnsi" w:eastAsiaTheme="minorEastAsia" w:hAnsiTheme="minorHAnsi" w:cstheme="minorBidi"/>
          <w:noProof/>
          <w:sz w:val="22"/>
          <w:szCs w:val="22"/>
          <w:lang w:val="sl-SI" w:eastAsia="sl-SI"/>
        </w:rPr>
        <w:tab/>
      </w:r>
      <w:r w:rsidRPr="0077674D">
        <w:rPr>
          <w:rFonts w:cs="Arial"/>
          <w:noProof/>
        </w:rPr>
        <w:t>Safety Audit</w:t>
      </w:r>
      <w:r>
        <w:rPr>
          <w:noProof/>
        </w:rPr>
        <w:tab/>
      </w:r>
      <w:r>
        <w:rPr>
          <w:noProof/>
        </w:rPr>
        <w:fldChar w:fldCharType="begin"/>
      </w:r>
      <w:r>
        <w:rPr>
          <w:noProof/>
        </w:rPr>
        <w:instrText xml:space="preserve"> PAGEREF _Toc117766768 \h </w:instrText>
      </w:r>
      <w:r>
        <w:rPr>
          <w:noProof/>
        </w:rPr>
      </w:r>
      <w:r>
        <w:rPr>
          <w:noProof/>
        </w:rPr>
        <w:fldChar w:fldCharType="separate"/>
      </w:r>
      <w:r w:rsidR="003C3F93">
        <w:rPr>
          <w:noProof/>
        </w:rPr>
        <w:t>103</w:t>
      </w:r>
      <w:r>
        <w:rPr>
          <w:noProof/>
        </w:rPr>
        <w:fldChar w:fldCharType="end"/>
      </w:r>
    </w:p>
    <w:p w14:paraId="6B22AE41"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9.1.3</w:t>
      </w:r>
      <w:r>
        <w:rPr>
          <w:rFonts w:asciiTheme="minorHAnsi" w:eastAsiaTheme="minorEastAsia" w:hAnsiTheme="minorHAnsi" w:cstheme="minorBidi"/>
          <w:noProof/>
          <w:sz w:val="22"/>
          <w:szCs w:val="22"/>
          <w:lang w:val="sl-SI" w:eastAsia="sl-SI"/>
        </w:rPr>
        <w:tab/>
      </w:r>
      <w:r w:rsidRPr="0077674D">
        <w:rPr>
          <w:rFonts w:cs="Arial"/>
          <w:noProof/>
          <w:lang w:eastAsia="hr-HR"/>
        </w:rPr>
        <w:t>Safety Plan</w:t>
      </w:r>
      <w:r>
        <w:rPr>
          <w:noProof/>
        </w:rPr>
        <w:tab/>
      </w:r>
      <w:r>
        <w:rPr>
          <w:noProof/>
        </w:rPr>
        <w:fldChar w:fldCharType="begin"/>
      </w:r>
      <w:r>
        <w:rPr>
          <w:noProof/>
        </w:rPr>
        <w:instrText xml:space="preserve"> PAGEREF _Toc117766769 \h </w:instrText>
      </w:r>
      <w:r>
        <w:rPr>
          <w:noProof/>
        </w:rPr>
      </w:r>
      <w:r>
        <w:rPr>
          <w:noProof/>
        </w:rPr>
        <w:fldChar w:fldCharType="separate"/>
      </w:r>
      <w:r w:rsidR="003C3F93">
        <w:rPr>
          <w:noProof/>
        </w:rPr>
        <w:t>103</w:t>
      </w:r>
      <w:r>
        <w:rPr>
          <w:noProof/>
        </w:rPr>
        <w:fldChar w:fldCharType="end"/>
      </w:r>
    </w:p>
    <w:p w14:paraId="6B22AE42"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9.1.4</w:t>
      </w:r>
      <w:r>
        <w:rPr>
          <w:rFonts w:asciiTheme="minorHAnsi" w:eastAsiaTheme="minorEastAsia" w:hAnsiTheme="minorHAnsi" w:cstheme="minorBidi"/>
          <w:noProof/>
          <w:sz w:val="22"/>
          <w:szCs w:val="22"/>
          <w:lang w:val="sl-SI" w:eastAsia="sl-SI"/>
        </w:rPr>
        <w:tab/>
      </w:r>
      <w:r w:rsidRPr="0077674D">
        <w:rPr>
          <w:rFonts w:cs="Arial"/>
          <w:noProof/>
          <w:lang w:eastAsia="hr-HR"/>
        </w:rPr>
        <w:t>Safety Reports</w:t>
      </w:r>
      <w:r>
        <w:rPr>
          <w:noProof/>
        </w:rPr>
        <w:tab/>
      </w:r>
      <w:r>
        <w:rPr>
          <w:noProof/>
        </w:rPr>
        <w:fldChar w:fldCharType="begin"/>
      </w:r>
      <w:r>
        <w:rPr>
          <w:noProof/>
        </w:rPr>
        <w:instrText xml:space="preserve"> PAGEREF _Toc117766770 \h </w:instrText>
      </w:r>
      <w:r>
        <w:rPr>
          <w:noProof/>
        </w:rPr>
      </w:r>
      <w:r>
        <w:rPr>
          <w:noProof/>
        </w:rPr>
        <w:fldChar w:fldCharType="separate"/>
      </w:r>
      <w:r w:rsidR="003C3F93">
        <w:rPr>
          <w:noProof/>
        </w:rPr>
        <w:t>103</w:t>
      </w:r>
      <w:r>
        <w:rPr>
          <w:noProof/>
        </w:rPr>
        <w:fldChar w:fldCharType="end"/>
      </w:r>
    </w:p>
    <w:p w14:paraId="6B22AE43"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9.1.5</w:t>
      </w:r>
      <w:r>
        <w:rPr>
          <w:rFonts w:asciiTheme="minorHAnsi" w:eastAsiaTheme="minorEastAsia" w:hAnsiTheme="minorHAnsi" w:cstheme="minorBidi"/>
          <w:noProof/>
          <w:sz w:val="22"/>
          <w:szCs w:val="22"/>
          <w:lang w:val="sl-SI" w:eastAsia="sl-SI"/>
        </w:rPr>
        <w:tab/>
      </w:r>
      <w:r w:rsidRPr="0077674D">
        <w:rPr>
          <w:rFonts w:cs="Arial"/>
          <w:noProof/>
        </w:rPr>
        <w:t>Software Safety Requirements</w:t>
      </w:r>
      <w:r>
        <w:rPr>
          <w:noProof/>
        </w:rPr>
        <w:tab/>
      </w:r>
      <w:r>
        <w:rPr>
          <w:noProof/>
        </w:rPr>
        <w:fldChar w:fldCharType="begin"/>
      </w:r>
      <w:r>
        <w:rPr>
          <w:noProof/>
        </w:rPr>
        <w:instrText xml:space="preserve"> PAGEREF _Toc117766771 \h </w:instrText>
      </w:r>
      <w:r>
        <w:rPr>
          <w:noProof/>
        </w:rPr>
      </w:r>
      <w:r>
        <w:rPr>
          <w:noProof/>
        </w:rPr>
        <w:fldChar w:fldCharType="separate"/>
      </w:r>
      <w:r w:rsidR="003C3F93">
        <w:rPr>
          <w:noProof/>
        </w:rPr>
        <w:t>104</w:t>
      </w:r>
      <w:r>
        <w:rPr>
          <w:noProof/>
        </w:rPr>
        <w:fldChar w:fldCharType="end"/>
      </w:r>
    </w:p>
    <w:p w14:paraId="6B22AE44"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9.2</w:t>
      </w:r>
      <w:r>
        <w:rPr>
          <w:rFonts w:asciiTheme="minorHAnsi" w:eastAsiaTheme="minorEastAsia" w:hAnsiTheme="minorHAnsi" w:cstheme="minorBidi"/>
          <w:noProof/>
          <w:sz w:val="22"/>
          <w:szCs w:val="22"/>
          <w:lang w:val="sl-SI" w:eastAsia="sl-SI"/>
        </w:rPr>
        <w:tab/>
      </w:r>
      <w:r>
        <w:rPr>
          <w:noProof/>
        </w:rPr>
        <w:t>Quality</w:t>
      </w:r>
      <w:r>
        <w:rPr>
          <w:noProof/>
        </w:rPr>
        <w:tab/>
      </w:r>
      <w:r>
        <w:rPr>
          <w:noProof/>
        </w:rPr>
        <w:fldChar w:fldCharType="begin"/>
      </w:r>
      <w:r>
        <w:rPr>
          <w:noProof/>
        </w:rPr>
        <w:instrText xml:space="preserve"> PAGEREF _Toc117766772 \h </w:instrText>
      </w:r>
      <w:r>
        <w:rPr>
          <w:noProof/>
        </w:rPr>
      </w:r>
      <w:r>
        <w:rPr>
          <w:noProof/>
        </w:rPr>
        <w:fldChar w:fldCharType="separate"/>
      </w:r>
      <w:r w:rsidR="003C3F93">
        <w:rPr>
          <w:noProof/>
        </w:rPr>
        <w:t>106</w:t>
      </w:r>
      <w:r>
        <w:rPr>
          <w:noProof/>
        </w:rPr>
        <w:fldChar w:fldCharType="end"/>
      </w:r>
    </w:p>
    <w:p w14:paraId="6B22AE4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9.2.1</w:t>
      </w:r>
      <w:r>
        <w:rPr>
          <w:rFonts w:asciiTheme="minorHAnsi" w:eastAsiaTheme="minorEastAsia" w:hAnsiTheme="minorHAnsi" w:cstheme="minorBidi"/>
          <w:noProof/>
          <w:sz w:val="22"/>
          <w:szCs w:val="22"/>
          <w:lang w:val="sl-SI" w:eastAsia="sl-SI"/>
        </w:rPr>
        <w:tab/>
      </w:r>
      <w:r w:rsidRPr="0077674D">
        <w:rPr>
          <w:rFonts w:cs="Arial"/>
          <w:noProof/>
          <w:lang w:eastAsia="hr-HR"/>
        </w:rPr>
        <w:t>General</w:t>
      </w:r>
      <w:r>
        <w:rPr>
          <w:noProof/>
        </w:rPr>
        <w:tab/>
      </w:r>
      <w:r>
        <w:rPr>
          <w:noProof/>
        </w:rPr>
        <w:fldChar w:fldCharType="begin"/>
      </w:r>
      <w:r>
        <w:rPr>
          <w:noProof/>
        </w:rPr>
        <w:instrText xml:space="preserve"> PAGEREF _Toc117766773 \h </w:instrText>
      </w:r>
      <w:r>
        <w:rPr>
          <w:noProof/>
        </w:rPr>
      </w:r>
      <w:r>
        <w:rPr>
          <w:noProof/>
        </w:rPr>
        <w:fldChar w:fldCharType="separate"/>
      </w:r>
      <w:r w:rsidR="003C3F93">
        <w:rPr>
          <w:noProof/>
        </w:rPr>
        <w:t>106</w:t>
      </w:r>
      <w:r>
        <w:rPr>
          <w:noProof/>
        </w:rPr>
        <w:fldChar w:fldCharType="end"/>
      </w:r>
    </w:p>
    <w:p w14:paraId="6B22AE4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9.2.2</w:t>
      </w:r>
      <w:r>
        <w:rPr>
          <w:rFonts w:asciiTheme="minorHAnsi" w:eastAsiaTheme="minorEastAsia" w:hAnsiTheme="minorHAnsi" w:cstheme="minorBidi"/>
          <w:noProof/>
          <w:sz w:val="22"/>
          <w:szCs w:val="22"/>
          <w:lang w:val="sl-SI" w:eastAsia="sl-SI"/>
        </w:rPr>
        <w:tab/>
      </w:r>
      <w:r w:rsidRPr="0077674D">
        <w:rPr>
          <w:rFonts w:cs="Arial"/>
          <w:noProof/>
        </w:rPr>
        <w:t>Quality Assurance Plan</w:t>
      </w:r>
      <w:r>
        <w:rPr>
          <w:noProof/>
        </w:rPr>
        <w:tab/>
      </w:r>
      <w:r>
        <w:rPr>
          <w:noProof/>
        </w:rPr>
        <w:fldChar w:fldCharType="begin"/>
      </w:r>
      <w:r>
        <w:rPr>
          <w:noProof/>
        </w:rPr>
        <w:instrText xml:space="preserve"> PAGEREF _Toc117766774 \h </w:instrText>
      </w:r>
      <w:r>
        <w:rPr>
          <w:noProof/>
        </w:rPr>
      </w:r>
      <w:r>
        <w:rPr>
          <w:noProof/>
        </w:rPr>
        <w:fldChar w:fldCharType="separate"/>
      </w:r>
      <w:r w:rsidR="003C3F93">
        <w:rPr>
          <w:noProof/>
        </w:rPr>
        <w:t>106</w:t>
      </w:r>
      <w:r>
        <w:rPr>
          <w:noProof/>
        </w:rPr>
        <w:fldChar w:fldCharType="end"/>
      </w:r>
    </w:p>
    <w:p w14:paraId="6B22AE4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9.2.3</w:t>
      </w:r>
      <w:r>
        <w:rPr>
          <w:rFonts w:asciiTheme="minorHAnsi" w:eastAsiaTheme="minorEastAsia" w:hAnsiTheme="minorHAnsi" w:cstheme="minorBidi"/>
          <w:noProof/>
          <w:sz w:val="22"/>
          <w:szCs w:val="22"/>
          <w:lang w:val="sl-SI" w:eastAsia="sl-SI"/>
        </w:rPr>
        <w:tab/>
      </w:r>
      <w:r w:rsidRPr="0077674D">
        <w:rPr>
          <w:rFonts w:cs="Arial"/>
          <w:noProof/>
        </w:rPr>
        <w:t>Quality Audit</w:t>
      </w:r>
      <w:r>
        <w:rPr>
          <w:noProof/>
        </w:rPr>
        <w:tab/>
      </w:r>
      <w:r>
        <w:rPr>
          <w:noProof/>
        </w:rPr>
        <w:fldChar w:fldCharType="begin"/>
      </w:r>
      <w:r>
        <w:rPr>
          <w:noProof/>
        </w:rPr>
        <w:instrText xml:space="preserve"> PAGEREF _Toc117766775 \h </w:instrText>
      </w:r>
      <w:r>
        <w:rPr>
          <w:noProof/>
        </w:rPr>
      </w:r>
      <w:r>
        <w:rPr>
          <w:noProof/>
        </w:rPr>
        <w:fldChar w:fldCharType="separate"/>
      </w:r>
      <w:r w:rsidR="003C3F93">
        <w:rPr>
          <w:noProof/>
        </w:rPr>
        <w:t>107</w:t>
      </w:r>
      <w:r>
        <w:rPr>
          <w:noProof/>
        </w:rPr>
        <w:fldChar w:fldCharType="end"/>
      </w:r>
    </w:p>
    <w:p w14:paraId="6B22AE48"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9.3</w:t>
      </w:r>
      <w:r>
        <w:rPr>
          <w:rFonts w:asciiTheme="minorHAnsi" w:eastAsiaTheme="minorEastAsia" w:hAnsiTheme="minorHAnsi" w:cstheme="minorBidi"/>
          <w:noProof/>
          <w:sz w:val="22"/>
          <w:szCs w:val="22"/>
          <w:lang w:val="sl-SI" w:eastAsia="sl-SI"/>
        </w:rPr>
        <w:tab/>
      </w:r>
      <w:r>
        <w:rPr>
          <w:noProof/>
        </w:rPr>
        <w:t>Security</w:t>
      </w:r>
      <w:r>
        <w:rPr>
          <w:noProof/>
        </w:rPr>
        <w:tab/>
      </w:r>
      <w:r>
        <w:rPr>
          <w:noProof/>
        </w:rPr>
        <w:fldChar w:fldCharType="begin"/>
      </w:r>
      <w:r>
        <w:rPr>
          <w:noProof/>
        </w:rPr>
        <w:instrText xml:space="preserve"> PAGEREF _Toc117766776 \h </w:instrText>
      </w:r>
      <w:r>
        <w:rPr>
          <w:noProof/>
        </w:rPr>
      </w:r>
      <w:r>
        <w:rPr>
          <w:noProof/>
        </w:rPr>
        <w:fldChar w:fldCharType="separate"/>
      </w:r>
      <w:r w:rsidR="003C3F93">
        <w:rPr>
          <w:noProof/>
        </w:rPr>
        <w:t>107</w:t>
      </w:r>
      <w:r>
        <w:rPr>
          <w:noProof/>
        </w:rPr>
        <w:fldChar w:fldCharType="end"/>
      </w:r>
    </w:p>
    <w:p w14:paraId="6B22AE49"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lastRenderedPageBreak/>
        <w:t>9.3.1</w:t>
      </w:r>
      <w:r>
        <w:rPr>
          <w:rFonts w:asciiTheme="minorHAnsi" w:eastAsiaTheme="minorEastAsia" w:hAnsiTheme="minorHAnsi" w:cstheme="minorBidi"/>
          <w:noProof/>
          <w:sz w:val="22"/>
          <w:szCs w:val="22"/>
          <w:lang w:val="sl-SI" w:eastAsia="sl-SI"/>
        </w:rPr>
        <w:tab/>
      </w:r>
      <w:r w:rsidRPr="0077674D">
        <w:rPr>
          <w:rFonts w:cs="Arial"/>
          <w:noProof/>
          <w:lang w:eastAsia="hr-HR"/>
        </w:rPr>
        <w:t>General</w:t>
      </w:r>
      <w:r>
        <w:rPr>
          <w:noProof/>
        </w:rPr>
        <w:tab/>
      </w:r>
      <w:r>
        <w:rPr>
          <w:noProof/>
        </w:rPr>
        <w:fldChar w:fldCharType="begin"/>
      </w:r>
      <w:r>
        <w:rPr>
          <w:noProof/>
        </w:rPr>
        <w:instrText xml:space="preserve"> PAGEREF _Toc117766777 \h </w:instrText>
      </w:r>
      <w:r>
        <w:rPr>
          <w:noProof/>
        </w:rPr>
      </w:r>
      <w:r>
        <w:rPr>
          <w:noProof/>
        </w:rPr>
        <w:fldChar w:fldCharType="separate"/>
      </w:r>
      <w:r w:rsidR="003C3F93">
        <w:rPr>
          <w:noProof/>
        </w:rPr>
        <w:t>107</w:t>
      </w:r>
      <w:r>
        <w:rPr>
          <w:noProof/>
        </w:rPr>
        <w:fldChar w:fldCharType="end"/>
      </w:r>
    </w:p>
    <w:p w14:paraId="6B22AE4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9.3.2</w:t>
      </w:r>
      <w:r>
        <w:rPr>
          <w:rFonts w:asciiTheme="minorHAnsi" w:eastAsiaTheme="minorEastAsia" w:hAnsiTheme="minorHAnsi" w:cstheme="minorBidi"/>
          <w:noProof/>
          <w:sz w:val="22"/>
          <w:szCs w:val="22"/>
          <w:lang w:val="sl-SI" w:eastAsia="sl-SI"/>
        </w:rPr>
        <w:tab/>
      </w:r>
      <w:r w:rsidRPr="0077674D">
        <w:rPr>
          <w:rFonts w:cs="Arial"/>
          <w:noProof/>
          <w:lang w:eastAsia="hr-HR"/>
        </w:rPr>
        <w:t>System Hardening (w.r.t. cyber security)</w:t>
      </w:r>
      <w:r>
        <w:rPr>
          <w:noProof/>
        </w:rPr>
        <w:tab/>
      </w:r>
      <w:r>
        <w:rPr>
          <w:noProof/>
        </w:rPr>
        <w:fldChar w:fldCharType="begin"/>
      </w:r>
      <w:r>
        <w:rPr>
          <w:noProof/>
        </w:rPr>
        <w:instrText xml:space="preserve"> PAGEREF _Toc117766778 \h </w:instrText>
      </w:r>
      <w:r>
        <w:rPr>
          <w:noProof/>
        </w:rPr>
      </w:r>
      <w:r>
        <w:rPr>
          <w:noProof/>
        </w:rPr>
        <w:fldChar w:fldCharType="separate"/>
      </w:r>
      <w:r w:rsidR="003C3F93">
        <w:rPr>
          <w:noProof/>
        </w:rPr>
        <w:t>109</w:t>
      </w:r>
      <w:r>
        <w:rPr>
          <w:noProof/>
        </w:rPr>
        <w:fldChar w:fldCharType="end"/>
      </w:r>
    </w:p>
    <w:p w14:paraId="6B22AE4B"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9.3.3</w:t>
      </w:r>
      <w:r>
        <w:rPr>
          <w:rFonts w:asciiTheme="minorHAnsi" w:eastAsiaTheme="minorEastAsia" w:hAnsiTheme="minorHAnsi" w:cstheme="minorBidi"/>
          <w:noProof/>
          <w:sz w:val="22"/>
          <w:szCs w:val="22"/>
          <w:lang w:val="sl-SI" w:eastAsia="sl-SI"/>
        </w:rPr>
        <w:tab/>
      </w:r>
      <w:r w:rsidRPr="0077674D">
        <w:rPr>
          <w:rFonts w:cs="Arial"/>
          <w:noProof/>
          <w:lang w:eastAsia="hr-HR"/>
        </w:rPr>
        <w:t>Security Training</w:t>
      </w:r>
      <w:r>
        <w:rPr>
          <w:noProof/>
        </w:rPr>
        <w:tab/>
      </w:r>
      <w:r>
        <w:rPr>
          <w:noProof/>
        </w:rPr>
        <w:fldChar w:fldCharType="begin"/>
      </w:r>
      <w:r>
        <w:rPr>
          <w:noProof/>
        </w:rPr>
        <w:instrText xml:space="preserve"> PAGEREF _Toc117766779 \h </w:instrText>
      </w:r>
      <w:r>
        <w:rPr>
          <w:noProof/>
        </w:rPr>
      </w:r>
      <w:r>
        <w:rPr>
          <w:noProof/>
        </w:rPr>
        <w:fldChar w:fldCharType="separate"/>
      </w:r>
      <w:r w:rsidR="003C3F93">
        <w:rPr>
          <w:noProof/>
        </w:rPr>
        <w:t>109</w:t>
      </w:r>
      <w:r>
        <w:rPr>
          <w:noProof/>
        </w:rPr>
        <w:fldChar w:fldCharType="end"/>
      </w:r>
    </w:p>
    <w:p w14:paraId="6B22AE4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9.3.4</w:t>
      </w:r>
      <w:r>
        <w:rPr>
          <w:rFonts w:asciiTheme="minorHAnsi" w:eastAsiaTheme="minorEastAsia" w:hAnsiTheme="minorHAnsi" w:cstheme="minorBidi"/>
          <w:noProof/>
          <w:sz w:val="22"/>
          <w:szCs w:val="22"/>
          <w:lang w:val="sl-SI" w:eastAsia="sl-SI"/>
        </w:rPr>
        <w:tab/>
      </w:r>
      <w:r w:rsidRPr="0077674D">
        <w:rPr>
          <w:rFonts w:cs="Arial"/>
          <w:noProof/>
          <w:lang w:eastAsia="hr-HR"/>
        </w:rPr>
        <w:t>Security Recomendations</w:t>
      </w:r>
      <w:r>
        <w:rPr>
          <w:noProof/>
        </w:rPr>
        <w:tab/>
      </w:r>
      <w:r>
        <w:rPr>
          <w:noProof/>
        </w:rPr>
        <w:fldChar w:fldCharType="begin"/>
      </w:r>
      <w:r>
        <w:rPr>
          <w:noProof/>
        </w:rPr>
        <w:instrText xml:space="preserve"> PAGEREF _Toc117766780 \h </w:instrText>
      </w:r>
      <w:r>
        <w:rPr>
          <w:noProof/>
        </w:rPr>
      </w:r>
      <w:r>
        <w:rPr>
          <w:noProof/>
        </w:rPr>
        <w:fldChar w:fldCharType="separate"/>
      </w:r>
      <w:r w:rsidR="003C3F93">
        <w:rPr>
          <w:noProof/>
        </w:rPr>
        <w:t>109</w:t>
      </w:r>
      <w:r>
        <w:rPr>
          <w:noProof/>
        </w:rPr>
        <w:fldChar w:fldCharType="end"/>
      </w:r>
    </w:p>
    <w:p w14:paraId="6B22AE4D" w14:textId="77777777" w:rsidR="007140AE" w:rsidRDefault="007140AE" w:rsidP="007140AE">
      <w:pPr>
        <w:pStyle w:val="TOC1"/>
        <w:tabs>
          <w:tab w:val="left" w:pos="567"/>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10</w:t>
      </w:r>
      <w:r>
        <w:rPr>
          <w:rFonts w:asciiTheme="minorHAnsi" w:eastAsiaTheme="minorEastAsia" w:hAnsiTheme="minorHAnsi" w:cstheme="minorBidi"/>
          <w:b w:val="0"/>
          <w:noProof/>
          <w:sz w:val="22"/>
          <w:szCs w:val="22"/>
          <w:lang w:val="sl-SI" w:eastAsia="sl-SI"/>
        </w:rPr>
        <w:tab/>
      </w:r>
      <w:r w:rsidRPr="0077674D">
        <w:rPr>
          <w:rFonts w:cs="Arial"/>
          <w:noProof/>
        </w:rPr>
        <w:t>Project Management</w:t>
      </w:r>
      <w:r>
        <w:rPr>
          <w:noProof/>
        </w:rPr>
        <w:tab/>
      </w:r>
      <w:r>
        <w:rPr>
          <w:noProof/>
        </w:rPr>
        <w:fldChar w:fldCharType="begin"/>
      </w:r>
      <w:r>
        <w:rPr>
          <w:noProof/>
        </w:rPr>
        <w:instrText xml:space="preserve"> PAGEREF _Toc117766781 \h </w:instrText>
      </w:r>
      <w:r>
        <w:rPr>
          <w:noProof/>
        </w:rPr>
      </w:r>
      <w:r>
        <w:rPr>
          <w:noProof/>
        </w:rPr>
        <w:fldChar w:fldCharType="separate"/>
      </w:r>
      <w:r w:rsidR="003C3F93">
        <w:rPr>
          <w:noProof/>
        </w:rPr>
        <w:t>110</w:t>
      </w:r>
      <w:r>
        <w:rPr>
          <w:noProof/>
        </w:rPr>
        <w:fldChar w:fldCharType="end"/>
      </w:r>
    </w:p>
    <w:p w14:paraId="6B22AE4E"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_Toc117766782 \h </w:instrText>
      </w:r>
      <w:r>
        <w:rPr>
          <w:noProof/>
        </w:rPr>
      </w:r>
      <w:r>
        <w:rPr>
          <w:noProof/>
        </w:rPr>
        <w:fldChar w:fldCharType="separate"/>
      </w:r>
      <w:r w:rsidR="003C3F93">
        <w:rPr>
          <w:noProof/>
        </w:rPr>
        <w:t>110</w:t>
      </w:r>
      <w:r>
        <w:rPr>
          <w:noProof/>
        </w:rPr>
        <w:fldChar w:fldCharType="end"/>
      </w:r>
    </w:p>
    <w:p w14:paraId="6B22AE4F"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10.2</w:t>
      </w:r>
      <w:r>
        <w:rPr>
          <w:rFonts w:asciiTheme="minorHAnsi" w:eastAsiaTheme="minorEastAsia" w:hAnsiTheme="minorHAnsi" w:cstheme="minorBidi"/>
          <w:noProof/>
          <w:sz w:val="22"/>
          <w:szCs w:val="22"/>
          <w:lang w:val="sl-SI" w:eastAsia="sl-SI"/>
        </w:rPr>
        <w:tab/>
      </w:r>
      <w:r>
        <w:rPr>
          <w:noProof/>
        </w:rPr>
        <w:t>Project Management Plan</w:t>
      </w:r>
      <w:r>
        <w:rPr>
          <w:noProof/>
        </w:rPr>
        <w:tab/>
      </w:r>
      <w:r>
        <w:rPr>
          <w:noProof/>
        </w:rPr>
        <w:fldChar w:fldCharType="begin"/>
      </w:r>
      <w:r>
        <w:rPr>
          <w:noProof/>
        </w:rPr>
        <w:instrText xml:space="preserve"> PAGEREF _Toc117766783 \h </w:instrText>
      </w:r>
      <w:r>
        <w:rPr>
          <w:noProof/>
        </w:rPr>
      </w:r>
      <w:r>
        <w:rPr>
          <w:noProof/>
        </w:rPr>
        <w:fldChar w:fldCharType="separate"/>
      </w:r>
      <w:r w:rsidR="003C3F93">
        <w:rPr>
          <w:noProof/>
        </w:rPr>
        <w:t>111</w:t>
      </w:r>
      <w:r>
        <w:rPr>
          <w:noProof/>
        </w:rPr>
        <w:fldChar w:fldCharType="end"/>
      </w:r>
    </w:p>
    <w:p w14:paraId="6B22AE50"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10.3</w:t>
      </w:r>
      <w:r>
        <w:rPr>
          <w:rFonts w:asciiTheme="minorHAnsi" w:eastAsiaTheme="minorEastAsia" w:hAnsiTheme="minorHAnsi" w:cstheme="minorBidi"/>
          <w:noProof/>
          <w:sz w:val="22"/>
          <w:szCs w:val="22"/>
          <w:lang w:val="sl-SI" w:eastAsia="sl-SI"/>
        </w:rPr>
        <w:tab/>
      </w:r>
      <w:r>
        <w:rPr>
          <w:noProof/>
        </w:rPr>
        <w:t>Documentation Plan</w:t>
      </w:r>
      <w:r>
        <w:rPr>
          <w:noProof/>
        </w:rPr>
        <w:tab/>
      </w:r>
      <w:r>
        <w:rPr>
          <w:noProof/>
        </w:rPr>
        <w:fldChar w:fldCharType="begin"/>
      </w:r>
      <w:r>
        <w:rPr>
          <w:noProof/>
        </w:rPr>
        <w:instrText xml:space="preserve"> PAGEREF _Toc117766784 \h </w:instrText>
      </w:r>
      <w:r>
        <w:rPr>
          <w:noProof/>
        </w:rPr>
      </w:r>
      <w:r>
        <w:rPr>
          <w:noProof/>
        </w:rPr>
        <w:fldChar w:fldCharType="separate"/>
      </w:r>
      <w:r w:rsidR="003C3F93">
        <w:rPr>
          <w:noProof/>
        </w:rPr>
        <w:t>112</w:t>
      </w:r>
      <w:r>
        <w:rPr>
          <w:noProof/>
        </w:rPr>
        <w:fldChar w:fldCharType="end"/>
      </w:r>
    </w:p>
    <w:p w14:paraId="6B22AE51"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10.4</w:t>
      </w:r>
      <w:r>
        <w:rPr>
          <w:rFonts w:asciiTheme="minorHAnsi" w:eastAsiaTheme="minorEastAsia" w:hAnsiTheme="minorHAnsi" w:cstheme="minorBidi"/>
          <w:noProof/>
          <w:sz w:val="22"/>
          <w:szCs w:val="22"/>
          <w:lang w:val="sl-SI" w:eastAsia="sl-SI"/>
        </w:rPr>
        <w:tab/>
      </w:r>
      <w:r>
        <w:rPr>
          <w:noProof/>
        </w:rPr>
        <w:t>Logistic Support Plan</w:t>
      </w:r>
      <w:r>
        <w:rPr>
          <w:noProof/>
        </w:rPr>
        <w:tab/>
      </w:r>
      <w:r>
        <w:rPr>
          <w:noProof/>
        </w:rPr>
        <w:fldChar w:fldCharType="begin"/>
      </w:r>
      <w:r>
        <w:rPr>
          <w:noProof/>
        </w:rPr>
        <w:instrText xml:space="preserve"> PAGEREF _Toc117766785 \h </w:instrText>
      </w:r>
      <w:r>
        <w:rPr>
          <w:noProof/>
        </w:rPr>
      </w:r>
      <w:r>
        <w:rPr>
          <w:noProof/>
        </w:rPr>
        <w:fldChar w:fldCharType="separate"/>
      </w:r>
      <w:r w:rsidR="003C3F93">
        <w:rPr>
          <w:noProof/>
        </w:rPr>
        <w:t>112</w:t>
      </w:r>
      <w:r>
        <w:rPr>
          <w:noProof/>
        </w:rPr>
        <w:fldChar w:fldCharType="end"/>
      </w:r>
    </w:p>
    <w:p w14:paraId="6B22AE52"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10.5</w:t>
      </w:r>
      <w:r>
        <w:rPr>
          <w:rFonts w:asciiTheme="minorHAnsi" w:eastAsiaTheme="minorEastAsia" w:hAnsiTheme="minorHAnsi" w:cstheme="minorBidi"/>
          <w:noProof/>
          <w:sz w:val="22"/>
          <w:szCs w:val="22"/>
          <w:lang w:val="sl-SI" w:eastAsia="sl-SI"/>
        </w:rPr>
        <w:tab/>
      </w:r>
      <w:r>
        <w:rPr>
          <w:noProof/>
        </w:rPr>
        <w:t>Installation and Commissioning Plan</w:t>
      </w:r>
      <w:r>
        <w:rPr>
          <w:noProof/>
        </w:rPr>
        <w:tab/>
      </w:r>
      <w:r>
        <w:rPr>
          <w:noProof/>
        </w:rPr>
        <w:fldChar w:fldCharType="begin"/>
      </w:r>
      <w:r>
        <w:rPr>
          <w:noProof/>
        </w:rPr>
        <w:instrText xml:space="preserve"> PAGEREF _Toc117766786 \h </w:instrText>
      </w:r>
      <w:r>
        <w:rPr>
          <w:noProof/>
        </w:rPr>
      </w:r>
      <w:r>
        <w:rPr>
          <w:noProof/>
        </w:rPr>
        <w:fldChar w:fldCharType="separate"/>
      </w:r>
      <w:r w:rsidR="003C3F93">
        <w:rPr>
          <w:noProof/>
        </w:rPr>
        <w:t>113</w:t>
      </w:r>
      <w:r>
        <w:rPr>
          <w:noProof/>
        </w:rPr>
        <w:fldChar w:fldCharType="end"/>
      </w:r>
    </w:p>
    <w:p w14:paraId="6B22AE53"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10.6</w:t>
      </w:r>
      <w:r>
        <w:rPr>
          <w:rFonts w:asciiTheme="minorHAnsi" w:eastAsiaTheme="minorEastAsia" w:hAnsiTheme="minorHAnsi" w:cstheme="minorBidi"/>
          <w:noProof/>
          <w:sz w:val="22"/>
          <w:szCs w:val="22"/>
          <w:lang w:val="sl-SI" w:eastAsia="sl-SI"/>
        </w:rPr>
        <w:tab/>
      </w:r>
      <w:r>
        <w:rPr>
          <w:noProof/>
        </w:rPr>
        <w:t>Acceptance Test Plans and Procedures</w:t>
      </w:r>
      <w:r>
        <w:rPr>
          <w:noProof/>
        </w:rPr>
        <w:tab/>
      </w:r>
      <w:r>
        <w:rPr>
          <w:noProof/>
        </w:rPr>
        <w:fldChar w:fldCharType="begin"/>
      </w:r>
      <w:r>
        <w:rPr>
          <w:noProof/>
        </w:rPr>
        <w:instrText xml:space="preserve"> PAGEREF _Toc117766787 \h </w:instrText>
      </w:r>
      <w:r>
        <w:rPr>
          <w:noProof/>
        </w:rPr>
      </w:r>
      <w:r>
        <w:rPr>
          <w:noProof/>
        </w:rPr>
        <w:fldChar w:fldCharType="separate"/>
      </w:r>
      <w:r w:rsidR="003C3F93">
        <w:rPr>
          <w:noProof/>
        </w:rPr>
        <w:t>113</w:t>
      </w:r>
      <w:r>
        <w:rPr>
          <w:noProof/>
        </w:rPr>
        <w:fldChar w:fldCharType="end"/>
      </w:r>
    </w:p>
    <w:p w14:paraId="6B22AE54" w14:textId="77777777" w:rsidR="007140AE" w:rsidRDefault="007140AE" w:rsidP="007140AE">
      <w:pPr>
        <w:pStyle w:val="TOC1"/>
        <w:tabs>
          <w:tab w:val="left" w:pos="567"/>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11</w:t>
      </w:r>
      <w:r>
        <w:rPr>
          <w:rFonts w:asciiTheme="minorHAnsi" w:eastAsiaTheme="minorEastAsia" w:hAnsiTheme="minorHAnsi" w:cstheme="minorBidi"/>
          <w:b w:val="0"/>
          <w:noProof/>
          <w:sz w:val="22"/>
          <w:szCs w:val="22"/>
          <w:lang w:val="sl-SI" w:eastAsia="sl-SI"/>
        </w:rPr>
        <w:tab/>
      </w:r>
      <w:r w:rsidRPr="0077674D">
        <w:rPr>
          <w:rFonts w:cs="Arial"/>
          <w:noProof/>
        </w:rPr>
        <w:t>Installation and Commissioning/Transition</w:t>
      </w:r>
      <w:r>
        <w:rPr>
          <w:noProof/>
        </w:rPr>
        <w:tab/>
      </w:r>
      <w:r>
        <w:rPr>
          <w:noProof/>
        </w:rPr>
        <w:fldChar w:fldCharType="begin"/>
      </w:r>
      <w:r>
        <w:rPr>
          <w:noProof/>
        </w:rPr>
        <w:instrText xml:space="preserve"> PAGEREF _Toc117766788 \h </w:instrText>
      </w:r>
      <w:r>
        <w:rPr>
          <w:noProof/>
        </w:rPr>
      </w:r>
      <w:r>
        <w:rPr>
          <w:noProof/>
        </w:rPr>
        <w:fldChar w:fldCharType="separate"/>
      </w:r>
      <w:r w:rsidR="003C3F93">
        <w:rPr>
          <w:noProof/>
        </w:rPr>
        <w:t>114</w:t>
      </w:r>
      <w:r>
        <w:rPr>
          <w:noProof/>
        </w:rPr>
        <w:fldChar w:fldCharType="end"/>
      </w:r>
    </w:p>
    <w:p w14:paraId="6B22AE55"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11.1</w:t>
      </w:r>
      <w:r>
        <w:rPr>
          <w:rFonts w:asciiTheme="minorHAnsi" w:eastAsiaTheme="minorEastAsia" w:hAnsiTheme="minorHAnsi" w:cstheme="minorBidi"/>
          <w:noProof/>
          <w:sz w:val="22"/>
          <w:szCs w:val="22"/>
          <w:lang w:val="sl-SI" w:eastAsia="sl-SI"/>
        </w:rPr>
        <w:tab/>
      </w:r>
      <w:r>
        <w:rPr>
          <w:noProof/>
        </w:rPr>
        <w:t>Installation</w:t>
      </w:r>
      <w:r>
        <w:rPr>
          <w:noProof/>
        </w:rPr>
        <w:tab/>
      </w:r>
      <w:r>
        <w:rPr>
          <w:noProof/>
        </w:rPr>
        <w:fldChar w:fldCharType="begin"/>
      </w:r>
      <w:r>
        <w:rPr>
          <w:noProof/>
        </w:rPr>
        <w:instrText xml:space="preserve"> PAGEREF _Toc117766789 \h </w:instrText>
      </w:r>
      <w:r>
        <w:rPr>
          <w:noProof/>
        </w:rPr>
      </w:r>
      <w:r>
        <w:rPr>
          <w:noProof/>
        </w:rPr>
        <w:fldChar w:fldCharType="separate"/>
      </w:r>
      <w:r w:rsidR="003C3F93">
        <w:rPr>
          <w:noProof/>
        </w:rPr>
        <w:t>114</w:t>
      </w:r>
      <w:r>
        <w:rPr>
          <w:noProof/>
        </w:rPr>
        <w:fldChar w:fldCharType="end"/>
      </w:r>
    </w:p>
    <w:p w14:paraId="6B22AE5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11.1.1</w:t>
      </w:r>
      <w:r>
        <w:rPr>
          <w:rFonts w:asciiTheme="minorHAnsi" w:eastAsiaTheme="minorEastAsia" w:hAnsiTheme="minorHAnsi" w:cstheme="minorBidi"/>
          <w:noProof/>
          <w:sz w:val="22"/>
          <w:szCs w:val="22"/>
          <w:lang w:val="sl-SI" w:eastAsia="sl-SI"/>
        </w:rPr>
        <w:tab/>
      </w:r>
      <w:r w:rsidRPr="0077674D">
        <w:rPr>
          <w:rFonts w:cs="Arial"/>
          <w:noProof/>
        </w:rPr>
        <w:t>Racks</w:t>
      </w:r>
      <w:r>
        <w:rPr>
          <w:noProof/>
        </w:rPr>
        <w:tab/>
      </w:r>
      <w:r>
        <w:rPr>
          <w:noProof/>
        </w:rPr>
        <w:fldChar w:fldCharType="begin"/>
      </w:r>
      <w:r>
        <w:rPr>
          <w:noProof/>
        </w:rPr>
        <w:instrText xml:space="preserve"> PAGEREF _Toc117766790 \h </w:instrText>
      </w:r>
      <w:r>
        <w:rPr>
          <w:noProof/>
        </w:rPr>
      </w:r>
      <w:r>
        <w:rPr>
          <w:noProof/>
        </w:rPr>
        <w:fldChar w:fldCharType="separate"/>
      </w:r>
      <w:r w:rsidR="003C3F93">
        <w:rPr>
          <w:noProof/>
        </w:rPr>
        <w:t>115</w:t>
      </w:r>
      <w:r>
        <w:rPr>
          <w:noProof/>
        </w:rPr>
        <w:fldChar w:fldCharType="end"/>
      </w:r>
    </w:p>
    <w:p w14:paraId="6B22AE5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11.1.2</w:t>
      </w:r>
      <w:r>
        <w:rPr>
          <w:rFonts w:asciiTheme="minorHAnsi" w:eastAsiaTheme="minorEastAsia" w:hAnsiTheme="minorHAnsi" w:cstheme="minorBidi"/>
          <w:noProof/>
          <w:sz w:val="22"/>
          <w:szCs w:val="22"/>
          <w:lang w:val="sl-SI" w:eastAsia="sl-SI"/>
        </w:rPr>
        <w:tab/>
      </w:r>
      <w:r w:rsidRPr="0077674D">
        <w:rPr>
          <w:rFonts w:cs="Arial"/>
          <w:noProof/>
        </w:rPr>
        <w:t>Environmental conditions</w:t>
      </w:r>
      <w:r>
        <w:rPr>
          <w:noProof/>
        </w:rPr>
        <w:tab/>
      </w:r>
      <w:r>
        <w:rPr>
          <w:noProof/>
        </w:rPr>
        <w:fldChar w:fldCharType="begin"/>
      </w:r>
      <w:r>
        <w:rPr>
          <w:noProof/>
        </w:rPr>
        <w:instrText xml:space="preserve"> PAGEREF _Toc117766791 \h </w:instrText>
      </w:r>
      <w:r>
        <w:rPr>
          <w:noProof/>
        </w:rPr>
      </w:r>
      <w:r>
        <w:rPr>
          <w:noProof/>
        </w:rPr>
        <w:fldChar w:fldCharType="separate"/>
      </w:r>
      <w:r w:rsidR="003C3F93">
        <w:rPr>
          <w:noProof/>
        </w:rPr>
        <w:t>116</w:t>
      </w:r>
      <w:r>
        <w:rPr>
          <w:noProof/>
        </w:rPr>
        <w:fldChar w:fldCharType="end"/>
      </w:r>
    </w:p>
    <w:p w14:paraId="6B22AE58"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11.1.2.1</w:t>
      </w:r>
      <w:r>
        <w:rPr>
          <w:rFonts w:asciiTheme="minorHAnsi" w:eastAsiaTheme="minorEastAsia" w:hAnsiTheme="minorHAnsi" w:cstheme="minorBidi"/>
          <w:noProof/>
          <w:sz w:val="22"/>
          <w:szCs w:val="22"/>
          <w:lang w:val="sl-SI" w:eastAsia="sl-SI"/>
        </w:rPr>
        <w:tab/>
      </w:r>
      <w:r>
        <w:rPr>
          <w:noProof/>
        </w:rPr>
        <w:t>Environmental operational conditions</w:t>
      </w:r>
      <w:r>
        <w:rPr>
          <w:noProof/>
        </w:rPr>
        <w:tab/>
      </w:r>
      <w:r>
        <w:rPr>
          <w:noProof/>
        </w:rPr>
        <w:fldChar w:fldCharType="begin"/>
      </w:r>
      <w:r>
        <w:rPr>
          <w:noProof/>
        </w:rPr>
        <w:instrText xml:space="preserve"> PAGEREF _Toc117766792 \h </w:instrText>
      </w:r>
      <w:r>
        <w:rPr>
          <w:noProof/>
        </w:rPr>
      </w:r>
      <w:r>
        <w:rPr>
          <w:noProof/>
        </w:rPr>
        <w:fldChar w:fldCharType="separate"/>
      </w:r>
      <w:r w:rsidR="003C3F93">
        <w:rPr>
          <w:noProof/>
        </w:rPr>
        <w:t>116</w:t>
      </w:r>
      <w:r>
        <w:rPr>
          <w:noProof/>
        </w:rPr>
        <w:fldChar w:fldCharType="end"/>
      </w:r>
    </w:p>
    <w:p w14:paraId="6B22AE59"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11.1.2.2</w:t>
      </w:r>
      <w:r>
        <w:rPr>
          <w:rFonts w:asciiTheme="minorHAnsi" w:eastAsiaTheme="minorEastAsia" w:hAnsiTheme="minorHAnsi" w:cstheme="minorBidi"/>
          <w:noProof/>
          <w:sz w:val="22"/>
          <w:szCs w:val="22"/>
          <w:lang w:val="sl-SI" w:eastAsia="sl-SI"/>
        </w:rPr>
        <w:tab/>
      </w:r>
      <w:r>
        <w:rPr>
          <w:noProof/>
        </w:rPr>
        <w:t>Environmental storage conditions</w:t>
      </w:r>
      <w:r>
        <w:rPr>
          <w:noProof/>
        </w:rPr>
        <w:tab/>
      </w:r>
      <w:r>
        <w:rPr>
          <w:noProof/>
        </w:rPr>
        <w:fldChar w:fldCharType="begin"/>
      </w:r>
      <w:r>
        <w:rPr>
          <w:noProof/>
        </w:rPr>
        <w:instrText xml:space="preserve"> PAGEREF _Toc117766793 \h </w:instrText>
      </w:r>
      <w:r>
        <w:rPr>
          <w:noProof/>
        </w:rPr>
      </w:r>
      <w:r>
        <w:rPr>
          <w:noProof/>
        </w:rPr>
        <w:fldChar w:fldCharType="separate"/>
      </w:r>
      <w:r w:rsidR="003C3F93">
        <w:rPr>
          <w:noProof/>
        </w:rPr>
        <w:t>116</w:t>
      </w:r>
      <w:r>
        <w:rPr>
          <w:noProof/>
        </w:rPr>
        <w:fldChar w:fldCharType="end"/>
      </w:r>
    </w:p>
    <w:p w14:paraId="6B22AE5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11.1.3</w:t>
      </w:r>
      <w:r>
        <w:rPr>
          <w:rFonts w:asciiTheme="minorHAnsi" w:eastAsiaTheme="minorEastAsia" w:hAnsiTheme="minorHAnsi" w:cstheme="minorBidi"/>
          <w:noProof/>
          <w:sz w:val="22"/>
          <w:szCs w:val="22"/>
          <w:lang w:val="sl-SI" w:eastAsia="sl-SI"/>
        </w:rPr>
        <w:tab/>
      </w:r>
      <w:r w:rsidRPr="0077674D">
        <w:rPr>
          <w:rFonts w:cs="Arial"/>
          <w:noProof/>
        </w:rPr>
        <w:t>Power supply</w:t>
      </w:r>
      <w:r>
        <w:rPr>
          <w:noProof/>
        </w:rPr>
        <w:tab/>
      </w:r>
      <w:r>
        <w:rPr>
          <w:noProof/>
        </w:rPr>
        <w:fldChar w:fldCharType="begin"/>
      </w:r>
      <w:r>
        <w:rPr>
          <w:noProof/>
        </w:rPr>
        <w:instrText xml:space="preserve"> PAGEREF _Toc117766794 \h </w:instrText>
      </w:r>
      <w:r>
        <w:rPr>
          <w:noProof/>
        </w:rPr>
      </w:r>
      <w:r>
        <w:rPr>
          <w:noProof/>
        </w:rPr>
        <w:fldChar w:fldCharType="separate"/>
      </w:r>
      <w:r w:rsidR="003C3F93">
        <w:rPr>
          <w:noProof/>
        </w:rPr>
        <w:t>116</w:t>
      </w:r>
      <w:r>
        <w:rPr>
          <w:noProof/>
        </w:rPr>
        <w:fldChar w:fldCharType="end"/>
      </w:r>
    </w:p>
    <w:p w14:paraId="6B22AE5B"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11.2</w:t>
      </w:r>
      <w:r>
        <w:rPr>
          <w:rFonts w:asciiTheme="minorHAnsi" w:eastAsiaTheme="minorEastAsia" w:hAnsiTheme="minorHAnsi" w:cstheme="minorBidi"/>
          <w:noProof/>
          <w:sz w:val="22"/>
          <w:szCs w:val="22"/>
          <w:lang w:val="sl-SI" w:eastAsia="sl-SI"/>
        </w:rPr>
        <w:tab/>
      </w:r>
      <w:r>
        <w:rPr>
          <w:noProof/>
        </w:rPr>
        <w:t>Pre-Commissioning and Completion</w:t>
      </w:r>
      <w:r>
        <w:rPr>
          <w:noProof/>
        </w:rPr>
        <w:tab/>
      </w:r>
      <w:r>
        <w:rPr>
          <w:noProof/>
        </w:rPr>
        <w:fldChar w:fldCharType="begin"/>
      </w:r>
      <w:r>
        <w:rPr>
          <w:noProof/>
        </w:rPr>
        <w:instrText xml:space="preserve"> PAGEREF _Toc117766795 \h </w:instrText>
      </w:r>
      <w:r>
        <w:rPr>
          <w:noProof/>
        </w:rPr>
      </w:r>
      <w:r>
        <w:rPr>
          <w:noProof/>
        </w:rPr>
        <w:fldChar w:fldCharType="separate"/>
      </w:r>
      <w:r w:rsidR="003C3F93">
        <w:rPr>
          <w:noProof/>
        </w:rPr>
        <w:t>117</w:t>
      </w:r>
      <w:r>
        <w:rPr>
          <w:noProof/>
        </w:rPr>
        <w:fldChar w:fldCharType="end"/>
      </w:r>
    </w:p>
    <w:p w14:paraId="6B22AE5C"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11.3</w:t>
      </w:r>
      <w:r>
        <w:rPr>
          <w:rFonts w:asciiTheme="minorHAnsi" w:eastAsiaTheme="minorEastAsia" w:hAnsiTheme="minorHAnsi" w:cstheme="minorBidi"/>
          <w:noProof/>
          <w:sz w:val="22"/>
          <w:szCs w:val="22"/>
          <w:lang w:val="sl-SI" w:eastAsia="sl-SI"/>
        </w:rPr>
        <w:tab/>
      </w:r>
      <w:r>
        <w:rPr>
          <w:noProof/>
        </w:rPr>
        <w:t>Commissioning and Transition</w:t>
      </w:r>
      <w:r>
        <w:rPr>
          <w:noProof/>
        </w:rPr>
        <w:tab/>
      </w:r>
      <w:r>
        <w:rPr>
          <w:noProof/>
        </w:rPr>
        <w:fldChar w:fldCharType="begin"/>
      </w:r>
      <w:r>
        <w:rPr>
          <w:noProof/>
        </w:rPr>
        <w:instrText xml:space="preserve"> PAGEREF _Toc117766796 \h </w:instrText>
      </w:r>
      <w:r>
        <w:rPr>
          <w:noProof/>
        </w:rPr>
      </w:r>
      <w:r>
        <w:rPr>
          <w:noProof/>
        </w:rPr>
        <w:fldChar w:fldCharType="separate"/>
      </w:r>
      <w:r w:rsidR="003C3F93">
        <w:rPr>
          <w:noProof/>
        </w:rPr>
        <w:t>117</w:t>
      </w:r>
      <w:r>
        <w:rPr>
          <w:noProof/>
        </w:rPr>
        <w:fldChar w:fldCharType="end"/>
      </w:r>
    </w:p>
    <w:p w14:paraId="6B22AE5D" w14:textId="77777777" w:rsidR="007140AE" w:rsidRDefault="007140AE" w:rsidP="007140AE">
      <w:pPr>
        <w:pStyle w:val="TOC1"/>
        <w:tabs>
          <w:tab w:val="left" w:pos="567"/>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12</w:t>
      </w:r>
      <w:r>
        <w:rPr>
          <w:rFonts w:asciiTheme="minorHAnsi" w:eastAsiaTheme="minorEastAsia" w:hAnsiTheme="minorHAnsi" w:cstheme="minorBidi"/>
          <w:b w:val="0"/>
          <w:noProof/>
          <w:sz w:val="22"/>
          <w:szCs w:val="22"/>
          <w:lang w:val="sl-SI" w:eastAsia="sl-SI"/>
        </w:rPr>
        <w:tab/>
      </w:r>
      <w:r w:rsidRPr="0077674D">
        <w:rPr>
          <w:rFonts w:cs="Arial"/>
          <w:noProof/>
        </w:rPr>
        <w:t>Verification Requirements</w:t>
      </w:r>
      <w:r>
        <w:rPr>
          <w:noProof/>
        </w:rPr>
        <w:tab/>
      </w:r>
      <w:r>
        <w:rPr>
          <w:noProof/>
        </w:rPr>
        <w:fldChar w:fldCharType="begin"/>
      </w:r>
      <w:r>
        <w:rPr>
          <w:noProof/>
        </w:rPr>
        <w:instrText xml:space="preserve"> PAGEREF _Toc117766797 \h </w:instrText>
      </w:r>
      <w:r>
        <w:rPr>
          <w:noProof/>
        </w:rPr>
      </w:r>
      <w:r>
        <w:rPr>
          <w:noProof/>
        </w:rPr>
        <w:fldChar w:fldCharType="separate"/>
      </w:r>
      <w:r w:rsidR="003C3F93">
        <w:rPr>
          <w:noProof/>
        </w:rPr>
        <w:t>118</w:t>
      </w:r>
      <w:r>
        <w:rPr>
          <w:noProof/>
        </w:rPr>
        <w:fldChar w:fldCharType="end"/>
      </w:r>
    </w:p>
    <w:p w14:paraId="6B22AE5E"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12.1</w:t>
      </w:r>
      <w:r>
        <w:rPr>
          <w:rFonts w:asciiTheme="minorHAnsi" w:eastAsiaTheme="minorEastAsia" w:hAnsiTheme="minorHAnsi" w:cstheme="minorBidi"/>
          <w:noProof/>
          <w:sz w:val="22"/>
          <w:szCs w:val="22"/>
          <w:lang w:val="sl-SI" w:eastAsia="sl-SI"/>
        </w:rPr>
        <w:tab/>
      </w:r>
      <w:r>
        <w:rPr>
          <w:noProof/>
        </w:rPr>
        <w:t>Test documentation</w:t>
      </w:r>
      <w:r>
        <w:rPr>
          <w:noProof/>
        </w:rPr>
        <w:tab/>
      </w:r>
      <w:r>
        <w:rPr>
          <w:noProof/>
        </w:rPr>
        <w:fldChar w:fldCharType="begin"/>
      </w:r>
      <w:r>
        <w:rPr>
          <w:noProof/>
        </w:rPr>
        <w:instrText xml:space="preserve"> PAGEREF _Toc117766798 \h </w:instrText>
      </w:r>
      <w:r>
        <w:rPr>
          <w:noProof/>
        </w:rPr>
      </w:r>
      <w:r>
        <w:rPr>
          <w:noProof/>
        </w:rPr>
        <w:fldChar w:fldCharType="separate"/>
      </w:r>
      <w:r w:rsidR="003C3F93">
        <w:rPr>
          <w:noProof/>
        </w:rPr>
        <w:t>118</w:t>
      </w:r>
      <w:r>
        <w:rPr>
          <w:noProof/>
        </w:rPr>
        <w:fldChar w:fldCharType="end"/>
      </w:r>
    </w:p>
    <w:p w14:paraId="6B22AE5F"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12.2</w:t>
      </w:r>
      <w:r>
        <w:rPr>
          <w:rFonts w:asciiTheme="minorHAnsi" w:eastAsiaTheme="minorEastAsia" w:hAnsiTheme="minorHAnsi" w:cstheme="minorBidi"/>
          <w:noProof/>
          <w:sz w:val="22"/>
          <w:szCs w:val="22"/>
          <w:lang w:val="sl-SI" w:eastAsia="sl-SI"/>
        </w:rPr>
        <w:tab/>
      </w:r>
      <w:r>
        <w:rPr>
          <w:noProof/>
        </w:rPr>
        <w:t>System Test</w:t>
      </w:r>
      <w:r>
        <w:rPr>
          <w:noProof/>
        </w:rPr>
        <w:tab/>
      </w:r>
      <w:r>
        <w:rPr>
          <w:noProof/>
        </w:rPr>
        <w:fldChar w:fldCharType="begin"/>
      </w:r>
      <w:r>
        <w:rPr>
          <w:noProof/>
        </w:rPr>
        <w:instrText xml:space="preserve"> PAGEREF _Toc117766799 \h </w:instrText>
      </w:r>
      <w:r>
        <w:rPr>
          <w:noProof/>
        </w:rPr>
      </w:r>
      <w:r>
        <w:rPr>
          <w:noProof/>
        </w:rPr>
        <w:fldChar w:fldCharType="separate"/>
      </w:r>
      <w:r w:rsidR="003C3F93">
        <w:rPr>
          <w:noProof/>
        </w:rPr>
        <w:t>118</w:t>
      </w:r>
      <w:r>
        <w:rPr>
          <w:noProof/>
        </w:rPr>
        <w:fldChar w:fldCharType="end"/>
      </w:r>
    </w:p>
    <w:p w14:paraId="6B22AE60"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12.3</w:t>
      </w:r>
      <w:r>
        <w:rPr>
          <w:rFonts w:asciiTheme="minorHAnsi" w:eastAsiaTheme="minorEastAsia" w:hAnsiTheme="minorHAnsi" w:cstheme="minorBidi"/>
          <w:noProof/>
          <w:sz w:val="22"/>
          <w:szCs w:val="22"/>
          <w:lang w:val="sl-SI" w:eastAsia="sl-SI"/>
        </w:rPr>
        <w:tab/>
      </w:r>
      <w:r>
        <w:rPr>
          <w:noProof/>
        </w:rPr>
        <w:t>Factory Acceptance Test</w:t>
      </w:r>
      <w:r>
        <w:rPr>
          <w:noProof/>
        </w:rPr>
        <w:tab/>
      </w:r>
      <w:r>
        <w:rPr>
          <w:noProof/>
        </w:rPr>
        <w:fldChar w:fldCharType="begin"/>
      </w:r>
      <w:r>
        <w:rPr>
          <w:noProof/>
        </w:rPr>
        <w:instrText xml:space="preserve"> PAGEREF _Toc117766800 \h </w:instrText>
      </w:r>
      <w:r>
        <w:rPr>
          <w:noProof/>
        </w:rPr>
      </w:r>
      <w:r>
        <w:rPr>
          <w:noProof/>
        </w:rPr>
        <w:fldChar w:fldCharType="separate"/>
      </w:r>
      <w:r w:rsidR="003C3F93">
        <w:rPr>
          <w:noProof/>
        </w:rPr>
        <w:t>118</w:t>
      </w:r>
      <w:r>
        <w:rPr>
          <w:noProof/>
        </w:rPr>
        <w:fldChar w:fldCharType="end"/>
      </w:r>
    </w:p>
    <w:p w14:paraId="6B22AE61"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12.4</w:t>
      </w:r>
      <w:r>
        <w:rPr>
          <w:rFonts w:asciiTheme="minorHAnsi" w:eastAsiaTheme="minorEastAsia" w:hAnsiTheme="minorHAnsi" w:cstheme="minorBidi"/>
          <w:noProof/>
          <w:sz w:val="22"/>
          <w:szCs w:val="22"/>
          <w:lang w:val="sl-SI" w:eastAsia="sl-SI"/>
        </w:rPr>
        <w:tab/>
      </w:r>
      <w:r>
        <w:rPr>
          <w:noProof/>
        </w:rPr>
        <w:t>Site Acceptance Test</w:t>
      </w:r>
      <w:r>
        <w:rPr>
          <w:noProof/>
        </w:rPr>
        <w:tab/>
      </w:r>
      <w:r>
        <w:rPr>
          <w:noProof/>
        </w:rPr>
        <w:fldChar w:fldCharType="begin"/>
      </w:r>
      <w:r>
        <w:rPr>
          <w:noProof/>
        </w:rPr>
        <w:instrText xml:space="preserve"> PAGEREF _Toc117766801 \h </w:instrText>
      </w:r>
      <w:r>
        <w:rPr>
          <w:noProof/>
        </w:rPr>
      </w:r>
      <w:r>
        <w:rPr>
          <w:noProof/>
        </w:rPr>
        <w:fldChar w:fldCharType="separate"/>
      </w:r>
      <w:r w:rsidR="003C3F93">
        <w:rPr>
          <w:noProof/>
        </w:rPr>
        <w:t>119</w:t>
      </w:r>
      <w:r>
        <w:rPr>
          <w:noProof/>
        </w:rPr>
        <w:fldChar w:fldCharType="end"/>
      </w:r>
    </w:p>
    <w:p w14:paraId="6B22AE62" w14:textId="77777777" w:rsidR="007140AE" w:rsidRPr="00F333D8" w:rsidRDefault="007140AE" w:rsidP="007140AE">
      <w:pPr>
        <w:tabs>
          <w:tab w:val="left" w:pos="403"/>
        </w:tabs>
        <w:rPr>
          <w:rFonts w:cs="Arial"/>
          <w:b/>
          <w:i/>
          <w:sz w:val="20"/>
        </w:rPr>
      </w:pPr>
      <w:r w:rsidRPr="00620F76">
        <w:rPr>
          <w:rFonts w:cs="Arial"/>
          <w:b/>
          <w:i/>
          <w:sz w:val="20"/>
          <w:highlight w:val="yellow"/>
        </w:rPr>
        <w:fldChar w:fldCharType="end"/>
      </w:r>
    </w:p>
    <w:p w14:paraId="6B22AE63" w14:textId="77777777" w:rsidR="007140AE" w:rsidRPr="00F333D8" w:rsidRDefault="007140AE" w:rsidP="007140AE">
      <w:pPr>
        <w:tabs>
          <w:tab w:val="left" w:pos="403"/>
        </w:tabs>
        <w:rPr>
          <w:rFonts w:cs="Arial"/>
          <w:b/>
          <w:i/>
          <w:sz w:val="20"/>
        </w:rPr>
      </w:pPr>
    </w:p>
    <w:p w14:paraId="6B22AE64" w14:textId="77777777" w:rsidR="007140AE" w:rsidRPr="00F333D8" w:rsidRDefault="007140AE" w:rsidP="007140AE">
      <w:pPr>
        <w:tabs>
          <w:tab w:val="left" w:pos="403"/>
        </w:tabs>
        <w:rPr>
          <w:rFonts w:cs="Arial"/>
          <w:sz w:val="20"/>
        </w:rPr>
      </w:pPr>
    </w:p>
    <w:p w14:paraId="6B22AE65" w14:textId="77777777" w:rsidR="007140AE" w:rsidRPr="00F333D8" w:rsidRDefault="007140AE" w:rsidP="007140AE">
      <w:pPr>
        <w:pStyle w:val="Heading1"/>
        <w:rPr>
          <w:rFonts w:cs="Arial"/>
          <w:sz w:val="20"/>
        </w:rPr>
      </w:pPr>
      <w:r w:rsidRPr="00F333D8">
        <w:rPr>
          <w:rFonts w:cs="Arial"/>
          <w:sz w:val="20"/>
        </w:rPr>
        <w:br w:type="page"/>
      </w:r>
      <w:r w:rsidRPr="00F333D8">
        <w:rPr>
          <w:rFonts w:cs="Arial"/>
          <w:sz w:val="20"/>
        </w:rPr>
        <w:lastRenderedPageBreak/>
        <w:t xml:space="preserve"> </w:t>
      </w:r>
      <w:bookmarkStart w:id="2" w:name="_Toc117766607"/>
      <w:r w:rsidRPr="00F333D8">
        <w:rPr>
          <w:rFonts w:cs="Arial"/>
          <w:sz w:val="20"/>
        </w:rPr>
        <w:t>Introduction</w:t>
      </w:r>
      <w:bookmarkEnd w:id="2"/>
    </w:p>
    <w:p w14:paraId="6B22AE66" w14:textId="77777777" w:rsidR="007140AE" w:rsidRPr="00F333D8" w:rsidRDefault="007140AE" w:rsidP="007140AE">
      <w:pPr>
        <w:pStyle w:val="Heading2"/>
      </w:pPr>
      <w:bookmarkStart w:id="3" w:name="_Toc117766608"/>
      <w:r w:rsidRPr="00F333D8">
        <w:t>Purpose</w:t>
      </w:r>
      <w:bookmarkEnd w:id="3"/>
      <w:r w:rsidRPr="00F333D8">
        <w:t xml:space="preserve">   </w:t>
      </w:r>
    </w:p>
    <w:p w14:paraId="6B22AE67" w14:textId="77777777" w:rsidR="007140AE" w:rsidRPr="00F333D8" w:rsidRDefault="007140AE" w:rsidP="007140AE">
      <w:pPr>
        <w:pStyle w:val="Ztup-normal-11"/>
        <w:spacing w:after="0" w:line="240" w:lineRule="auto"/>
        <w:rPr>
          <w:rFonts w:cs="Arial"/>
          <w:sz w:val="20"/>
          <w:lang w:eastAsia="hr-HR"/>
        </w:rPr>
      </w:pPr>
    </w:p>
    <w:p w14:paraId="6B22AE68" w14:textId="77777777" w:rsidR="007140AE" w:rsidRDefault="007140AE" w:rsidP="007140AE">
      <w:pPr>
        <w:pStyle w:val="Ztup-normal-11"/>
        <w:spacing w:after="0" w:line="240" w:lineRule="auto"/>
        <w:rPr>
          <w:rFonts w:cs="Arial"/>
          <w:sz w:val="20"/>
          <w:lang w:eastAsia="hr-HR"/>
        </w:rPr>
      </w:pPr>
      <w:r w:rsidRPr="00F333D8">
        <w:rPr>
          <w:rFonts w:cs="Arial"/>
          <w:sz w:val="20"/>
          <w:lang w:eastAsia="hr-HR"/>
        </w:rPr>
        <w:t>Slovenia Control Ltd. (referred also as: the Contracting authority)</w:t>
      </w:r>
      <w:r>
        <w:rPr>
          <w:rFonts w:cs="Arial"/>
          <w:sz w:val="20"/>
          <w:lang w:eastAsia="hr-HR"/>
        </w:rPr>
        <w:t xml:space="preserve"> is an air navigation service provider (ANSP) which provides – among other services – voice communication between controllers and pilots as well as with other ATS adjacent units.</w:t>
      </w:r>
    </w:p>
    <w:p w14:paraId="6B22AE69" w14:textId="77777777" w:rsidR="007140AE" w:rsidRDefault="007140AE" w:rsidP="007140AE">
      <w:pPr>
        <w:pStyle w:val="Ztup-normal-11"/>
        <w:spacing w:after="0" w:line="240" w:lineRule="auto"/>
        <w:rPr>
          <w:rFonts w:cs="Arial"/>
          <w:sz w:val="20"/>
          <w:lang w:eastAsia="hr-HR"/>
        </w:rPr>
      </w:pPr>
    </w:p>
    <w:p w14:paraId="6B22AE6A" w14:textId="65CB4141" w:rsidR="007140AE" w:rsidRPr="00F333D8" w:rsidRDefault="007140AE" w:rsidP="007140AE">
      <w:pPr>
        <w:pStyle w:val="Ztup-normal-11"/>
        <w:spacing w:after="0" w:line="240" w:lineRule="auto"/>
        <w:rPr>
          <w:rFonts w:cs="Arial"/>
          <w:sz w:val="20"/>
          <w:lang w:eastAsia="hr-HR"/>
        </w:rPr>
      </w:pPr>
      <w:r>
        <w:rPr>
          <w:rFonts w:cs="Arial"/>
          <w:sz w:val="20"/>
          <w:lang w:eastAsia="hr-HR"/>
        </w:rPr>
        <w:t xml:space="preserve">In order to fulfil a safe and reliable A/G and G/G communication service, Slovenia Control Ltd. intends to purchase a new VCS </w:t>
      </w:r>
      <w:r w:rsidRPr="00F333D8">
        <w:rPr>
          <w:rFonts w:cs="Arial"/>
          <w:sz w:val="20"/>
          <w:lang w:eastAsia="hr-HR"/>
        </w:rPr>
        <w:t xml:space="preserve">to replace the existing </w:t>
      </w:r>
      <w:r>
        <w:rPr>
          <w:rFonts w:cs="Arial"/>
          <w:sz w:val="20"/>
          <w:lang w:eastAsia="hr-HR"/>
        </w:rPr>
        <w:t>VCS</w:t>
      </w:r>
      <w:r w:rsidRPr="00F333D8">
        <w:rPr>
          <w:rFonts w:cs="Arial"/>
          <w:sz w:val="20"/>
          <w:lang w:eastAsia="hr-HR"/>
        </w:rPr>
        <w:t xml:space="preserve"> equipment at the sites</w:t>
      </w:r>
      <w:r>
        <w:rPr>
          <w:rFonts w:cs="Arial"/>
          <w:sz w:val="20"/>
          <w:lang w:eastAsia="hr-HR"/>
        </w:rPr>
        <w:t xml:space="preserve"> ATCC and Airports Brnik, Portorož and Maribor. </w:t>
      </w:r>
      <w:r w:rsidRPr="00F333D8">
        <w:rPr>
          <w:rFonts w:cs="Arial"/>
          <w:sz w:val="20"/>
          <w:lang w:eastAsia="hr-HR"/>
        </w:rPr>
        <w:t>The replace</w:t>
      </w:r>
      <w:r>
        <w:rPr>
          <w:rFonts w:cs="Arial"/>
          <w:sz w:val="20"/>
          <w:lang w:eastAsia="hr-HR"/>
        </w:rPr>
        <w:t xml:space="preserve"> of existing VCS</w:t>
      </w:r>
      <w:r w:rsidRPr="00F333D8">
        <w:rPr>
          <w:rFonts w:cs="Arial"/>
          <w:sz w:val="20"/>
          <w:lang w:eastAsia="hr-HR"/>
        </w:rPr>
        <w:t xml:space="preserve"> equipment is intended for:</w:t>
      </w:r>
    </w:p>
    <w:p w14:paraId="6B22AE6B" w14:textId="77777777" w:rsidR="007140AE" w:rsidRPr="00017613" w:rsidRDefault="007140AE" w:rsidP="007140AE">
      <w:pPr>
        <w:pStyle w:val="Ztup-normal-11"/>
        <w:numPr>
          <w:ilvl w:val="0"/>
          <w:numId w:val="36"/>
        </w:numPr>
        <w:spacing w:after="0" w:line="240" w:lineRule="auto"/>
        <w:ind w:left="1134" w:hanging="414"/>
        <w:rPr>
          <w:rFonts w:cs="Arial"/>
          <w:sz w:val="20"/>
          <w:lang w:eastAsia="hr-HR"/>
        </w:rPr>
      </w:pPr>
      <w:r w:rsidRPr="00F333D8">
        <w:rPr>
          <w:rFonts w:cs="Arial"/>
          <w:sz w:val="20"/>
          <w:lang w:eastAsia="hr-HR"/>
        </w:rPr>
        <w:t>Better reliability – the existing equipment is at the end of the life cycle;</w:t>
      </w:r>
    </w:p>
    <w:p w14:paraId="6B22AE6C" w14:textId="77777777" w:rsidR="007140AE" w:rsidRDefault="007140AE" w:rsidP="007140AE">
      <w:pPr>
        <w:pStyle w:val="Ztup-normal-11"/>
        <w:numPr>
          <w:ilvl w:val="0"/>
          <w:numId w:val="36"/>
        </w:numPr>
        <w:spacing w:after="0" w:line="240" w:lineRule="auto"/>
        <w:ind w:left="1134" w:hanging="414"/>
        <w:rPr>
          <w:rFonts w:cs="Arial"/>
          <w:sz w:val="20"/>
          <w:lang w:eastAsia="hr-HR"/>
        </w:rPr>
      </w:pPr>
      <w:r>
        <w:rPr>
          <w:rFonts w:cs="Arial"/>
          <w:sz w:val="20"/>
          <w:lang w:eastAsia="hr-HR"/>
        </w:rPr>
        <w:t>Improving functionality</w:t>
      </w:r>
      <w:r w:rsidRPr="008C3861">
        <w:rPr>
          <w:rFonts w:cs="Arial"/>
          <w:sz w:val="20"/>
          <w:lang w:eastAsia="hr-HR"/>
        </w:rPr>
        <w:t xml:space="preserve"> at</w:t>
      </w:r>
      <w:r>
        <w:rPr>
          <w:rFonts w:cs="Arial"/>
          <w:sz w:val="20"/>
          <w:lang w:eastAsia="hr-HR"/>
        </w:rPr>
        <w:t xml:space="preserve"> Airports Portorož and Maribor</w:t>
      </w:r>
      <w:r w:rsidRPr="008C3861">
        <w:rPr>
          <w:rFonts w:cs="Arial"/>
          <w:sz w:val="20"/>
          <w:lang w:eastAsia="hr-HR"/>
        </w:rPr>
        <w:t>;</w:t>
      </w:r>
    </w:p>
    <w:p w14:paraId="6B22AE6D" w14:textId="77777777" w:rsidR="007140AE" w:rsidRPr="008C3861" w:rsidRDefault="007140AE" w:rsidP="007140AE">
      <w:pPr>
        <w:pStyle w:val="Ztup-normal-11"/>
        <w:numPr>
          <w:ilvl w:val="0"/>
          <w:numId w:val="36"/>
        </w:numPr>
        <w:spacing w:after="0" w:line="240" w:lineRule="auto"/>
        <w:ind w:left="1134" w:hanging="414"/>
        <w:rPr>
          <w:rFonts w:cs="Arial"/>
          <w:sz w:val="20"/>
          <w:lang w:eastAsia="hr-HR"/>
        </w:rPr>
      </w:pPr>
      <w:r>
        <w:rPr>
          <w:rFonts w:cs="Arial"/>
          <w:sz w:val="20"/>
          <w:lang w:eastAsia="hr-HR"/>
        </w:rPr>
        <w:t>Easier and modern connectivity with adjacent centres;</w:t>
      </w:r>
    </w:p>
    <w:p w14:paraId="6B22AE6E" w14:textId="77777777" w:rsidR="007140AE" w:rsidRDefault="007140AE" w:rsidP="007140AE">
      <w:pPr>
        <w:pStyle w:val="Ztup-normal-11"/>
        <w:numPr>
          <w:ilvl w:val="0"/>
          <w:numId w:val="36"/>
        </w:numPr>
        <w:spacing w:after="0" w:line="240" w:lineRule="auto"/>
        <w:ind w:left="1134" w:hanging="414"/>
        <w:rPr>
          <w:rFonts w:cs="Arial"/>
          <w:sz w:val="20"/>
          <w:lang w:eastAsia="hr-HR"/>
        </w:rPr>
      </w:pPr>
      <w:r w:rsidRPr="00F333D8">
        <w:rPr>
          <w:rFonts w:cs="Arial"/>
          <w:sz w:val="20"/>
          <w:lang w:eastAsia="hr-HR"/>
        </w:rPr>
        <w:t xml:space="preserve">Future smooth and easy migration </w:t>
      </w:r>
      <w:r>
        <w:rPr>
          <w:rFonts w:cs="Arial"/>
          <w:sz w:val="20"/>
          <w:lang w:eastAsia="hr-HR"/>
        </w:rPr>
        <w:t xml:space="preserve">from TDM </w:t>
      </w:r>
      <w:r w:rsidRPr="00F333D8">
        <w:rPr>
          <w:rFonts w:cs="Arial"/>
          <w:sz w:val="20"/>
          <w:lang w:eastAsia="hr-HR"/>
        </w:rPr>
        <w:t>to VoIP technology.</w:t>
      </w:r>
    </w:p>
    <w:p w14:paraId="6B22AE6F" w14:textId="77777777" w:rsidR="007140AE" w:rsidRDefault="007140AE" w:rsidP="007140AE">
      <w:pPr>
        <w:pStyle w:val="Ztup-normal-11"/>
        <w:spacing w:after="0" w:line="240" w:lineRule="auto"/>
        <w:rPr>
          <w:rFonts w:cs="Arial"/>
          <w:sz w:val="20"/>
          <w:lang w:eastAsia="hr-HR"/>
        </w:rPr>
      </w:pPr>
    </w:p>
    <w:p w14:paraId="6B22AE70" w14:textId="77777777" w:rsidR="007140AE" w:rsidRPr="00F333D8" w:rsidRDefault="007140AE" w:rsidP="007140AE">
      <w:pPr>
        <w:pStyle w:val="Ztup-normal-11"/>
        <w:spacing w:after="0" w:line="240" w:lineRule="auto"/>
        <w:rPr>
          <w:rFonts w:cs="Arial"/>
          <w:sz w:val="20"/>
          <w:lang w:eastAsia="hr-HR"/>
        </w:rPr>
      </w:pPr>
      <w:r>
        <w:rPr>
          <w:rFonts w:cs="Arial"/>
          <w:sz w:val="20"/>
          <w:lang w:eastAsia="hr-HR"/>
        </w:rPr>
        <w:t>In the following technical clauses the technical and operational requirements for the new system are described.</w:t>
      </w:r>
    </w:p>
    <w:p w14:paraId="6B22AE71" w14:textId="77777777" w:rsidR="007140AE" w:rsidRPr="00F333D8" w:rsidRDefault="007140AE" w:rsidP="007140AE">
      <w:pPr>
        <w:pStyle w:val="Ztup-normal-11"/>
        <w:spacing w:after="0" w:line="240" w:lineRule="auto"/>
        <w:ind w:left="1134"/>
        <w:rPr>
          <w:rFonts w:cs="Arial"/>
          <w:sz w:val="20"/>
          <w:lang w:eastAsia="hr-HR"/>
        </w:rPr>
      </w:pPr>
    </w:p>
    <w:p w14:paraId="6B22AE72" w14:textId="77777777" w:rsidR="007140AE" w:rsidRPr="00F333D8" w:rsidRDefault="007140AE" w:rsidP="007140AE">
      <w:pPr>
        <w:pStyle w:val="Heading2"/>
      </w:pPr>
      <w:bookmarkStart w:id="4" w:name="_Toc117766609"/>
      <w:r w:rsidRPr="00F333D8">
        <w:t>Scope</w:t>
      </w:r>
      <w:bookmarkEnd w:id="4"/>
    </w:p>
    <w:p w14:paraId="6B22AE73" w14:textId="77777777" w:rsidR="007140AE" w:rsidRPr="00F333D8" w:rsidRDefault="007140AE" w:rsidP="007140AE">
      <w:pPr>
        <w:pStyle w:val="Ztup-normal-11"/>
        <w:spacing w:after="0" w:line="240" w:lineRule="auto"/>
        <w:rPr>
          <w:rFonts w:cs="Arial"/>
          <w:sz w:val="20"/>
          <w:lang w:eastAsia="hr-HR"/>
        </w:rPr>
      </w:pPr>
    </w:p>
    <w:p w14:paraId="6B22AE74" w14:textId="77777777" w:rsidR="007140AE" w:rsidRPr="00EC0427" w:rsidRDefault="007140AE" w:rsidP="007140AE">
      <w:pPr>
        <w:pStyle w:val="Ztup-normal-11"/>
        <w:spacing w:after="0" w:line="240" w:lineRule="auto"/>
        <w:rPr>
          <w:rFonts w:cs="Arial"/>
          <w:sz w:val="20"/>
          <w:highlight w:val="yellow"/>
          <w:lang w:eastAsia="hr-HR"/>
        </w:rPr>
      </w:pPr>
      <w:r>
        <w:rPr>
          <w:rFonts w:cs="Arial"/>
          <w:sz w:val="20"/>
          <w:lang w:eastAsia="hr-HR"/>
        </w:rPr>
        <w:t xml:space="preserve">The new VCS shall </w:t>
      </w:r>
      <w:r w:rsidRPr="00B80121">
        <w:rPr>
          <w:rFonts w:cs="Arial"/>
          <w:sz w:val="20"/>
          <w:lang w:eastAsia="hr-HR"/>
        </w:rPr>
        <w:t>consist</w:t>
      </w:r>
      <w:r>
        <w:rPr>
          <w:rFonts w:cs="Arial"/>
          <w:sz w:val="20"/>
          <w:lang w:eastAsia="hr-HR"/>
        </w:rPr>
        <w:t xml:space="preserve"> of two systems/components:</w:t>
      </w:r>
    </w:p>
    <w:p w14:paraId="6B22AE75" w14:textId="01FBAC74" w:rsidR="007140AE" w:rsidRPr="00E449F1" w:rsidRDefault="007140AE" w:rsidP="007140AE">
      <w:pPr>
        <w:pStyle w:val="Ztup-normal-11"/>
        <w:numPr>
          <w:ilvl w:val="0"/>
          <w:numId w:val="37"/>
        </w:numPr>
        <w:spacing w:after="0" w:line="240" w:lineRule="auto"/>
        <w:ind w:left="1134" w:hanging="425"/>
        <w:rPr>
          <w:rFonts w:cs="Arial"/>
          <w:sz w:val="20"/>
          <w:lang w:eastAsia="hr-HR"/>
        </w:rPr>
      </w:pPr>
      <w:r>
        <w:rPr>
          <w:rFonts w:cs="Arial"/>
          <w:sz w:val="20"/>
          <w:lang w:eastAsia="hr-HR"/>
        </w:rPr>
        <w:t>Operational system for ATCC and</w:t>
      </w:r>
      <w:r w:rsidRPr="00E449F1">
        <w:rPr>
          <w:rFonts w:cs="Arial"/>
          <w:sz w:val="20"/>
          <w:lang w:eastAsia="hr-HR"/>
        </w:rPr>
        <w:t xml:space="preserve"> </w:t>
      </w:r>
      <w:r>
        <w:rPr>
          <w:rFonts w:cs="Arial"/>
          <w:sz w:val="20"/>
          <w:lang w:eastAsia="hr-HR"/>
        </w:rPr>
        <w:t>A</w:t>
      </w:r>
      <w:r w:rsidRPr="00E449F1">
        <w:rPr>
          <w:rFonts w:cs="Arial"/>
          <w:sz w:val="20"/>
          <w:lang w:eastAsia="hr-HR"/>
        </w:rPr>
        <w:t>irports</w:t>
      </w:r>
      <w:r>
        <w:rPr>
          <w:rFonts w:cs="Arial"/>
          <w:sz w:val="20"/>
          <w:lang w:eastAsia="hr-HR"/>
        </w:rPr>
        <w:t xml:space="preserve"> </w:t>
      </w:r>
      <w:r w:rsidRPr="00063CA6">
        <w:rPr>
          <w:rFonts w:cs="Arial"/>
          <w:sz w:val="20"/>
          <w:lang w:eastAsia="hr-HR"/>
        </w:rPr>
        <w:t>Brnik,</w:t>
      </w:r>
      <w:r w:rsidRPr="00E449F1">
        <w:rPr>
          <w:rFonts w:cs="Arial"/>
          <w:sz w:val="20"/>
          <w:lang w:eastAsia="hr-HR"/>
        </w:rPr>
        <w:t xml:space="preserve"> Portorož and Maribor</w:t>
      </w:r>
      <w:r>
        <w:rPr>
          <w:rFonts w:cs="Arial"/>
          <w:sz w:val="20"/>
          <w:lang w:eastAsia="hr-HR"/>
        </w:rPr>
        <w:t>;</w:t>
      </w:r>
    </w:p>
    <w:p w14:paraId="6B22AE76" w14:textId="77777777" w:rsidR="007140AE" w:rsidRPr="00E449F1" w:rsidRDefault="007140AE" w:rsidP="007140AE">
      <w:pPr>
        <w:pStyle w:val="Ztup-normal-11"/>
        <w:numPr>
          <w:ilvl w:val="0"/>
          <w:numId w:val="37"/>
        </w:numPr>
        <w:spacing w:after="0" w:line="240" w:lineRule="auto"/>
        <w:ind w:left="1134" w:hanging="425"/>
        <w:rPr>
          <w:rFonts w:cs="Arial"/>
          <w:sz w:val="20"/>
          <w:lang w:eastAsia="hr-HR"/>
        </w:rPr>
      </w:pPr>
      <w:r>
        <w:rPr>
          <w:rFonts w:cs="Arial"/>
          <w:sz w:val="20"/>
          <w:lang w:eastAsia="hr-HR"/>
        </w:rPr>
        <w:t>Training system for Simulator and Test system</w:t>
      </w:r>
      <w:r w:rsidRPr="00E449F1">
        <w:rPr>
          <w:rFonts w:cs="Arial"/>
          <w:sz w:val="20"/>
          <w:lang w:eastAsia="hr-HR"/>
        </w:rPr>
        <w:t>;</w:t>
      </w:r>
    </w:p>
    <w:p w14:paraId="6B22AE77" w14:textId="77777777" w:rsidR="007140AE" w:rsidRDefault="007140AE" w:rsidP="007140AE">
      <w:pPr>
        <w:pStyle w:val="Ztup-normal-11"/>
        <w:spacing w:after="0" w:line="240" w:lineRule="auto"/>
        <w:rPr>
          <w:rFonts w:cs="Arial"/>
          <w:sz w:val="20"/>
          <w:lang w:eastAsia="hr-HR"/>
        </w:rPr>
      </w:pPr>
    </w:p>
    <w:p w14:paraId="6B22AE78" w14:textId="77777777" w:rsidR="007140AE" w:rsidRPr="00E449F1" w:rsidRDefault="007140AE" w:rsidP="007140AE">
      <w:pPr>
        <w:pStyle w:val="Ztup-normal-11"/>
        <w:spacing w:after="0" w:line="240" w:lineRule="auto"/>
        <w:rPr>
          <w:rFonts w:cs="Arial"/>
          <w:sz w:val="20"/>
          <w:lang w:eastAsia="hr-HR"/>
        </w:rPr>
      </w:pPr>
      <w:r>
        <w:rPr>
          <w:rFonts w:cs="Arial"/>
          <w:sz w:val="20"/>
          <w:lang w:eastAsia="hr-HR"/>
        </w:rPr>
        <w:t>Both systems/components shall include OWP subsystem and Technical Monitoring and Control (TMCS) subsystem.</w:t>
      </w:r>
    </w:p>
    <w:p w14:paraId="6B22AE79" w14:textId="77777777" w:rsidR="007140AE" w:rsidRPr="00F333D8" w:rsidRDefault="007140AE" w:rsidP="007140AE">
      <w:pPr>
        <w:pStyle w:val="Ztup-normal-11"/>
        <w:spacing w:after="0" w:line="240" w:lineRule="auto"/>
        <w:ind w:left="1134"/>
        <w:rPr>
          <w:rFonts w:cs="Arial"/>
          <w:sz w:val="20"/>
          <w:lang w:eastAsia="hr-HR"/>
        </w:rPr>
      </w:pPr>
    </w:p>
    <w:p w14:paraId="6B22AE7A" w14:textId="77777777" w:rsidR="007140AE" w:rsidRPr="00F333D8" w:rsidRDefault="007140AE" w:rsidP="007140AE">
      <w:pPr>
        <w:pStyle w:val="Heading2"/>
      </w:pPr>
      <w:bookmarkStart w:id="5" w:name="_Toc117766610"/>
      <w:r w:rsidRPr="00F333D8">
        <w:t>General</w:t>
      </w:r>
      <w:bookmarkEnd w:id="5"/>
    </w:p>
    <w:p w14:paraId="6B22AE7B" w14:textId="77777777" w:rsidR="007140AE" w:rsidRPr="00F333D8" w:rsidRDefault="007140AE" w:rsidP="007140AE">
      <w:pPr>
        <w:pStyle w:val="reqt"/>
        <w:rPr>
          <w:rFonts w:ascii="Arial" w:hAnsi="Arial"/>
          <w:b/>
          <w:sz w:val="20"/>
        </w:rPr>
      </w:pPr>
    </w:p>
    <w:p w14:paraId="6B22AE7C" w14:textId="77777777" w:rsidR="007140AE" w:rsidRPr="00F333D8" w:rsidRDefault="007140AE" w:rsidP="007140AE">
      <w:pPr>
        <w:pStyle w:val="reqt"/>
        <w:rPr>
          <w:rFonts w:ascii="Arial" w:hAnsi="Arial"/>
          <w:sz w:val="20"/>
        </w:rPr>
      </w:pPr>
      <w:r w:rsidRPr="00F333D8">
        <w:rPr>
          <w:rFonts w:ascii="Arial" w:hAnsi="Arial"/>
          <w:b/>
          <w:sz w:val="20"/>
        </w:rPr>
        <w:t>GERQ0010</w:t>
      </w:r>
      <w:r w:rsidRPr="00F333D8">
        <w:rPr>
          <w:rFonts w:ascii="Arial" w:hAnsi="Arial"/>
          <w:sz w:val="20"/>
        </w:rPr>
        <w:tab/>
        <w:t>The submitted tender documentation together with submitted technical documentation shall be neatly sorted in adequate sections and bound.</w:t>
      </w:r>
    </w:p>
    <w:p w14:paraId="6B22AE7D" w14:textId="77777777" w:rsidR="007140AE" w:rsidRPr="00F333D8" w:rsidRDefault="007140AE" w:rsidP="007140AE">
      <w:pPr>
        <w:pStyle w:val="reqt"/>
        <w:rPr>
          <w:rFonts w:ascii="Arial" w:hAnsi="Arial"/>
          <w:sz w:val="20"/>
        </w:rPr>
      </w:pPr>
      <w:r w:rsidRPr="00F333D8">
        <w:rPr>
          <w:rFonts w:ascii="Arial" w:hAnsi="Arial"/>
          <w:b/>
          <w:sz w:val="20"/>
        </w:rPr>
        <w:t>GERQ0020</w:t>
      </w:r>
      <w:r w:rsidRPr="00F333D8">
        <w:rPr>
          <w:rFonts w:ascii="Arial" w:hAnsi="Arial"/>
          <w:sz w:val="20"/>
        </w:rPr>
        <w:tab/>
        <w:t>The response to the specification is required to be comprehensive with a completed Compliance table as set out below.</w:t>
      </w:r>
    </w:p>
    <w:p w14:paraId="6B22AE7E" w14:textId="77777777" w:rsidR="007140AE" w:rsidRPr="00F333D8" w:rsidRDefault="007140AE" w:rsidP="007140AE">
      <w:pPr>
        <w:spacing w:before="120" w:after="120"/>
        <w:ind w:left="1440" w:hanging="1440"/>
        <w:jc w:val="both"/>
        <w:rPr>
          <w:rFonts w:cs="Arial"/>
          <w:sz w:val="20"/>
        </w:rPr>
      </w:pPr>
      <w:r w:rsidRPr="00F333D8">
        <w:rPr>
          <w:rFonts w:cs="Arial"/>
          <w:b/>
          <w:sz w:val="20"/>
        </w:rPr>
        <w:t>GERQ0030</w:t>
      </w:r>
      <w:r w:rsidRPr="00F333D8">
        <w:rPr>
          <w:rFonts w:cs="Arial"/>
          <w:sz w:val="20"/>
        </w:rPr>
        <w:tab/>
        <w:t>Tenderers are encouraged to offer the existing baseline products that are compliant with or equivalent to all mandatory requirements.</w:t>
      </w:r>
    </w:p>
    <w:p w14:paraId="6B22AE7F" w14:textId="77777777" w:rsidR="007140AE" w:rsidRPr="00F333D8" w:rsidRDefault="007140AE" w:rsidP="007140AE">
      <w:pPr>
        <w:spacing w:before="120" w:after="120"/>
        <w:ind w:left="1440" w:hanging="1440"/>
        <w:jc w:val="both"/>
        <w:rPr>
          <w:rFonts w:cs="Arial"/>
          <w:sz w:val="20"/>
        </w:rPr>
      </w:pPr>
      <w:r w:rsidRPr="00F333D8">
        <w:rPr>
          <w:rFonts w:cs="Arial"/>
          <w:b/>
          <w:sz w:val="20"/>
        </w:rPr>
        <w:t>GERQ0040</w:t>
      </w:r>
      <w:r w:rsidRPr="00F333D8">
        <w:rPr>
          <w:rFonts w:cs="Arial"/>
          <w:sz w:val="20"/>
        </w:rPr>
        <w:tab/>
        <w:t>The offered system shall have at least the same or better technical characteristics as requested in this tender.</w:t>
      </w:r>
    </w:p>
    <w:p w14:paraId="6B22AE80" w14:textId="77777777" w:rsidR="007140AE" w:rsidRPr="00F333D8" w:rsidRDefault="007140AE" w:rsidP="007140AE">
      <w:pPr>
        <w:spacing w:before="120" w:after="120"/>
        <w:ind w:left="1440" w:hanging="1440"/>
        <w:jc w:val="both"/>
        <w:rPr>
          <w:rFonts w:cs="Arial"/>
          <w:sz w:val="20"/>
        </w:rPr>
      </w:pPr>
      <w:r w:rsidRPr="00F333D8">
        <w:rPr>
          <w:rFonts w:cs="Arial"/>
          <w:b/>
          <w:sz w:val="20"/>
        </w:rPr>
        <w:t>GERQ0050</w:t>
      </w:r>
      <w:r w:rsidRPr="00F333D8">
        <w:rPr>
          <w:rFonts w:cs="Arial"/>
          <w:b/>
          <w:sz w:val="20"/>
        </w:rPr>
        <w:tab/>
      </w:r>
      <w:r w:rsidRPr="00F333D8">
        <w:rPr>
          <w:rFonts w:cs="Arial"/>
          <w:sz w:val="20"/>
        </w:rPr>
        <w:t xml:space="preserve">The Compliance table included in each chapter of this document provides an entry for each requirement. </w:t>
      </w:r>
    </w:p>
    <w:p w14:paraId="6B22AE81" w14:textId="77777777" w:rsidR="007140AE" w:rsidRPr="00F333D8" w:rsidRDefault="007140AE" w:rsidP="007140AE">
      <w:pPr>
        <w:spacing w:before="120" w:after="120"/>
        <w:ind w:left="1440"/>
        <w:jc w:val="both"/>
        <w:rPr>
          <w:rFonts w:cs="Arial"/>
          <w:sz w:val="20"/>
        </w:rPr>
      </w:pPr>
      <w:r w:rsidRPr="00F333D8">
        <w:rPr>
          <w:rFonts w:cs="Arial"/>
          <w:sz w:val="20"/>
        </w:rPr>
        <w:t>The Tenderer shall also provide additional remarks if they are considered helpf</w:t>
      </w:r>
      <w:r>
        <w:rPr>
          <w:rFonts w:cs="Arial"/>
          <w:sz w:val="20"/>
        </w:rPr>
        <w:t>ul for assessing the response</w:t>
      </w:r>
      <w:r w:rsidRPr="00F333D8">
        <w:rPr>
          <w:rFonts w:cs="Arial"/>
          <w:sz w:val="20"/>
        </w:rPr>
        <w:t>. Each remark shall be uniquely referred to corresponding document (Chapter, Paragraph).</w:t>
      </w:r>
    </w:p>
    <w:p w14:paraId="6B22AE82" w14:textId="77777777" w:rsidR="007140AE" w:rsidRPr="00F333D8" w:rsidRDefault="007140AE" w:rsidP="007140AE">
      <w:pPr>
        <w:pStyle w:val="reqt"/>
        <w:rPr>
          <w:rFonts w:ascii="Arial" w:hAnsi="Arial"/>
          <w:sz w:val="20"/>
        </w:rPr>
      </w:pPr>
      <w:r w:rsidRPr="00F333D8">
        <w:rPr>
          <w:rFonts w:ascii="Arial" w:hAnsi="Arial"/>
          <w:b/>
          <w:sz w:val="20"/>
        </w:rPr>
        <w:t>GERQ0060</w:t>
      </w:r>
      <w:r w:rsidRPr="00F333D8">
        <w:rPr>
          <w:rFonts w:ascii="Arial" w:hAnsi="Arial"/>
          <w:b/>
          <w:sz w:val="20"/>
        </w:rPr>
        <w:tab/>
      </w:r>
      <w:r w:rsidRPr="00F333D8">
        <w:rPr>
          <w:rFonts w:ascii="Arial" w:hAnsi="Arial"/>
          <w:sz w:val="20"/>
        </w:rPr>
        <w:t>The Tenderer compliance status shall be indicated against each paragraph of this specification in the ’Compliance’ column with a Yes for Compliance or a No for Non-Compliance. No other response shall be recognised during the evaluation and absence of Yes or No shall be counted as Not Compliant.</w:t>
      </w:r>
    </w:p>
    <w:p w14:paraId="6B22AE83" w14:textId="77777777" w:rsidR="007140AE" w:rsidRDefault="007140AE" w:rsidP="007140AE">
      <w:pPr>
        <w:pStyle w:val="reqt"/>
        <w:spacing w:after="0"/>
        <w:rPr>
          <w:rFonts w:ascii="Arial" w:hAnsi="Arial"/>
          <w:sz w:val="20"/>
        </w:rPr>
      </w:pPr>
      <w:r w:rsidRPr="00F333D8">
        <w:rPr>
          <w:rFonts w:ascii="Arial" w:hAnsi="Arial"/>
          <w:b/>
          <w:sz w:val="20"/>
        </w:rPr>
        <w:t>GERQ0070</w:t>
      </w:r>
      <w:r w:rsidRPr="00F333D8">
        <w:rPr>
          <w:rFonts w:ascii="Arial" w:hAnsi="Arial"/>
          <w:b/>
          <w:sz w:val="20"/>
        </w:rPr>
        <w:tab/>
      </w:r>
      <w:r w:rsidRPr="00F333D8">
        <w:rPr>
          <w:rFonts w:ascii="Arial" w:hAnsi="Arial"/>
          <w:sz w:val="20"/>
        </w:rPr>
        <w:t xml:space="preserve">The Tenderer shall provide the proof/explanation of every indicated Yes </w:t>
      </w:r>
      <w:r>
        <w:rPr>
          <w:rFonts w:ascii="Arial" w:hAnsi="Arial"/>
          <w:sz w:val="20"/>
        </w:rPr>
        <w:t>–</w:t>
      </w:r>
      <w:r w:rsidRPr="00F333D8">
        <w:rPr>
          <w:rFonts w:ascii="Arial" w:hAnsi="Arial"/>
          <w:sz w:val="20"/>
        </w:rPr>
        <w:t xml:space="preserve"> Compliance in the ’Compliance’ column. Additionally, where the answer can be found in the submitted documentation, the Tenderer shall provide the reference and point to the specific line/paragraph/chapter/document where the compliance status can be verified.</w:t>
      </w:r>
    </w:p>
    <w:p w14:paraId="6B22AE84" w14:textId="77777777" w:rsidR="007140AE" w:rsidRDefault="007140AE" w:rsidP="007140AE">
      <w:pPr>
        <w:pStyle w:val="reqt"/>
        <w:spacing w:after="0"/>
        <w:rPr>
          <w:rFonts w:ascii="Arial" w:hAnsi="Arial"/>
          <w:sz w:val="20"/>
        </w:rPr>
      </w:pPr>
    </w:p>
    <w:p w14:paraId="6B22AE85" w14:textId="77777777" w:rsidR="007140AE" w:rsidRDefault="007140AE" w:rsidP="007140AE">
      <w:pPr>
        <w:pStyle w:val="reqt"/>
        <w:rPr>
          <w:rFonts w:ascii="Arial" w:hAnsi="Arial"/>
          <w:sz w:val="20"/>
        </w:rPr>
      </w:pPr>
      <w:r w:rsidRPr="00F51045">
        <w:rPr>
          <w:rFonts w:ascii="Arial" w:hAnsi="Arial"/>
          <w:b/>
          <w:sz w:val="20"/>
        </w:rPr>
        <w:t>GERQ0080</w:t>
      </w:r>
      <w:r w:rsidRPr="00F333D8">
        <w:rPr>
          <w:rFonts w:ascii="Arial" w:hAnsi="Arial"/>
          <w:b/>
          <w:sz w:val="20"/>
        </w:rPr>
        <w:tab/>
      </w:r>
      <w:r w:rsidRPr="00F333D8">
        <w:rPr>
          <w:rFonts w:ascii="Arial" w:hAnsi="Arial"/>
          <w:sz w:val="20"/>
        </w:rPr>
        <w:t>The Te</w:t>
      </w:r>
      <w:r w:rsidRPr="00D334EC">
        <w:rPr>
          <w:rFonts w:ascii="Arial" w:hAnsi="Arial"/>
          <w:sz w:val="20"/>
        </w:rPr>
        <w:t>nderer</w:t>
      </w:r>
      <w:r w:rsidRPr="00F333D8">
        <w:rPr>
          <w:rFonts w:ascii="Arial" w:hAnsi="Arial"/>
          <w:sz w:val="20"/>
        </w:rPr>
        <w:t xml:space="preserve"> </w:t>
      </w:r>
      <w:r>
        <w:rPr>
          <w:rFonts w:ascii="Arial" w:hAnsi="Arial"/>
          <w:sz w:val="20"/>
        </w:rPr>
        <w:t xml:space="preserve">shall state references of already installed </w:t>
      </w:r>
      <w:r w:rsidRPr="008F1B11">
        <w:rPr>
          <w:rFonts w:ascii="Arial" w:hAnsi="Arial"/>
          <w:sz w:val="20"/>
        </w:rPr>
        <w:t>VoIP</w:t>
      </w:r>
      <w:r>
        <w:rPr>
          <w:rFonts w:ascii="Arial" w:hAnsi="Arial"/>
          <w:sz w:val="20"/>
        </w:rPr>
        <w:t xml:space="preserve"> Voice Communication Systems for Air Traffic Control Centres/countries, members of Eurocontrol</w:t>
      </w:r>
      <w:r w:rsidRPr="00F333D8">
        <w:rPr>
          <w:rFonts w:ascii="Arial" w:hAnsi="Arial"/>
          <w:sz w:val="20"/>
        </w:rPr>
        <w:t>.</w:t>
      </w:r>
      <w:r>
        <w:rPr>
          <w:rFonts w:ascii="Arial" w:hAnsi="Arial"/>
          <w:sz w:val="20"/>
        </w:rPr>
        <w:t xml:space="preserve"> The technical capacity of the Tenderer shall be proved by submitting the following documents/information:</w:t>
      </w:r>
    </w:p>
    <w:p w14:paraId="6B22AE86" w14:textId="77777777" w:rsidR="007140AE" w:rsidRDefault="007140AE" w:rsidP="007140AE">
      <w:pPr>
        <w:pStyle w:val="reqt"/>
        <w:numPr>
          <w:ilvl w:val="0"/>
          <w:numId w:val="49"/>
        </w:numPr>
        <w:rPr>
          <w:rFonts w:ascii="Arial" w:hAnsi="Arial"/>
          <w:sz w:val="20"/>
        </w:rPr>
      </w:pPr>
      <w:bookmarkStart w:id="6" w:name="_Hlk120266000"/>
      <w:r w:rsidRPr="00294381">
        <w:rPr>
          <w:rFonts w:ascii="Arial" w:hAnsi="Arial"/>
          <w:strike/>
          <w:sz w:val="20"/>
          <w:highlight w:val="yellow"/>
        </w:rPr>
        <w:lastRenderedPageBreak/>
        <w:t>The Tenderer/Supplier/Manufacturer shall prove that the offered system has been installed and accepted (SAT signed) in at least three (3) reference projects in Eurocontrol area, demonstrating his experience in supplying full VoIP VCS (no hybrid systems) according to ED-137B/C in an ATM environment, with size and complexity similar to Slovenia Control’s system</w:t>
      </w:r>
      <w:bookmarkEnd w:id="6"/>
      <w:r>
        <w:rPr>
          <w:rFonts w:ascii="Arial" w:hAnsi="Arial"/>
          <w:sz w:val="20"/>
        </w:rPr>
        <w:t>.</w:t>
      </w:r>
    </w:p>
    <w:p w14:paraId="31974DCE" w14:textId="7E283337" w:rsidR="007F12F3" w:rsidRPr="007F12F3" w:rsidRDefault="007F12F3" w:rsidP="007F12F3">
      <w:pPr>
        <w:pStyle w:val="reqt"/>
        <w:numPr>
          <w:ilvl w:val="0"/>
          <w:numId w:val="49"/>
        </w:numPr>
        <w:rPr>
          <w:rFonts w:ascii="Arial" w:hAnsi="Arial"/>
          <w:sz w:val="20"/>
          <w:highlight w:val="yellow"/>
        </w:rPr>
      </w:pPr>
      <w:r w:rsidRPr="007F12F3">
        <w:rPr>
          <w:rFonts w:ascii="Arial" w:hAnsi="Arial"/>
          <w:sz w:val="20"/>
          <w:highlight w:val="yellow"/>
        </w:rPr>
        <w:t>The bidder shall present three (3) references of the VCS system/equipment. This means that according to the requirement: “VoIP VCS (no hybrid systems) according to ED-137B/C in an ATM environment, with size and complexity similar to Slovenia Control’s system” the references shall be for system or equipment, supplied to buyers in the Eurocontrol area, such a reference can be issued by the system/equipment manufacturer or supplier or end-user of such system/equipment. In case equipment manufacturer or supplier references are presented the buyer reserves the right to check the references at the final end-user of the system/equipment</w:t>
      </w:r>
      <w:r>
        <w:rPr>
          <w:rFonts w:ascii="Arial" w:hAnsi="Arial"/>
          <w:sz w:val="20"/>
          <w:highlight w:val="yellow"/>
        </w:rPr>
        <w:t>.</w:t>
      </w:r>
    </w:p>
    <w:p w14:paraId="6B22AE87" w14:textId="77777777" w:rsidR="007140AE" w:rsidRDefault="007140AE" w:rsidP="007140AE">
      <w:pPr>
        <w:pStyle w:val="reqt"/>
        <w:ind w:firstLine="0"/>
        <w:rPr>
          <w:rFonts w:ascii="Arial" w:hAnsi="Arial"/>
          <w:sz w:val="20"/>
        </w:rPr>
      </w:pPr>
      <w:r w:rsidRPr="002970E8">
        <w:rPr>
          <w:rFonts w:ascii="Arial" w:hAnsi="Arial"/>
          <w:i/>
          <w:color w:val="5B9BD5" w:themeColor="accent1"/>
          <w:sz w:val="20"/>
        </w:rPr>
        <w:t>Note: By “no hybrid systems” it is understood that the connection of the IP VCS communication core to the IP capable resources (IP telephony lines and IP radios) is realized without the need of additional gateways/protocol converters that adapt the voice signals from analogue/TDM to VoIP.</w:t>
      </w:r>
    </w:p>
    <w:p w14:paraId="6B22AE88" w14:textId="77777777" w:rsidR="007140AE" w:rsidRDefault="007140AE" w:rsidP="007140AE">
      <w:pPr>
        <w:pStyle w:val="reqt"/>
        <w:numPr>
          <w:ilvl w:val="0"/>
          <w:numId w:val="46"/>
        </w:numPr>
        <w:rPr>
          <w:rFonts w:ascii="Arial" w:hAnsi="Arial"/>
          <w:sz w:val="20"/>
        </w:rPr>
      </w:pPr>
      <w:bookmarkStart w:id="7" w:name="_Hlk120266009"/>
      <w:r w:rsidRPr="00294381">
        <w:rPr>
          <w:rFonts w:ascii="Arial" w:hAnsi="Arial"/>
          <w:strike/>
          <w:sz w:val="20"/>
          <w:highlight w:val="yellow"/>
        </w:rPr>
        <w:t>The Tenderer/Supplier/Manufacturer shall prove that he has successfully installed in at least one reference project interfaces that enable the full VoIP VCS to address analogue radios located at a remote site over an IP-based WAN</w:t>
      </w:r>
      <w:bookmarkEnd w:id="7"/>
      <w:r>
        <w:rPr>
          <w:rFonts w:ascii="Arial" w:hAnsi="Arial"/>
          <w:sz w:val="20"/>
        </w:rPr>
        <w:t>.</w:t>
      </w:r>
      <w:bookmarkStart w:id="8" w:name="_GoBack"/>
      <w:bookmarkEnd w:id="8"/>
    </w:p>
    <w:p w14:paraId="6741B200" w14:textId="6D7045C8" w:rsidR="007F12F3" w:rsidRPr="007F12F3" w:rsidRDefault="007F12F3" w:rsidP="007F12F3">
      <w:pPr>
        <w:pStyle w:val="reqt"/>
        <w:numPr>
          <w:ilvl w:val="0"/>
          <w:numId w:val="46"/>
        </w:numPr>
        <w:rPr>
          <w:rFonts w:ascii="Arial" w:hAnsi="Arial"/>
          <w:sz w:val="20"/>
          <w:highlight w:val="yellow"/>
        </w:rPr>
      </w:pPr>
      <w:r w:rsidRPr="007F12F3">
        <w:rPr>
          <w:rFonts w:ascii="Arial" w:hAnsi="Arial"/>
          <w:sz w:val="20"/>
          <w:highlight w:val="yellow"/>
        </w:rPr>
        <w:t>The bidder shall present one (1) reference for a comparable VCS system implementation, comparable to the one offered based on the buyer’s specifications. Implementation of a comparable VCS system is considered if the bidder’s reference project includes successfully installation of interfaces that allow full VoIP VCS for remotely installed analogue radio receiver addressing using remote WAN over IP. Such a technical capability can be provided by the system/equipment manufacturer or supplier or end-user of such system/equipment. In case equipment manufacturer or supplier references are presented the buyer reserves the right to check the references at the final end-user of the system/equipment.</w:t>
      </w:r>
    </w:p>
    <w:p w14:paraId="6B22AE89" w14:textId="77777777" w:rsidR="007140AE" w:rsidRDefault="007140AE" w:rsidP="007140AE">
      <w:pPr>
        <w:pStyle w:val="reqt"/>
        <w:rPr>
          <w:rFonts w:ascii="Arial" w:hAnsi="Arial"/>
          <w:b/>
          <w:sz w:val="20"/>
        </w:rPr>
      </w:pPr>
      <w:r w:rsidRPr="00F51045">
        <w:rPr>
          <w:rFonts w:ascii="Arial" w:hAnsi="Arial"/>
          <w:b/>
          <w:sz w:val="20"/>
        </w:rPr>
        <w:t>GERQ008</w:t>
      </w:r>
      <w:r>
        <w:rPr>
          <w:rFonts w:ascii="Arial" w:hAnsi="Arial"/>
          <w:b/>
          <w:sz w:val="20"/>
        </w:rPr>
        <w:t>4</w:t>
      </w:r>
      <w:r>
        <w:rPr>
          <w:rFonts w:ascii="Arial" w:hAnsi="Arial"/>
          <w:b/>
          <w:sz w:val="20"/>
        </w:rPr>
        <w:tab/>
      </w:r>
      <w:r>
        <w:rPr>
          <w:rFonts w:ascii="Arial" w:hAnsi="Arial"/>
          <w:sz w:val="20"/>
        </w:rPr>
        <w:t>Slovenia Control reserves its right to visit and assess the user expierence for the references the Tenderer indicated.</w:t>
      </w:r>
    </w:p>
    <w:p w14:paraId="6B22AE8A" w14:textId="77777777" w:rsidR="007140AE" w:rsidRPr="00F333D8" w:rsidRDefault="007140AE" w:rsidP="007140AE">
      <w:pPr>
        <w:pStyle w:val="reqt"/>
        <w:rPr>
          <w:rFonts w:ascii="Arial" w:hAnsi="Arial"/>
          <w:sz w:val="20"/>
        </w:rPr>
      </w:pPr>
      <w:r>
        <w:rPr>
          <w:rFonts w:ascii="Arial" w:hAnsi="Arial"/>
          <w:b/>
          <w:sz w:val="20"/>
        </w:rPr>
        <w:t>GERQ009</w:t>
      </w:r>
      <w:r w:rsidRPr="00F333D8">
        <w:rPr>
          <w:rFonts w:ascii="Arial" w:hAnsi="Arial"/>
          <w:b/>
          <w:sz w:val="20"/>
        </w:rPr>
        <w:t>0</w:t>
      </w:r>
      <w:r w:rsidRPr="00F333D8">
        <w:rPr>
          <w:rFonts w:ascii="Arial" w:hAnsi="Arial"/>
          <w:b/>
          <w:sz w:val="20"/>
        </w:rPr>
        <w:tab/>
      </w:r>
      <w:r>
        <w:rPr>
          <w:rFonts w:ascii="Arial" w:hAnsi="Arial"/>
          <w:sz w:val="20"/>
        </w:rPr>
        <w:t>For all standards, certificates and regulations requested herein, the Contractor and all named subcontractors, or in case of a consortium all consortium members,</w:t>
      </w:r>
      <w:r w:rsidRPr="00F333D8">
        <w:rPr>
          <w:rFonts w:ascii="Arial" w:hAnsi="Arial"/>
          <w:sz w:val="20"/>
        </w:rPr>
        <w:t xml:space="preserve"> </w:t>
      </w:r>
      <w:r>
        <w:rPr>
          <w:rFonts w:ascii="Arial" w:hAnsi="Arial"/>
          <w:sz w:val="20"/>
        </w:rPr>
        <w:t>shall comply with the respective requirement</w:t>
      </w:r>
      <w:r w:rsidRPr="00F333D8">
        <w:rPr>
          <w:rFonts w:ascii="Arial" w:hAnsi="Arial"/>
          <w:sz w:val="20"/>
        </w:rPr>
        <w:t>.</w:t>
      </w:r>
    </w:p>
    <w:p w14:paraId="6B22AE8B" w14:textId="77777777" w:rsidR="007140AE" w:rsidRPr="00F333D8" w:rsidRDefault="007140AE" w:rsidP="007140AE">
      <w:pPr>
        <w:pStyle w:val="reqt"/>
        <w:spacing w:after="0"/>
        <w:rPr>
          <w:rFonts w:ascii="Arial" w:hAnsi="Arial"/>
          <w:sz w:val="20"/>
        </w:rPr>
      </w:pPr>
      <w:r w:rsidRPr="00F333D8">
        <w:rPr>
          <w:rFonts w:ascii="Arial" w:hAnsi="Arial"/>
          <w:sz w:val="20"/>
        </w:rPr>
        <w:t xml:space="preserve"> </w:t>
      </w:r>
    </w:p>
    <w:p w14:paraId="6B22AE8C" w14:textId="77777777" w:rsidR="007140AE" w:rsidRPr="00F333D8" w:rsidRDefault="007140AE" w:rsidP="007140AE">
      <w:pPr>
        <w:pStyle w:val="Heading2"/>
      </w:pPr>
      <w:bookmarkStart w:id="9" w:name="_Toc117766611"/>
      <w:r w:rsidRPr="00F333D8">
        <w:t>Reference Documents</w:t>
      </w:r>
      <w:bookmarkEnd w:id="9"/>
    </w:p>
    <w:p w14:paraId="6B22AE8D" w14:textId="77777777" w:rsidR="007140AE" w:rsidRPr="00F333D8" w:rsidRDefault="007140AE" w:rsidP="007140AE">
      <w:pPr>
        <w:pStyle w:val="Ztup-normal-11"/>
        <w:spacing w:after="0" w:line="240" w:lineRule="auto"/>
        <w:rPr>
          <w:rFonts w:cs="Arial"/>
          <w:sz w:val="20"/>
          <w:lang w:eastAsia="hr-HR"/>
        </w:rPr>
      </w:pPr>
    </w:p>
    <w:p w14:paraId="6B22AE8E" w14:textId="77777777" w:rsidR="007140AE" w:rsidRPr="00F333D8" w:rsidRDefault="007140AE" w:rsidP="007140AE">
      <w:pPr>
        <w:pStyle w:val="Ztup-normal-11"/>
        <w:spacing w:after="0" w:line="240" w:lineRule="auto"/>
        <w:rPr>
          <w:rFonts w:cs="Arial"/>
          <w:sz w:val="20"/>
          <w:lang w:eastAsia="hr-HR"/>
        </w:rPr>
      </w:pPr>
      <w:r w:rsidRPr="00F333D8">
        <w:rPr>
          <w:rFonts w:cs="Arial"/>
          <w:sz w:val="20"/>
          <w:lang w:eastAsia="hr-HR"/>
        </w:rPr>
        <w:t>Wherever reference is made in this technical specification to specific regulations, standards and codes, the provisions of the latest current edition or revision of the relevant regulations, standards or codes in effect shall apply unless otherwise expressly stated in the technical specifications. Where such standards and codes are national or related to a particular country or region, other authoritative standards that ensure substantial equivalence to the standards and codes specified will be acceptable.</w:t>
      </w:r>
    </w:p>
    <w:p w14:paraId="6B22AE8F" w14:textId="77777777" w:rsidR="007140AE" w:rsidRPr="00F333D8" w:rsidRDefault="007140AE" w:rsidP="007140AE">
      <w:pPr>
        <w:pStyle w:val="Ztup-normal-11"/>
        <w:spacing w:after="0" w:line="240" w:lineRule="auto"/>
        <w:rPr>
          <w:rFonts w:cs="Arial"/>
          <w:sz w:val="20"/>
          <w:lang w:eastAsia="hr-HR"/>
        </w:rPr>
      </w:pPr>
    </w:p>
    <w:p w14:paraId="6B22AE90" w14:textId="77777777" w:rsidR="007140AE" w:rsidRPr="0012278E" w:rsidRDefault="007140AE" w:rsidP="007140AE">
      <w:pPr>
        <w:pStyle w:val="Heading3"/>
        <w:rPr>
          <w:rFonts w:cs="Arial"/>
          <w:sz w:val="20"/>
        </w:rPr>
      </w:pPr>
      <w:bookmarkStart w:id="10" w:name="_Toc117766612"/>
      <w:r w:rsidRPr="0012278E">
        <w:rPr>
          <w:rFonts w:cs="Arial"/>
          <w:sz w:val="20"/>
        </w:rPr>
        <w:t>Standards</w:t>
      </w:r>
      <w:bookmarkEnd w:id="10"/>
    </w:p>
    <w:p w14:paraId="6B22AE91" w14:textId="77777777" w:rsidR="007140AE" w:rsidRPr="00F333D8" w:rsidRDefault="007140AE" w:rsidP="007140AE">
      <w:pPr>
        <w:pStyle w:val="reqt"/>
        <w:rPr>
          <w:rFonts w:ascii="Arial" w:hAnsi="Arial"/>
          <w:sz w:val="20"/>
        </w:rPr>
      </w:pPr>
      <w:r w:rsidRPr="00F333D8">
        <w:rPr>
          <w:rFonts w:ascii="Arial" w:hAnsi="Arial"/>
          <w:b/>
          <w:sz w:val="20"/>
        </w:rPr>
        <w:t>RDST0010</w:t>
      </w:r>
      <w:r w:rsidRPr="00F333D8">
        <w:rPr>
          <w:rFonts w:ascii="Arial" w:hAnsi="Arial"/>
          <w:sz w:val="20"/>
        </w:rPr>
        <w:tab/>
        <w:t>The</w:t>
      </w:r>
      <w:r>
        <w:rPr>
          <w:rFonts w:ascii="Arial" w:hAnsi="Arial"/>
          <w:sz w:val="20"/>
        </w:rPr>
        <w:t xml:space="preserve"> system design of the proposed VCS and</w:t>
      </w:r>
      <w:r w:rsidRPr="00F333D8">
        <w:rPr>
          <w:rFonts w:ascii="Arial" w:hAnsi="Arial"/>
          <w:sz w:val="20"/>
        </w:rPr>
        <w:t xml:space="preserve"> whole supplied equipment shall work completely in Compliance with the following documents:</w:t>
      </w:r>
    </w:p>
    <w:p w14:paraId="6B22AE92" w14:textId="77777777" w:rsidR="007140AE" w:rsidRDefault="007140AE" w:rsidP="007140AE">
      <w:pPr>
        <w:pStyle w:val="reqt"/>
        <w:rPr>
          <w:rFonts w:ascii="Arial" w:hAnsi="Arial"/>
          <w:sz w:val="20"/>
        </w:rPr>
      </w:pPr>
      <w:r w:rsidRPr="00F333D8">
        <w:rPr>
          <w:rFonts w:ascii="Arial" w:hAnsi="Arial"/>
          <w:sz w:val="20"/>
        </w:rPr>
        <w:tab/>
      </w:r>
      <w:r w:rsidRPr="00D22562">
        <w:rPr>
          <w:rFonts w:ascii="Arial" w:hAnsi="Arial"/>
          <w:sz w:val="20"/>
        </w:rPr>
        <w:t>ICAO</w:t>
      </w:r>
      <w:r>
        <w:rPr>
          <w:rFonts w:ascii="Arial" w:hAnsi="Arial"/>
          <w:sz w:val="20"/>
        </w:rPr>
        <w:t xml:space="preserve"> standards / recommendations</w:t>
      </w:r>
    </w:p>
    <w:p w14:paraId="6B22AE93" w14:textId="77777777" w:rsidR="007140AE" w:rsidRDefault="007140AE" w:rsidP="007140AE">
      <w:pPr>
        <w:pStyle w:val="reqt"/>
        <w:numPr>
          <w:ilvl w:val="0"/>
          <w:numId w:val="40"/>
        </w:numPr>
        <w:rPr>
          <w:rFonts w:ascii="Arial" w:hAnsi="Arial"/>
          <w:sz w:val="20"/>
        </w:rPr>
      </w:pPr>
      <w:r>
        <w:rPr>
          <w:rFonts w:ascii="Arial" w:hAnsi="Arial"/>
          <w:sz w:val="20"/>
        </w:rPr>
        <w:t>ICAO Annex 10 (where applicable)</w:t>
      </w:r>
    </w:p>
    <w:p w14:paraId="6B22AE94" w14:textId="77777777" w:rsidR="007140AE" w:rsidRPr="00D22562" w:rsidRDefault="007140AE" w:rsidP="007140AE">
      <w:pPr>
        <w:pStyle w:val="reqt"/>
        <w:numPr>
          <w:ilvl w:val="0"/>
          <w:numId w:val="40"/>
        </w:numPr>
        <w:rPr>
          <w:rFonts w:ascii="Arial" w:hAnsi="Arial"/>
          <w:sz w:val="20"/>
        </w:rPr>
      </w:pPr>
      <w:r>
        <w:rPr>
          <w:rFonts w:ascii="Arial" w:hAnsi="Arial"/>
          <w:sz w:val="20"/>
        </w:rPr>
        <w:t>ICAO Annex 11 (where applicable)</w:t>
      </w:r>
    </w:p>
    <w:p w14:paraId="6B22AE95" w14:textId="77777777" w:rsidR="007140AE" w:rsidRPr="00D22562" w:rsidRDefault="007140AE" w:rsidP="007140AE">
      <w:pPr>
        <w:pStyle w:val="reqt"/>
        <w:rPr>
          <w:rFonts w:ascii="Arial" w:hAnsi="Arial"/>
          <w:sz w:val="20"/>
        </w:rPr>
      </w:pPr>
      <w:r w:rsidRPr="00D22562">
        <w:rPr>
          <w:rFonts w:ascii="Arial" w:hAnsi="Arial"/>
          <w:sz w:val="20"/>
        </w:rPr>
        <w:tab/>
      </w:r>
      <w:r>
        <w:rPr>
          <w:rFonts w:ascii="Arial" w:hAnsi="Arial"/>
          <w:sz w:val="20"/>
        </w:rPr>
        <w:t>ED-136 – VoIP ATM System Operational and Technical Requirements</w:t>
      </w:r>
    </w:p>
    <w:p w14:paraId="6B22AE96" w14:textId="77777777" w:rsidR="007140AE" w:rsidRPr="00D22562" w:rsidRDefault="007140AE" w:rsidP="007140AE">
      <w:pPr>
        <w:pStyle w:val="reqt"/>
        <w:rPr>
          <w:rFonts w:ascii="Arial" w:hAnsi="Arial"/>
          <w:sz w:val="20"/>
        </w:rPr>
      </w:pPr>
      <w:r w:rsidRPr="00D22562">
        <w:rPr>
          <w:rFonts w:ascii="Arial" w:hAnsi="Arial"/>
          <w:sz w:val="20"/>
        </w:rPr>
        <w:tab/>
      </w:r>
      <w:r w:rsidRPr="009C4F4D">
        <w:rPr>
          <w:rFonts w:ascii="Arial" w:hAnsi="Arial"/>
          <w:sz w:val="20"/>
        </w:rPr>
        <w:t>ED-137</w:t>
      </w:r>
      <w:r>
        <w:rPr>
          <w:rFonts w:ascii="Arial" w:hAnsi="Arial"/>
          <w:sz w:val="20"/>
        </w:rPr>
        <w:t xml:space="preserve"> – Interoperability Standards for VoIP ATM Components (in order to prove adherence with ED-137 standards, the tenderers shall submit together with the tender response the testing results from the EUROCONTROL VOTER testing tool)</w:t>
      </w:r>
    </w:p>
    <w:p w14:paraId="6B22AE97" w14:textId="77777777" w:rsidR="007140AE" w:rsidRPr="00D22562" w:rsidRDefault="007140AE" w:rsidP="007140AE">
      <w:pPr>
        <w:pStyle w:val="reqt"/>
        <w:rPr>
          <w:rFonts w:ascii="Arial" w:hAnsi="Arial"/>
          <w:sz w:val="20"/>
        </w:rPr>
      </w:pPr>
      <w:r w:rsidRPr="00D22562">
        <w:rPr>
          <w:rFonts w:ascii="Arial" w:hAnsi="Arial"/>
          <w:sz w:val="20"/>
        </w:rPr>
        <w:tab/>
      </w:r>
      <w:r>
        <w:rPr>
          <w:rFonts w:ascii="Arial" w:hAnsi="Arial"/>
          <w:sz w:val="20"/>
        </w:rPr>
        <w:t>ED-138 – Network Requirements and Performances for VoIP ATM Systems</w:t>
      </w:r>
    </w:p>
    <w:p w14:paraId="6B22AE98" w14:textId="77777777" w:rsidR="007140AE" w:rsidRPr="00D22562" w:rsidRDefault="007140AE" w:rsidP="007140AE">
      <w:pPr>
        <w:pStyle w:val="reqt"/>
        <w:rPr>
          <w:rFonts w:ascii="Arial" w:hAnsi="Arial"/>
          <w:sz w:val="20"/>
        </w:rPr>
      </w:pPr>
      <w:r w:rsidRPr="00D22562">
        <w:rPr>
          <w:rFonts w:ascii="Arial" w:hAnsi="Arial"/>
          <w:sz w:val="20"/>
        </w:rPr>
        <w:lastRenderedPageBreak/>
        <w:tab/>
      </w:r>
      <w:r>
        <w:rPr>
          <w:rFonts w:ascii="Arial" w:hAnsi="Arial"/>
          <w:sz w:val="20"/>
        </w:rPr>
        <w:t>ED-139 – Qualification tests for VoIP ATM Components and Systems</w:t>
      </w:r>
    </w:p>
    <w:p w14:paraId="6B22AE99" w14:textId="77777777" w:rsidR="007140AE" w:rsidRPr="00D22562" w:rsidRDefault="007140AE" w:rsidP="007140AE">
      <w:pPr>
        <w:pStyle w:val="reqt"/>
        <w:spacing w:after="0"/>
        <w:rPr>
          <w:rFonts w:ascii="Arial" w:hAnsi="Arial"/>
          <w:sz w:val="20"/>
        </w:rPr>
      </w:pPr>
      <w:r w:rsidRPr="00D22562">
        <w:rPr>
          <w:rFonts w:ascii="Arial" w:hAnsi="Arial"/>
          <w:sz w:val="20"/>
        </w:rPr>
        <w:tab/>
      </w:r>
      <w:r>
        <w:rPr>
          <w:rFonts w:ascii="Arial" w:hAnsi="Arial"/>
          <w:sz w:val="20"/>
        </w:rPr>
        <w:t>Recommendations of Eurocontrol</w:t>
      </w:r>
    </w:p>
    <w:p w14:paraId="6B22AE9A" w14:textId="77777777" w:rsidR="007140AE" w:rsidRDefault="007140AE" w:rsidP="007140AE">
      <w:pPr>
        <w:pStyle w:val="reqt"/>
        <w:spacing w:after="0"/>
        <w:rPr>
          <w:rFonts w:ascii="Arial" w:hAnsi="Arial"/>
          <w:sz w:val="20"/>
        </w:rPr>
      </w:pPr>
      <w:r w:rsidRPr="00D22562">
        <w:rPr>
          <w:rFonts w:ascii="Arial" w:hAnsi="Arial"/>
          <w:sz w:val="20"/>
        </w:rPr>
        <w:tab/>
      </w:r>
      <w:r>
        <w:rPr>
          <w:rFonts w:ascii="Arial" w:hAnsi="Arial"/>
          <w:sz w:val="20"/>
        </w:rPr>
        <w:t>Regulation (EU) 2018/1139</w:t>
      </w:r>
    </w:p>
    <w:p w14:paraId="6B22AE9B" w14:textId="77777777" w:rsidR="007140AE" w:rsidRDefault="007140AE" w:rsidP="007140AE">
      <w:pPr>
        <w:pStyle w:val="reqt"/>
        <w:spacing w:after="0"/>
        <w:rPr>
          <w:rFonts w:ascii="Arial" w:hAnsi="Arial"/>
          <w:sz w:val="20"/>
        </w:rPr>
      </w:pPr>
      <w:r>
        <w:rPr>
          <w:rFonts w:ascii="Arial" w:hAnsi="Arial"/>
          <w:sz w:val="20"/>
        </w:rPr>
        <w:tab/>
        <w:t>Regulation (EU) 2017/373</w:t>
      </w:r>
    </w:p>
    <w:p w14:paraId="6B22AE9C" w14:textId="77777777" w:rsidR="007140AE" w:rsidRPr="00F333D8" w:rsidRDefault="007140AE" w:rsidP="007140AE">
      <w:pPr>
        <w:pStyle w:val="reqt"/>
        <w:spacing w:after="0"/>
        <w:rPr>
          <w:rFonts w:ascii="Arial" w:hAnsi="Arial"/>
          <w:sz w:val="20"/>
        </w:rPr>
      </w:pPr>
    </w:p>
    <w:p w14:paraId="6B22AE9D" w14:textId="77777777" w:rsidR="007140AE" w:rsidRPr="00063CA6" w:rsidRDefault="007140AE" w:rsidP="007140AE">
      <w:pPr>
        <w:pStyle w:val="reqt"/>
        <w:spacing w:after="0"/>
        <w:rPr>
          <w:rFonts w:ascii="Arial" w:hAnsi="Arial"/>
          <w:sz w:val="20"/>
        </w:rPr>
      </w:pPr>
      <w:r w:rsidRPr="00F333D8">
        <w:rPr>
          <w:rFonts w:ascii="Arial" w:hAnsi="Arial"/>
          <w:b/>
          <w:sz w:val="20"/>
        </w:rPr>
        <w:t>RDST0020</w:t>
      </w:r>
      <w:r w:rsidRPr="00F333D8">
        <w:rPr>
          <w:rFonts w:ascii="Arial" w:hAnsi="Arial"/>
          <w:sz w:val="20"/>
        </w:rPr>
        <w:tab/>
      </w:r>
      <w:r w:rsidRPr="00063CA6">
        <w:rPr>
          <w:rFonts w:ascii="Arial" w:hAnsi="Arial"/>
          <w:sz w:val="20"/>
        </w:rPr>
        <w:t>The equipment shall also meet the following standards for electrical safety:</w:t>
      </w:r>
    </w:p>
    <w:p w14:paraId="6B22AE9E" w14:textId="77777777" w:rsidR="007140AE" w:rsidRDefault="007140AE" w:rsidP="007140AE">
      <w:pPr>
        <w:pStyle w:val="reqt"/>
        <w:spacing w:after="0"/>
        <w:rPr>
          <w:rFonts w:ascii="Arial" w:hAnsi="Arial"/>
          <w:sz w:val="20"/>
        </w:rPr>
      </w:pPr>
      <w:r w:rsidRPr="00063CA6">
        <w:rPr>
          <w:rFonts w:ascii="Arial" w:hAnsi="Arial"/>
          <w:sz w:val="20"/>
        </w:rPr>
        <w:tab/>
      </w:r>
      <w:bookmarkStart w:id="11" w:name="isoen60950_1"/>
      <w:bookmarkEnd w:id="11"/>
      <w:r w:rsidRPr="00063CA6">
        <w:rPr>
          <w:rFonts w:ascii="Arial" w:hAnsi="Arial"/>
          <w:sz w:val="20"/>
        </w:rPr>
        <w:t>IEC 60950 – International Safety Standard for Information Technology Equipment EN 60215.</w:t>
      </w:r>
    </w:p>
    <w:p w14:paraId="6B22AE9F" w14:textId="77777777" w:rsidR="007140AE" w:rsidRPr="00F333D8" w:rsidRDefault="007140AE" w:rsidP="007140AE">
      <w:pPr>
        <w:pStyle w:val="reqt"/>
        <w:spacing w:after="0"/>
        <w:rPr>
          <w:rFonts w:ascii="Arial" w:hAnsi="Arial"/>
          <w:sz w:val="20"/>
        </w:rPr>
      </w:pPr>
    </w:p>
    <w:p w14:paraId="6B22AEA0" w14:textId="77777777" w:rsidR="007140AE" w:rsidRDefault="007140AE" w:rsidP="007140AE">
      <w:pPr>
        <w:pStyle w:val="reqt"/>
        <w:spacing w:before="80" w:after="0"/>
        <w:rPr>
          <w:rFonts w:ascii="Arial" w:hAnsi="Arial"/>
          <w:b/>
          <w:sz w:val="20"/>
        </w:rPr>
      </w:pPr>
      <w:r w:rsidRPr="00F333D8">
        <w:rPr>
          <w:rFonts w:ascii="Arial" w:hAnsi="Arial"/>
          <w:b/>
          <w:sz w:val="20"/>
        </w:rPr>
        <w:t>RDST0030</w:t>
      </w:r>
      <w:r w:rsidRPr="00F333D8">
        <w:rPr>
          <w:rFonts w:ascii="Arial" w:hAnsi="Arial"/>
          <w:b/>
          <w:sz w:val="20"/>
        </w:rPr>
        <w:tab/>
      </w:r>
      <w:r w:rsidRPr="00063CA6">
        <w:rPr>
          <w:rFonts w:ascii="Arial" w:hAnsi="Arial"/>
          <w:sz w:val="20"/>
        </w:rPr>
        <w:t xml:space="preserve">The </w:t>
      </w:r>
      <w:r>
        <w:rPr>
          <w:rFonts w:ascii="Arial" w:hAnsi="Arial"/>
          <w:sz w:val="20"/>
        </w:rPr>
        <w:t>VCS</w:t>
      </w:r>
      <w:r w:rsidRPr="00063CA6">
        <w:rPr>
          <w:rFonts w:ascii="Arial" w:hAnsi="Arial"/>
          <w:sz w:val="20"/>
        </w:rPr>
        <w:t xml:space="preserve"> equipment shall be newly-produced and shall meet the requirements for ground based aeronautical stations laid down in standard documents listed in </w:t>
      </w:r>
      <w:r w:rsidRPr="00063CA6">
        <w:rPr>
          <w:rFonts w:ascii="Arial" w:hAnsi="Arial"/>
          <w:b/>
          <w:sz w:val="20"/>
        </w:rPr>
        <w:t>RDST0010.</w:t>
      </w:r>
    </w:p>
    <w:p w14:paraId="6B22AEA1" w14:textId="77777777" w:rsidR="007140AE" w:rsidRDefault="007140AE" w:rsidP="007140AE">
      <w:pPr>
        <w:pStyle w:val="reqt"/>
        <w:spacing w:before="80" w:after="0"/>
        <w:rPr>
          <w:rFonts w:ascii="Arial" w:hAnsi="Arial"/>
          <w:b/>
          <w:sz w:val="20"/>
        </w:rPr>
      </w:pPr>
    </w:p>
    <w:p w14:paraId="6B22AEA2" w14:textId="77777777" w:rsidR="007140AE" w:rsidRPr="00F333D8" w:rsidRDefault="007140AE" w:rsidP="007140AE">
      <w:pPr>
        <w:pStyle w:val="reqt"/>
        <w:spacing w:before="80" w:after="0"/>
        <w:rPr>
          <w:rFonts w:ascii="Arial" w:hAnsi="Arial"/>
          <w:b/>
          <w:sz w:val="20"/>
        </w:rPr>
      </w:pPr>
      <w:r>
        <w:rPr>
          <w:rFonts w:ascii="Arial" w:hAnsi="Arial"/>
          <w:b/>
          <w:sz w:val="20"/>
        </w:rPr>
        <w:t>RDST004</w:t>
      </w:r>
      <w:r w:rsidRPr="00F333D8">
        <w:rPr>
          <w:rFonts w:ascii="Arial" w:hAnsi="Arial"/>
          <w:b/>
          <w:sz w:val="20"/>
        </w:rPr>
        <w:t>0</w:t>
      </w:r>
      <w:r w:rsidRPr="00F333D8">
        <w:rPr>
          <w:rFonts w:ascii="Arial" w:hAnsi="Arial"/>
          <w:sz w:val="20"/>
        </w:rPr>
        <w:tab/>
        <w:t>The</w:t>
      </w:r>
      <w:r>
        <w:rPr>
          <w:rFonts w:ascii="Arial" w:hAnsi="Arial"/>
          <w:sz w:val="20"/>
        </w:rPr>
        <w:t xml:space="preserve"> Contractor shall comply with the EMC/EMI directives.</w:t>
      </w:r>
    </w:p>
    <w:p w14:paraId="6B22AEA3" w14:textId="77777777" w:rsidR="007140AE" w:rsidRPr="00F333D8" w:rsidRDefault="007140AE" w:rsidP="007140AE">
      <w:pPr>
        <w:pStyle w:val="reqt"/>
        <w:spacing w:before="80"/>
        <w:rPr>
          <w:rFonts w:ascii="Arial" w:hAnsi="Arial"/>
          <w:sz w:val="20"/>
        </w:rPr>
      </w:pPr>
    </w:p>
    <w:p w14:paraId="6B22AEA4" w14:textId="77777777" w:rsidR="007140AE" w:rsidRPr="00242606" w:rsidRDefault="007140AE" w:rsidP="007140AE">
      <w:pPr>
        <w:pStyle w:val="Heading3"/>
        <w:rPr>
          <w:rFonts w:cs="Arial"/>
          <w:sz w:val="20"/>
        </w:rPr>
      </w:pPr>
      <w:bookmarkStart w:id="12" w:name="_Toc117766613"/>
      <w:r w:rsidRPr="00242606">
        <w:rPr>
          <w:rFonts w:cs="Arial"/>
          <w:sz w:val="20"/>
        </w:rPr>
        <w:t>Regulatory Documents</w:t>
      </w:r>
      <w:bookmarkEnd w:id="12"/>
    </w:p>
    <w:p w14:paraId="6B22AEA5" w14:textId="77777777" w:rsidR="007140AE" w:rsidRPr="00F333D8" w:rsidRDefault="007140AE" w:rsidP="007140AE">
      <w:pPr>
        <w:pStyle w:val="reqt"/>
        <w:rPr>
          <w:rFonts w:ascii="Arial" w:hAnsi="Arial"/>
          <w:b/>
          <w:sz w:val="20"/>
        </w:rPr>
      </w:pPr>
    </w:p>
    <w:p w14:paraId="6B22AEA6" w14:textId="77777777" w:rsidR="007140AE" w:rsidRPr="00063CA6" w:rsidRDefault="007140AE" w:rsidP="007140AE">
      <w:pPr>
        <w:pStyle w:val="reqt"/>
        <w:spacing w:after="0"/>
        <w:rPr>
          <w:rFonts w:ascii="Arial" w:hAnsi="Arial"/>
          <w:sz w:val="20"/>
        </w:rPr>
      </w:pPr>
      <w:r>
        <w:rPr>
          <w:rFonts w:ascii="Arial" w:hAnsi="Arial"/>
          <w:b/>
          <w:sz w:val="20"/>
        </w:rPr>
        <w:t>RDRD002</w:t>
      </w:r>
      <w:r w:rsidRPr="00F333D8">
        <w:rPr>
          <w:rFonts w:ascii="Arial" w:hAnsi="Arial"/>
          <w:b/>
          <w:sz w:val="20"/>
        </w:rPr>
        <w:t>0</w:t>
      </w:r>
      <w:r w:rsidRPr="00F333D8">
        <w:rPr>
          <w:rFonts w:ascii="Arial" w:hAnsi="Arial"/>
          <w:b/>
          <w:sz w:val="20"/>
        </w:rPr>
        <w:tab/>
      </w:r>
      <w:r w:rsidRPr="00063CA6">
        <w:rPr>
          <w:rFonts w:ascii="Arial" w:hAnsi="Arial"/>
          <w:sz w:val="20"/>
        </w:rPr>
        <w:t xml:space="preserve">The offered concept, design and equipment shall be fully compliant with Directive 2014/30/EU of the European Parliament and of the Council of 26 February 2014 on the harmonisation of the laws of the Member States relating to electromagnetic compatibility (recast) (OJ L OJ L 96, 29. 3. 2014, p. 79), as last amended by the Regulation (EU) 2018/1139 of the European Parliament and of the Council of 4 July 2018 on common rules in the field of civil aviation and establishing a European Union Aviation Safety Agency, and amending Regulations (EC) No 2111/2005, (EC) No 1008/2008, (EU) No 996/2010, (EU) No 376/2014 and Directives 2014/30/EU and 2014/53/EU of the European Parliament and of the Council, and repealing Regulations (EC) No 552/2004 and (EC) No 216/2008 of the European Parliament and of the Council and Council Regulation (EEC) No 3922/91(OJ L 212, 22. 8. 2018, p. 1). </w:t>
      </w:r>
    </w:p>
    <w:p w14:paraId="6B22AEA7" w14:textId="77777777" w:rsidR="007140AE" w:rsidRPr="00063CA6" w:rsidRDefault="007140AE" w:rsidP="007140AE">
      <w:pPr>
        <w:pStyle w:val="reqt"/>
        <w:spacing w:after="0"/>
        <w:rPr>
          <w:rFonts w:ascii="Arial" w:hAnsi="Arial"/>
          <w:sz w:val="20"/>
        </w:rPr>
      </w:pPr>
    </w:p>
    <w:p w14:paraId="6B22AEA8" w14:textId="77777777" w:rsidR="007140AE" w:rsidRPr="00F333D8" w:rsidRDefault="007140AE" w:rsidP="007140AE">
      <w:pPr>
        <w:pStyle w:val="reqt"/>
        <w:spacing w:after="0"/>
        <w:rPr>
          <w:rFonts w:ascii="Arial" w:hAnsi="Arial"/>
          <w:sz w:val="20"/>
        </w:rPr>
      </w:pPr>
      <w:r w:rsidRPr="00063CA6">
        <w:rPr>
          <w:rFonts w:ascii="Arial" w:hAnsi="Arial"/>
          <w:b/>
          <w:sz w:val="20"/>
        </w:rPr>
        <w:t>RDRD0030</w:t>
      </w:r>
      <w:r w:rsidRPr="00063CA6">
        <w:rPr>
          <w:rFonts w:ascii="Arial" w:hAnsi="Arial"/>
          <w:b/>
          <w:sz w:val="20"/>
        </w:rPr>
        <w:tab/>
      </w:r>
      <w:r w:rsidRPr="00063CA6">
        <w:rPr>
          <w:rFonts w:ascii="Arial" w:hAnsi="Arial"/>
          <w:sz w:val="20"/>
        </w:rPr>
        <w:t>The offered concept, design and equipment shall be fully compliant with the latest ED-137 Interopability Standards for VoIP ATM Components Part 1.</w:t>
      </w:r>
    </w:p>
    <w:p w14:paraId="6B22AEA9" w14:textId="77777777" w:rsidR="007140AE" w:rsidRDefault="007140AE" w:rsidP="007140AE">
      <w:pPr>
        <w:pStyle w:val="reqt"/>
        <w:spacing w:after="0"/>
        <w:rPr>
          <w:rFonts w:ascii="Arial" w:hAnsi="Arial"/>
          <w:sz w:val="20"/>
        </w:rPr>
      </w:pPr>
    </w:p>
    <w:p w14:paraId="6B22AEAA" w14:textId="77777777" w:rsidR="007140AE" w:rsidRPr="00F333D8" w:rsidRDefault="007140AE" w:rsidP="007140AE">
      <w:pPr>
        <w:pStyle w:val="reqt"/>
        <w:spacing w:after="0"/>
        <w:rPr>
          <w:rFonts w:ascii="Arial" w:hAnsi="Arial"/>
          <w:sz w:val="20"/>
        </w:rPr>
      </w:pPr>
      <w:r>
        <w:rPr>
          <w:rFonts w:ascii="Arial" w:hAnsi="Arial"/>
          <w:b/>
          <w:sz w:val="20"/>
        </w:rPr>
        <w:t>RDRD0040</w:t>
      </w:r>
      <w:r w:rsidRPr="00F333D8">
        <w:rPr>
          <w:rFonts w:ascii="Arial" w:hAnsi="Arial"/>
          <w:b/>
          <w:sz w:val="20"/>
        </w:rPr>
        <w:tab/>
      </w:r>
      <w:r w:rsidRPr="00F333D8">
        <w:rPr>
          <w:rFonts w:ascii="Arial" w:hAnsi="Arial"/>
          <w:sz w:val="20"/>
        </w:rPr>
        <w:t>The offered</w:t>
      </w:r>
      <w:r>
        <w:rPr>
          <w:rFonts w:ascii="Arial" w:hAnsi="Arial"/>
          <w:sz w:val="20"/>
        </w:rPr>
        <w:t xml:space="preserve"> training for the</w:t>
      </w:r>
      <w:r w:rsidRPr="00F333D8">
        <w:rPr>
          <w:rFonts w:ascii="Arial" w:hAnsi="Arial"/>
          <w:sz w:val="20"/>
        </w:rPr>
        <w:t xml:space="preserve"> equipment shall be fully compliant with </w:t>
      </w:r>
      <w:r>
        <w:rPr>
          <w:rFonts w:ascii="Arial" w:hAnsi="Arial"/>
          <w:sz w:val="20"/>
        </w:rPr>
        <w:t xml:space="preserve">the </w:t>
      </w:r>
      <w:r w:rsidRPr="00AC06CC">
        <w:rPr>
          <w:rFonts w:ascii="Arial" w:hAnsi="Arial"/>
          <w:sz w:val="20"/>
        </w:rPr>
        <w:t>ATSEP.OR.215 System and equipment rating training</w:t>
      </w:r>
      <w:r>
        <w:rPr>
          <w:rFonts w:ascii="Arial" w:hAnsi="Arial"/>
          <w:sz w:val="20"/>
        </w:rPr>
        <w:t xml:space="preserve"> requirement of the </w:t>
      </w:r>
      <w:r w:rsidRPr="00AC06CC">
        <w:rPr>
          <w:rFonts w:ascii="Arial" w:hAnsi="Arial"/>
          <w:sz w:val="20"/>
        </w:rPr>
        <w:t>C</w:t>
      </w:r>
      <w:r>
        <w:rPr>
          <w:rFonts w:ascii="Arial" w:hAnsi="Arial"/>
          <w:sz w:val="20"/>
        </w:rPr>
        <w:t>ommission implementing regulation</w:t>
      </w:r>
      <w:r w:rsidRPr="00AC06CC">
        <w:rPr>
          <w:rFonts w:ascii="Arial" w:hAnsi="Arial"/>
          <w:sz w:val="20"/>
        </w:rPr>
        <w:t xml:space="preserve"> (EU) 2017/373</w:t>
      </w:r>
      <w:r>
        <w:rPr>
          <w:rFonts w:ascii="Arial" w:hAnsi="Arial"/>
          <w:sz w:val="20"/>
        </w:rPr>
        <w:t xml:space="preserve"> </w:t>
      </w:r>
      <w:r w:rsidRPr="00AC06CC">
        <w:rPr>
          <w:rFonts w:ascii="Arial" w:hAnsi="Arial"/>
          <w:sz w:val="20"/>
        </w:rPr>
        <w:t>of 1 March 2017</w:t>
      </w:r>
      <w:r>
        <w:rPr>
          <w:rFonts w:ascii="Arial" w:hAnsi="Arial"/>
          <w:sz w:val="20"/>
        </w:rPr>
        <w:t xml:space="preserve"> </w:t>
      </w:r>
      <w:r w:rsidRPr="00F163FA">
        <w:rPr>
          <w:rFonts w:ascii="Arial" w:hAnsi="Arial"/>
          <w:sz w:val="20"/>
        </w:rPr>
        <w:t>laying down common requirements for providers of air traffic management/air navigation services and other air traffic management network functions and their oversight, repealing Regulation (EC) No 482/2008, Implementing Regulations (EU) No 1034/2011, (EU) No 1035/2011 and (EU) 2016/1377 and amending Regulation (EU) No 677/2011</w:t>
      </w:r>
      <w:r>
        <w:rPr>
          <w:rFonts w:ascii="Arial" w:hAnsi="Arial"/>
          <w:sz w:val="20"/>
        </w:rPr>
        <w:t xml:space="preserve"> (OJ L </w:t>
      </w:r>
      <w:r w:rsidRPr="00F163FA">
        <w:rPr>
          <w:rFonts w:ascii="Arial" w:hAnsi="Arial"/>
          <w:sz w:val="20"/>
        </w:rPr>
        <w:t>62, 8.</w:t>
      </w:r>
      <w:r>
        <w:rPr>
          <w:rFonts w:ascii="Arial" w:hAnsi="Arial"/>
          <w:sz w:val="20"/>
        </w:rPr>
        <w:t xml:space="preserve"> </w:t>
      </w:r>
      <w:r w:rsidRPr="00F163FA">
        <w:rPr>
          <w:rFonts w:ascii="Arial" w:hAnsi="Arial"/>
          <w:sz w:val="20"/>
        </w:rPr>
        <w:t>3.</w:t>
      </w:r>
      <w:r>
        <w:rPr>
          <w:rFonts w:ascii="Arial" w:hAnsi="Arial"/>
          <w:sz w:val="20"/>
        </w:rPr>
        <w:t xml:space="preserve"> </w:t>
      </w:r>
      <w:r w:rsidRPr="00F163FA">
        <w:rPr>
          <w:rFonts w:ascii="Arial" w:hAnsi="Arial"/>
          <w:sz w:val="20"/>
        </w:rPr>
        <w:t>2017, p. 1</w:t>
      </w:r>
      <w:r>
        <w:rPr>
          <w:rFonts w:ascii="Arial" w:hAnsi="Arial"/>
          <w:sz w:val="20"/>
        </w:rPr>
        <w:t xml:space="preserve">), as last amended by the </w:t>
      </w:r>
      <w:r w:rsidRPr="00F163FA">
        <w:rPr>
          <w:rFonts w:ascii="Arial" w:hAnsi="Arial"/>
          <w:sz w:val="20"/>
        </w:rPr>
        <w:t>Commission Implementing Regulation (EU) 2020/469 of 14 February 2020 amending Regulation (EU) No 923/2012, Regulation (EU) No 139/2014 and Regulation (EU) 2017/373 as regards requirements for air traffic management/air navigation services, design of airspace structures and data quality, runway safety and repealing Regulation (EC) No 73/2010</w:t>
      </w:r>
      <w:r>
        <w:rPr>
          <w:rFonts w:ascii="Arial" w:hAnsi="Arial"/>
          <w:sz w:val="20"/>
        </w:rPr>
        <w:t xml:space="preserve"> (OJ L </w:t>
      </w:r>
      <w:r w:rsidRPr="00F163FA">
        <w:rPr>
          <w:rFonts w:ascii="Arial" w:hAnsi="Arial"/>
          <w:sz w:val="20"/>
        </w:rPr>
        <w:t>104, 3.</w:t>
      </w:r>
      <w:r>
        <w:rPr>
          <w:rFonts w:ascii="Arial" w:hAnsi="Arial"/>
          <w:sz w:val="20"/>
        </w:rPr>
        <w:t xml:space="preserve"> </w:t>
      </w:r>
      <w:r w:rsidRPr="00F163FA">
        <w:rPr>
          <w:rFonts w:ascii="Arial" w:hAnsi="Arial"/>
          <w:sz w:val="20"/>
        </w:rPr>
        <w:t>4.</w:t>
      </w:r>
      <w:r>
        <w:rPr>
          <w:rFonts w:ascii="Arial" w:hAnsi="Arial"/>
          <w:sz w:val="20"/>
        </w:rPr>
        <w:t xml:space="preserve"> </w:t>
      </w:r>
      <w:r w:rsidRPr="00F163FA">
        <w:rPr>
          <w:rFonts w:ascii="Arial" w:hAnsi="Arial"/>
          <w:sz w:val="20"/>
        </w:rPr>
        <w:t>2020, p. 1</w:t>
      </w:r>
      <w:r>
        <w:rPr>
          <w:rFonts w:ascii="Arial" w:hAnsi="Arial"/>
          <w:sz w:val="20"/>
        </w:rPr>
        <w:t>).</w:t>
      </w:r>
    </w:p>
    <w:p w14:paraId="6B22AEAB" w14:textId="77777777" w:rsidR="007140AE" w:rsidRPr="00F333D8" w:rsidRDefault="007140AE" w:rsidP="007140AE">
      <w:pPr>
        <w:pStyle w:val="reqt"/>
        <w:spacing w:after="0"/>
        <w:rPr>
          <w:rFonts w:ascii="Arial" w:hAnsi="Arial"/>
          <w:sz w:val="20"/>
        </w:rPr>
      </w:pPr>
    </w:p>
    <w:p w14:paraId="6B22AEAC" w14:textId="77777777" w:rsidR="007140AE" w:rsidRPr="005C119E" w:rsidRDefault="007140AE" w:rsidP="007140AE">
      <w:pPr>
        <w:pStyle w:val="Heading2"/>
      </w:pPr>
      <w:bookmarkStart w:id="13" w:name="_Toc117766614"/>
      <w:r w:rsidRPr="005C119E">
        <w:t>Definitions</w:t>
      </w:r>
      <w:bookmarkEnd w:id="13"/>
    </w:p>
    <w:p w14:paraId="6B22AEAD" w14:textId="77777777" w:rsidR="007140AE" w:rsidRPr="00F333D8" w:rsidRDefault="007140AE" w:rsidP="007140AE">
      <w:pPr>
        <w:pStyle w:val="Ztup-normal-11"/>
        <w:spacing w:after="0" w:line="240" w:lineRule="auto"/>
        <w:rPr>
          <w:lang w:eastAsia="hr-HR"/>
        </w:rPr>
      </w:pPr>
    </w:p>
    <w:tbl>
      <w:tblPr>
        <w:tblStyle w:val="TableGrid"/>
        <w:tblW w:w="0" w:type="auto"/>
        <w:tblLook w:val="04A0" w:firstRow="1" w:lastRow="0" w:firstColumn="1" w:lastColumn="0" w:noHBand="0" w:noVBand="1"/>
      </w:tblPr>
      <w:tblGrid>
        <w:gridCol w:w="2485"/>
        <w:gridCol w:w="7143"/>
      </w:tblGrid>
      <w:tr w:rsidR="007140AE" w:rsidRPr="00F333D8" w14:paraId="6B22AEB0" w14:textId="77777777" w:rsidTr="007140AE">
        <w:trPr>
          <w:cantSplit/>
          <w:tblHeader/>
        </w:trPr>
        <w:tc>
          <w:tcPr>
            <w:tcW w:w="2518" w:type="dxa"/>
            <w:shd w:val="clear" w:color="auto" w:fill="D9D9D9" w:themeFill="background1" w:themeFillShade="D9"/>
          </w:tcPr>
          <w:p w14:paraId="6B22AEAE" w14:textId="77777777" w:rsidR="007140AE" w:rsidRPr="00F333D8" w:rsidRDefault="007140AE" w:rsidP="007140AE">
            <w:pPr>
              <w:pStyle w:val="Ztup-normal-11"/>
              <w:rPr>
                <w:rFonts w:cs="Arial"/>
                <w:b/>
              </w:rPr>
            </w:pPr>
            <w:r w:rsidRPr="00F333D8">
              <w:rPr>
                <w:rFonts w:cs="Arial"/>
                <w:b/>
              </w:rPr>
              <w:t>Term/Phrase</w:t>
            </w:r>
          </w:p>
        </w:tc>
        <w:tc>
          <w:tcPr>
            <w:tcW w:w="7336" w:type="dxa"/>
            <w:shd w:val="clear" w:color="auto" w:fill="D9D9D9" w:themeFill="background1" w:themeFillShade="D9"/>
          </w:tcPr>
          <w:p w14:paraId="6B22AEAF" w14:textId="77777777" w:rsidR="007140AE" w:rsidRPr="00F333D8" w:rsidRDefault="007140AE" w:rsidP="007140AE">
            <w:pPr>
              <w:pStyle w:val="Ztup-normal-11"/>
              <w:rPr>
                <w:rFonts w:cs="Arial"/>
                <w:b/>
              </w:rPr>
            </w:pPr>
            <w:r w:rsidRPr="00F333D8">
              <w:rPr>
                <w:rFonts w:cs="Arial"/>
                <w:b/>
              </w:rPr>
              <w:t>Definition</w:t>
            </w:r>
          </w:p>
        </w:tc>
      </w:tr>
      <w:tr w:rsidR="007140AE" w:rsidRPr="00F333D8" w14:paraId="6B22AEB3" w14:textId="77777777" w:rsidTr="007140AE">
        <w:trPr>
          <w:cantSplit/>
        </w:trPr>
        <w:tc>
          <w:tcPr>
            <w:tcW w:w="2518" w:type="dxa"/>
          </w:tcPr>
          <w:p w14:paraId="6B22AEB1" w14:textId="77777777" w:rsidR="007140AE" w:rsidRPr="00F333D8" w:rsidRDefault="007140AE" w:rsidP="007140AE">
            <w:pPr>
              <w:rPr>
                <w:rFonts w:cs="Arial"/>
              </w:rPr>
            </w:pPr>
            <w:r w:rsidRPr="00F333D8">
              <w:rPr>
                <w:rFonts w:cs="Arial"/>
              </w:rPr>
              <w:t>Availability</w:t>
            </w:r>
          </w:p>
        </w:tc>
        <w:tc>
          <w:tcPr>
            <w:tcW w:w="7336" w:type="dxa"/>
          </w:tcPr>
          <w:p w14:paraId="6B22AEB2" w14:textId="77777777" w:rsidR="007140AE" w:rsidRPr="00F333D8" w:rsidRDefault="007140AE" w:rsidP="007140AE">
            <w:pPr>
              <w:jc w:val="both"/>
              <w:rPr>
                <w:rFonts w:cs="Arial"/>
              </w:rPr>
            </w:pPr>
            <w:r w:rsidRPr="00F333D8">
              <w:rPr>
                <w:rFonts w:cs="Arial"/>
              </w:rPr>
              <w:t xml:space="preserve">A measure of the degree to which an item is in an operable state at any time. </w:t>
            </w:r>
          </w:p>
        </w:tc>
      </w:tr>
      <w:tr w:rsidR="007140AE" w:rsidRPr="00F333D8" w14:paraId="6B22AEB6" w14:textId="77777777" w:rsidTr="007140AE">
        <w:trPr>
          <w:cantSplit/>
        </w:trPr>
        <w:tc>
          <w:tcPr>
            <w:tcW w:w="2518" w:type="dxa"/>
          </w:tcPr>
          <w:p w14:paraId="6B22AEB4" w14:textId="77777777" w:rsidR="007140AE" w:rsidRPr="00F333D8" w:rsidRDefault="007140AE" w:rsidP="007140AE">
            <w:pPr>
              <w:rPr>
                <w:rFonts w:cs="Arial"/>
              </w:rPr>
            </w:pPr>
            <w:r w:rsidRPr="00F333D8">
              <w:rPr>
                <w:rFonts w:cs="Arial"/>
              </w:rPr>
              <w:t>Reliability</w:t>
            </w:r>
          </w:p>
        </w:tc>
        <w:tc>
          <w:tcPr>
            <w:tcW w:w="7336" w:type="dxa"/>
          </w:tcPr>
          <w:p w14:paraId="6B22AEB5" w14:textId="77777777" w:rsidR="007140AE" w:rsidRPr="00F333D8" w:rsidRDefault="007140AE" w:rsidP="007140AE">
            <w:pPr>
              <w:jc w:val="both"/>
              <w:rPr>
                <w:rFonts w:cs="Arial"/>
              </w:rPr>
            </w:pPr>
            <w:r w:rsidRPr="00F333D8">
              <w:rPr>
                <w:rFonts w:cs="Arial"/>
              </w:rPr>
              <w:t>The probability that an item will perform its intended function for a specified interval under stated conditions.</w:t>
            </w:r>
          </w:p>
        </w:tc>
      </w:tr>
      <w:tr w:rsidR="007140AE" w:rsidRPr="00F333D8" w14:paraId="6B22AEB9" w14:textId="77777777" w:rsidTr="007140AE">
        <w:trPr>
          <w:cantSplit/>
        </w:trPr>
        <w:tc>
          <w:tcPr>
            <w:tcW w:w="2518" w:type="dxa"/>
          </w:tcPr>
          <w:p w14:paraId="6B22AEB7" w14:textId="77777777" w:rsidR="007140AE" w:rsidRPr="00F333D8" w:rsidRDefault="007140AE" w:rsidP="007140AE">
            <w:pPr>
              <w:rPr>
                <w:rFonts w:cs="Arial"/>
              </w:rPr>
            </w:pPr>
            <w:r w:rsidRPr="00F333D8">
              <w:rPr>
                <w:rFonts w:cs="Arial"/>
              </w:rPr>
              <w:t>Maintainability</w:t>
            </w:r>
          </w:p>
        </w:tc>
        <w:tc>
          <w:tcPr>
            <w:tcW w:w="7336" w:type="dxa"/>
          </w:tcPr>
          <w:p w14:paraId="6B22AEB8" w14:textId="77777777" w:rsidR="007140AE" w:rsidRPr="00F333D8" w:rsidRDefault="007140AE" w:rsidP="007140AE">
            <w:pPr>
              <w:jc w:val="both"/>
              <w:rPr>
                <w:rFonts w:cs="Arial"/>
              </w:rPr>
            </w:pPr>
            <w:r w:rsidRPr="00F333D8">
              <w:rPr>
                <w:rFonts w:cs="Arial"/>
              </w:rPr>
              <w:t>A measure of the ability of an item to be retained in, or restored to, a specified condition when maintenance is performed using prescribed procedures and technician skill levels.</w:t>
            </w:r>
          </w:p>
        </w:tc>
      </w:tr>
      <w:tr w:rsidR="007140AE" w:rsidRPr="00F333D8" w14:paraId="6B22AEBC" w14:textId="77777777" w:rsidTr="007140AE">
        <w:trPr>
          <w:cantSplit/>
        </w:trPr>
        <w:tc>
          <w:tcPr>
            <w:tcW w:w="2518" w:type="dxa"/>
          </w:tcPr>
          <w:p w14:paraId="6B22AEBA" w14:textId="77777777" w:rsidR="007140AE" w:rsidRPr="00F333D8" w:rsidRDefault="007140AE" w:rsidP="007140AE">
            <w:pPr>
              <w:rPr>
                <w:rFonts w:cs="Arial"/>
              </w:rPr>
            </w:pPr>
            <w:r w:rsidRPr="00F333D8">
              <w:rPr>
                <w:rFonts w:cs="Arial"/>
              </w:rPr>
              <w:t>Consumable spare</w:t>
            </w:r>
          </w:p>
        </w:tc>
        <w:tc>
          <w:tcPr>
            <w:tcW w:w="7336" w:type="dxa"/>
          </w:tcPr>
          <w:p w14:paraId="6B22AEBB" w14:textId="77777777" w:rsidR="007140AE" w:rsidRPr="00F333D8" w:rsidRDefault="007140AE" w:rsidP="007140AE">
            <w:pPr>
              <w:jc w:val="both"/>
              <w:rPr>
                <w:rFonts w:cs="Arial"/>
              </w:rPr>
            </w:pPr>
            <w:r w:rsidRPr="00F333D8">
              <w:rPr>
                <w:rFonts w:cs="Arial"/>
              </w:rPr>
              <w:t>Expendable item, such as fuses, lamps, air filters, etc., that can be easily replaced by use of standard tools and procedures.</w:t>
            </w:r>
          </w:p>
        </w:tc>
      </w:tr>
      <w:tr w:rsidR="007140AE" w:rsidRPr="00F333D8" w14:paraId="6B22AEBF" w14:textId="77777777" w:rsidTr="007140AE">
        <w:trPr>
          <w:cantSplit/>
          <w:trHeight w:val="343"/>
        </w:trPr>
        <w:tc>
          <w:tcPr>
            <w:tcW w:w="2518" w:type="dxa"/>
          </w:tcPr>
          <w:p w14:paraId="6B22AEBD" w14:textId="77777777" w:rsidR="007140AE" w:rsidRPr="00F333D8" w:rsidRDefault="007140AE" w:rsidP="007140AE">
            <w:pPr>
              <w:rPr>
                <w:rFonts w:cs="Arial"/>
              </w:rPr>
            </w:pPr>
            <w:r w:rsidRPr="00F333D8">
              <w:rPr>
                <w:rFonts w:cs="Arial"/>
              </w:rPr>
              <w:t xml:space="preserve">Civil Aviation Authority </w:t>
            </w:r>
          </w:p>
        </w:tc>
        <w:tc>
          <w:tcPr>
            <w:tcW w:w="7336" w:type="dxa"/>
          </w:tcPr>
          <w:p w14:paraId="6B22AEBE" w14:textId="77777777" w:rsidR="007140AE" w:rsidRPr="00F333D8" w:rsidRDefault="007140AE" w:rsidP="007140AE">
            <w:pPr>
              <w:jc w:val="both"/>
              <w:rPr>
                <w:rFonts w:cs="Arial"/>
              </w:rPr>
            </w:pPr>
            <w:r w:rsidRPr="00F333D8">
              <w:rPr>
                <w:rFonts w:cs="Arial"/>
              </w:rPr>
              <w:t>Republic of Slovenia, Civil Aviation Agency</w:t>
            </w:r>
          </w:p>
        </w:tc>
      </w:tr>
    </w:tbl>
    <w:p w14:paraId="6B22AEC0" w14:textId="77777777" w:rsidR="007140AE" w:rsidRPr="00F333D8" w:rsidRDefault="007140AE" w:rsidP="007140AE">
      <w:pPr>
        <w:pStyle w:val="Ztup-normal-11"/>
        <w:rPr>
          <w:rFonts w:cs="Arial"/>
          <w:sz w:val="20"/>
          <w:lang w:eastAsia="hr-HR"/>
        </w:rPr>
      </w:pPr>
    </w:p>
    <w:p w14:paraId="6B22AEC1" w14:textId="77777777" w:rsidR="007140AE" w:rsidRDefault="007140AE" w:rsidP="007140AE">
      <w:pPr>
        <w:jc w:val="both"/>
        <w:rPr>
          <w:rFonts w:cs="Arial"/>
          <w:sz w:val="20"/>
          <w:lang w:eastAsia="hr-HR"/>
        </w:rPr>
      </w:pPr>
      <w:r w:rsidRPr="00F333D8">
        <w:rPr>
          <w:rFonts w:cs="Arial"/>
          <w:b/>
          <w:sz w:val="20"/>
          <w:lang w:eastAsia="hr-HR"/>
        </w:rPr>
        <w:t>Note:</w:t>
      </w:r>
      <w:r w:rsidRPr="00F333D8">
        <w:rPr>
          <w:rFonts w:cs="Arial"/>
          <w:sz w:val="20"/>
          <w:lang w:eastAsia="hr-HR"/>
        </w:rPr>
        <w:t xml:space="preserve"> Terms “Tenderer”, “Contractor”</w:t>
      </w:r>
      <w:r>
        <w:rPr>
          <w:rFonts w:cs="Arial"/>
          <w:sz w:val="20"/>
          <w:lang w:eastAsia="hr-HR"/>
        </w:rPr>
        <w:t xml:space="preserve">, </w:t>
      </w:r>
      <w:r w:rsidRPr="00F333D8">
        <w:rPr>
          <w:rFonts w:cs="Arial"/>
          <w:sz w:val="20"/>
          <w:lang w:eastAsia="hr-HR"/>
        </w:rPr>
        <w:t>“</w:t>
      </w:r>
      <w:r>
        <w:rPr>
          <w:rFonts w:cs="Arial"/>
          <w:sz w:val="20"/>
          <w:lang w:eastAsia="hr-HR"/>
        </w:rPr>
        <w:t>Manufactu</w:t>
      </w:r>
      <w:r w:rsidRPr="00F333D8">
        <w:rPr>
          <w:rFonts w:cs="Arial"/>
          <w:sz w:val="20"/>
          <w:lang w:eastAsia="hr-HR"/>
        </w:rPr>
        <w:t>rer” and “Supplier” are synonims and shall mean entity, acting as bidder for public tender / entity, which implements public procurement.</w:t>
      </w:r>
    </w:p>
    <w:p w14:paraId="6B22AEC2" w14:textId="77777777" w:rsidR="007140AE" w:rsidRDefault="007140AE" w:rsidP="007140AE">
      <w:pPr>
        <w:jc w:val="both"/>
        <w:rPr>
          <w:rFonts w:cs="Arial"/>
          <w:sz w:val="20"/>
          <w:lang w:eastAsia="hr-HR"/>
        </w:rPr>
      </w:pPr>
    </w:p>
    <w:p w14:paraId="6B22AEC3" w14:textId="77777777" w:rsidR="007140AE" w:rsidRPr="00F333D8" w:rsidRDefault="007140AE" w:rsidP="007140AE">
      <w:pPr>
        <w:jc w:val="both"/>
        <w:rPr>
          <w:rFonts w:cs="Arial"/>
          <w:sz w:val="20"/>
          <w:lang w:eastAsia="hr-HR"/>
        </w:rPr>
      </w:pPr>
    </w:p>
    <w:p w14:paraId="6B22AEC4" w14:textId="77777777" w:rsidR="007140AE" w:rsidRPr="002302C8" w:rsidRDefault="007140AE" w:rsidP="007140AE">
      <w:pPr>
        <w:pStyle w:val="Heading2"/>
      </w:pPr>
      <w:bookmarkStart w:id="14" w:name="_Toc117766615"/>
      <w:r w:rsidRPr="002302C8">
        <w:t>Abbreviations</w:t>
      </w:r>
      <w:bookmarkEnd w:id="14"/>
    </w:p>
    <w:p w14:paraId="6B22AEC5" w14:textId="77777777" w:rsidR="007140AE" w:rsidRPr="009F28A4" w:rsidRDefault="007140AE" w:rsidP="007140AE">
      <w:pPr>
        <w:pStyle w:val="Ztup-normal-11"/>
        <w:spacing w:after="0"/>
        <w:rPr>
          <w:lang w:eastAsia="hr-HR"/>
        </w:rPr>
      </w:pPr>
    </w:p>
    <w:tbl>
      <w:tblPr>
        <w:tblStyle w:val="TableGrid"/>
        <w:tblW w:w="0" w:type="auto"/>
        <w:tblLook w:val="04A0" w:firstRow="1" w:lastRow="0" w:firstColumn="1" w:lastColumn="0" w:noHBand="0" w:noVBand="1"/>
      </w:tblPr>
      <w:tblGrid>
        <w:gridCol w:w="1500"/>
        <w:gridCol w:w="6427"/>
      </w:tblGrid>
      <w:tr w:rsidR="007140AE" w:rsidRPr="00F333D8" w14:paraId="6B22AEC8" w14:textId="77777777" w:rsidTr="007140AE">
        <w:trPr>
          <w:cantSplit/>
          <w:tblHeader/>
        </w:trPr>
        <w:tc>
          <w:tcPr>
            <w:tcW w:w="1500" w:type="dxa"/>
            <w:shd w:val="clear" w:color="auto" w:fill="D9D9D9" w:themeFill="background1" w:themeFillShade="D9"/>
          </w:tcPr>
          <w:p w14:paraId="6B22AEC6" w14:textId="77777777" w:rsidR="007140AE" w:rsidRPr="00F333D8" w:rsidRDefault="007140AE" w:rsidP="007140AE">
            <w:pPr>
              <w:pStyle w:val="Ztup-normal-11"/>
              <w:rPr>
                <w:rFonts w:cs="Arial"/>
                <w:b/>
              </w:rPr>
            </w:pPr>
            <w:r w:rsidRPr="00F333D8">
              <w:rPr>
                <w:rFonts w:cs="Arial"/>
                <w:b/>
              </w:rPr>
              <w:t>Abbreviation</w:t>
            </w:r>
          </w:p>
        </w:tc>
        <w:tc>
          <w:tcPr>
            <w:tcW w:w="6427" w:type="dxa"/>
            <w:shd w:val="clear" w:color="auto" w:fill="D9D9D9" w:themeFill="background1" w:themeFillShade="D9"/>
          </w:tcPr>
          <w:p w14:paraId="6B22AEC7" w14:textId="77777777" w:rsidR="007140AE" w:rsidRPr="00F333D8" w:rsidRDefault="007140AE" w:rsidP="007140AE">
            <w:pPr>
              <w:pStyle w:val="Ztup-normal-11"/>
              <w:rPr>
                <w:rFonts w:cs="Arial"/>
                <w:b/>
              </w:rPr>
            </w:pPr>
            <w:r w:rsidRPr="00F333D8">
              <w:rPr>
                <w:rFonts w:cs="Arial"/>
                <w:b/>
              </w:rPr>
              <w:t>Meaning, description</w:t>
            </w:r>
          </w:p>
        </w:tc>
      </w:tr>
      <w:tr w:rsidR="007140AE" w:rsidRPr="00F333D8" w14:paraId="6B22AECB" w14:textId="77777777" w:rsidTr="007140AE">
        <w:trPr>
          <w:cantSplit/>
          <w:tblHeader/>
        </w:trPr>
        <w:tc>
          <w:tcPr>
            <w:tcW w:w="1500" w:type="dxa"/>
          </w:tcPr>
          <w:p w14:paraId="6B22AEC9" w14:textId="77777777" w:rsidR="007140AE" w:rsidRPr="00F333D8" w:rsidRDefault="007140AE" w:rsidP="007140AE">
            <w:pPr>
              <w:rPr>
                <w:rFonts w:cs="Arial"/>
              </w:rPr>
            </w:pPr>
            <w:r w:rsidRPr="00F333D8">
              <w:rPr>
                <w:rFonts w:cs="Arial"/>
              </w:rPr>
              <w:t>ACC</w:t>
            </w:r>
          </w:p>
        </w:tc>
        <w:tc>
          <w:tcPr>
            <w:tcW w:w="6427" w:type="dxa"/>
          </w:tcPr>
          <w:p w14:paraId="6B22AECA" w14:textId="77777777" w:rsidR="007140AE" w:rsidRPr="00F333D8" w:rsidRDefault="007140AE" w:rsidP="007140AE">
            <w:pPr>
              <w:spacing w:line="276" w:lineRule="auto"/>
              <w:jc w:val="both"/>
              <w:rPr>
                <w:rFonts w:cs="Arial"/>
              </w:rPr>
            </w:pPr>
            <w:r w:rsidRPr="00F333D8">
              <w:rPr>
                <w:rFonts w:cs="Arial"/>
              </w:rPr>
              <w:t>Area Control Centre</w:t>
            </w:r>
          </w:p>
        </w:tc>
      </w:tr>
      <w:tr w:rsidR="007140AE" w:rsidRPr="00F333D8" w14:paraId="6B22AECE" w14:textId="77777777" w:rsidTr="007140AE">
        <w:trPr>
          <w:cantSplit/>
          <w:tblHeader/>
        </w:trPr>
        <w:tc>
          <w:tcPr>
            <w:tcW w:w="1500" w:type="dxa"/>
          </w:tcPr>
          <w:p w14:paraId="6B22AECC" w14:textId="77777777" w:rsidR="007140AE" w:rsidRPr="00F333D8" w:rsidRDefault="007140AE" w:rsidP="007140AE">
            <w:pPr>
              <w:rPr>
                <w:rFonts w:cs="Arial"/>
              </w:rPr>
            </w:pPr>
            <w:r w:rsidRPr="00F333D8">
              <w:rPr>
                <w:rFonts w:cs="Arial"/>
              </w:rPr>
              <w:t>AC</w:t>
            </w:r>
          </w:p>
        </w:tc>
        <w:tc>
          <w:tcPr>
            <w:tcW w:w="6427" w:type="dxa"/>
          </w:tcPr>
          <w:p w14:paraId="6B22AECD" w14:textId="77777777" w:rsidR="007140AE" w:rsidRPr="00F333D8" w:rsidRDefault="007140AE" w:rsidP="007140AE">
            <w:pPr>
              <w:spacing w:line="276" w:lineRule="auto"/>
              <w:jc w:val="both"/>
              <w:rPr>
                <w:rFonts w:cs="Arial"/>
              </w:rPr>
            </w:pPr>
            <w:r w:rsidRPr="00F333D8">
              <w:rPr>
                <w:rFonts w:cs="Arial"/>
              </w:rPr>
              <w:t>Alternating Current</w:t>
            </w:r>
          </w:p>
        </w:tc>
      </w:tr>
      <w:tr w:rsidR="007140AE" w:rsidRPr="00F333D8" w14:paraId="6B22AED1" w14:textId="77777777" w:rsidTr="007140AE">
        <w:trPr>
          <w:cantSplit/>
          <w:tblHeader/>
        </w:trPr>
        <w:tc>
          <w:tcPr>
            <w:tcW w:w="1500" w:type="dxa"/>
          </w:tcPr>
          <w:p w14:paraId="6B22AECF" w14:textId="77777777" w:rsidR="007140AE" w:rsidRPr="00F333D8" w:rsidRDefault="007140AE" w:rsidP="007140AE">
            <w:pPr>
              <w:rPr>
                <w:rFonts w:cs="Arial"/>
              </w:rPr>
            </w:pPr>
            <w:r>
              <w:rPr>
                <w:rFonts w:cs="Arial"/>
              </w:rPr>
              <w:t>A/G</w:t>
            </w:r>
          </w:p>
        </w:tc>
        <w:tc>
          <w:tcPr>
            <w:tcW w:w="6427" w:type="dxa"/>
          </w:tcPr>
          <w:p w14:paraId="6B22AED0" w14:textId="77777777" w:rsidR="007140AE" w:rsidRPr="00F333D8" w:rsidRDefault="007140AE" w:rsidP="007140AE">
            <w:pPr>
              <w:spacing w:line="276" w:lineRule="auto"/>
              <w:jc w:val="both"/>
              <w:rPr>
                <w:rFonts w:cs="Arial"/>
              </w:rPr>
            </w:pPr>
            <w:r>
              <w:rPr>
                <w:rFonts w:cs="Arial"/>
              </w:rPr>
              <w:t>Air-Ground communication</w:t>
            </w:r>
          </w:p>
        </w:tc>
      </w:tr>
      <w:tr w:rsidR="007140AE" w:rsidRPr="00F333D8" w14:paraId="6B22AED4" w14:textId="77777777" w:rsidTr="007140AE">
        <w:trPr>
          <w:cantSplit/>
          <w:tblHeader/>
        </w:trPr>
        <w:tc>
          <w:tcPr>
            <w:tcW w:w="1500" w:type="dxa"/>
          </w:tcPr>
          <w:p w14:paraId="6B22AED2" w14:textId="77777777" w:rsidR="007140AE" w:rsidRDefault="007140AE" w:rsidP="007140AE">
            <w:pPr>
              <w:rPr>
                <w:rFonts w:cs="Arial"/>
              </w:rPr>
            </w:pPr>
            <w:r>
              <w:rPr>
                <w:rFonts w:cs="Arial"/>
              </w:rPr>
              <w:t>AIS</w:t>
            </w:r>
          </w:p>
        </w:tc>
        <w:tc>
          <w:tcPr>
            <w:tcW w:w="6427" w:type="dxa"/>
          </w:tcPr>
          <w:p w14:paraId="6B22AED3" w14:textId="77777777" w:rsidR="007140AE" w:rsidRDefault="007140AE" w:rsidP="007140AE">
            <w:pPr>
              <w:spacing w:line="276" w:lineRule="auto"/>
              <w:jc w:val="both"/>
              <w:rPr>
                <w:rFonts w:cs="Arial"/>
              </w:rPr>
            </w:pPr>
            <w:r>
              <w:rPr>
                <w:rFonts w:cs="Arial"/>
              </w:rPr>
              <w:t>Aeronautical Information Service</w:t>
            </w:r>
          </w:p>
        </w:tc>
      </w:tr>
      <w:tr w:rsidR="007140AE" w:rsidRPr="00F333D8" w14:paraId="6B22AED7" w14:textId="77777777" w:rsidTr="007140AE">
        <w:trPr>
          <w:cantSplit/>
          <w:tblHeader/>
        </w:trPr>
        <w:tc>
          <w:tcPr>
            <w:tcW w:w="1500" w:type="dxa"/>
          </w:tcPr>
          <w:p w14:paraId="6B22AED5" w14:textId="77777777" w:rsidR="007140AE" w:rsidRDefault="007140AE" w:rsidP="007140AE">
            <w:pPr>
              <w:rPr>
                <w:rFonts w:cs="Arial"/>
              </w:rPr>
            </w:pPr>
            <w:r>
              <w:rPr>
                <w:rFonts w:cs="Arial"/>
              </w:rPr>
              <w:t>ANSP</w:t>
            </w:r>
          </w:p>
        </w:tc>
        <w:tc>
          <w:tcPr>
            <w:tcW w:w="6427" w:type="dxa"/>
          </w:tcPr>
          <w:p w14:paraId="6B22AED6" w14:textId="77777777" w:rsidR="007140AE" w:rsidRDefault="007140AE" w:rsidP="007140AE">
            <w:pPr>
              <w:spacing w:line="276" w:lineRule="auto"/>
              <w:jc w:val="both"/>
              <w:rPr>
                <w:rFonts w:cs="Arial"/>
              </w:rPr>
            </w:pPr>
            <w:r>
              <w:rPr>
                <w:rFonts w:cs="Arial"/>
              </w:rPr>
              <w:t>Air Navigation Service Provider</w:t>
            </w:r>
          </w:p>
        </w:tc>
      </w:tr>
      <w:tr w:rsidR="007140AE" w:rsidRPr="00F333D8" w14:paraId="6B22AEDA" w14:textId="77777777" w:rsidTr="007140AE">
        <w:trPr>
          <w:cantSplit/>
          <w:tblHeader/>
        </w:trPr>
        <w:tc>
          <w:tcPr>
            <w:tcW w:w="1500" w:type="dxa"/>
          </w:tcPr>
          <w:p w14:paraId="6B22AED8" w14:textId="77777777" w:rsidR="007140AE" w:rsidRPr="00F333D8" w:rsidRDefault="007140AE" w:rsidP="007140AE">
            <w:pPr>
              <w:rPr>
                <w:rFonts w:cs="Arial"/>
              </w:rPr>
            </w:pPr>
            <w:r w:rsidRPr="00F333D8">
              <w:rPr>
                <w:rFonts w:cs="Arial"/>
              </w:rPr>
              <w:t>ATCC</w:t>
            </w:r>
          </w:p>
        </w:tc>
        <w:tc>
          <w:tcPr>
            <w:tcW w:w="6427" w:type="dxa"/>
          </w:tcPr>
          <w:p w14:paraId="6B22AED9" w14:textId="77777777" w:rsidR="007140AE" w:rsidRPr="00F333D8" w:rsidRDefault="007140AE" w:rsidP="007140AE">
            <w:pPr>
              <w:spacing w:line="276" w:lineRule="auto"/>
              <w:jc w:val="both"/>
              <w:rPr>
                <w:rFonts w:cs="Arial"/>
              </w:rPr>
            </w:pPr>
            <w:r w:rsidRPr="00F333D8">
              <w:rPr>
                <w:rFonts w:cs="Arial"/>
              </w:rPr>
              <w:t>Air Traffic Control Centre</w:t>
            </w:r>
          </w:p>
        </w:tc>
      </w:tr>
      <w:tr w:rsidR="007140AE" w:rsidRPr="00F333D8" w14:paraId="6B22AEDD" w14:textId="77777777" w:rsidTr="007140AE">
        <w:trPr>
          <w:cantSplit/>
          <w:tblHeader/>
        </w:trPr>
        <w:tc>
          <w:tcPr>
            <w:tcW w:w="1500" w:type="dxa"/>
          </w:tcPr>
          <w:p w14:paraId="6B22AEDB" w14:textId="77777777" w:rsidR="007140AE" w:rsidRPr="00F333D8" w:rsidRDefault="007140AE" w:rsidP="007140AE">
            <w:pPr>
              <w:rPr>
                <w:rFonts w:cs="Arial"/>
              </w:rPr>
            </w:pPr>
            <w:r>
              <w:rPr>
                <w:rFonts w:cs="Arial"/>
              </w:rPr>
              <w:t>ATCO</w:t>
            </w:r>
          </w:p>
        </w:tc>
        <w:tc>
          <w:tcPr>
            <w:tcW w:w="6427" w:type="dxa"/>
          </w:tcPr>
          <w:p w14:paraId="6B22AEDC" w14:textId="77777777" w:rsidR="007140AE" w:rsidRPr="00F333D8" w:rsidRDefault="007140AE" w:rsidP="007140AE">
            <w:pPr>
              <w:spacing w:line="276" w:lineRule="auto"/>
              <w:jc w:val="both"/>
              <w:rPr>
                <w:rFonts w:cs="Arial"/>
              </w:rPr>
            </w:pPr>
            <w:r>
              <w:rPr>
                <w:rFonts w:cs="Arial"/>
              </w:rPr>
              <w:t>Air Traffic Controller</w:t>
            </w:r>
          </w:p>
        </w:tc>
      </w:tr>
      <w:tr w:rsidR="007140AE" w:rsidRPr="00F333D8" w14:paraId="6B22AEE0" w14:textId="77777777" w:rsidTr="007140AE">
        <w:trPr>
          <w:cantSplit/>
          <w:tblHeader/>
        </w:trPr>
        <w:tc>
          <w:tcPr>
            <w:tcW w:w="1500" w:type="dxa"/>
          </w:tcPr>
          <w:p w14:paraId="6B22AEDE" w14:textId="77777777" w:rsidR="007140AE" w:rsidRDefault="007140AE" w:rsidP="007140AE">
            <w:pPr>
              <w:rPr>
                <w:rFonts w:cs="Arial"/>
              </w:rPr>
            </w:pPr>
            <w:r>
              <w:rPr>
                <w:rFonts w:cs="Arial"/>
              </w:rPr>
              <w:t>ATM</w:t>
            </w:r>
          </w:p>
        </w:tc>
        <w:tc>
          <w:tcPr>
            <w:tcW w:w="6427" w:type="dxa"/>
          </w:tcPr>
          <w:p w14:paraId="6B22AEDF" w14:textId="77777777" w:rsidR="007140AE" w:rsidRDefault="007140AE" w:rsidP="007140AE">
            <w:pPr>
              <w:spacing w:line="276" w:lineRule="auto"/>
              <w:jc w:val="both"/>
              <w:rPr>
                <w:rFonts w:cs="Arial"/>
              </w:rPr>
            </w:pPr>
            <w:r>
              <w:rPr>
                <w:rFonts w:cs="Arial"/>
              </w:rPr>
              <w:t>Air Traffic Management</w:t>
            </w:r>
          </w:p>
        </w:tc>
      </w:tr>
      <w:tr w:rsidR="007140AE" w:rsidRPr="00F333D8" w14:paraId="6B22AEE3" w14:textId="77777777" w:rsidTr="007140AE">
        <w:trPr>
          <w:cantSplit/>
          <w:tblHeader/>
        </w:trPr>
        <w:tc>
          <w:tcPr>
            <w:tcW w:w="1500" w:type="dxa"/>
          </w:tcPr>
          <w:p w14:paraId="6B22AEE1" w14:textId="77777777" w:rsidR="007140AE" w:rsidRPr="00F333D8" w:rsidRDefault="007140AE" w:rsidP="007140AE">
            <w:pPr>
              <w:rPr>
                <w:rFonts w:cs="Arial"/>
              </w:rPr>
            </w:pPr>
            <w:r>
              <w:rPr>
                <w:rFonts w:cs="Arial"/>
              </w:rPr>
              <w:t>ATS</w:t>
            </w:r>
          </w:p>
        </w:tc>
        <w:tc>
          <w:tcPr>
            <w:tcW w:w="6427" w:type="dxa"/>
          </w:tcPr>
          <w:p w14:paraId="6B22AEE2" w14:textId="77777777" w:rsidR="007140AE" w:rsidRPr="00F333D8" w:rsidRDefault="007140AE" w:rsidP="007140AE">
            <w:pPr>
              <w:spacing w:line="276" w:lineRule="auto"/>
              <w:jc w:val="both"/>
              <w:rPr>
                <w:rFonts w:cs="Arial"/>
              </w:rPr>
            </w:pPr>
            <w:r>
              <w:rPr>
                <w:rFonts w:cs="Arial"/>
              </w:rPr>
              <w:t>Air Traffic Service</w:t>
            </w:r>
          </w:p>
        </w:tc>
      </w:tr>
      <w:tr w:rsidR="007140AE" w:rsidRPr="00F333D8" w14:paraId="6B22AEE6" w14:textId="77777777" w:rsidTr="007140AE">
        <w:trPr>
          <w:cantSplit/>
          <w:tblHeader/>
        </w:trPr>
        <w:tc>
          <w:tcPr>
            <w:tcW w:w="1500" w:type="dxa"/>
          </w:tcPr>
          <w:p w14:paraId="6B22AEE4" w14:textId="77777777" w:rsidR="007140AE" w:rsidRDefault="007140AE" w:rsidP="007140AE">
            <w:pPr>
              <w:rPr>
                <w:rFonts w:cs="Arial"/>
              </w:rPr>
            </w:pPr>
            <w:r>
              <w:rPr>
                <w:rFonts w:cs="Arial"/>
              </w:rPr>
              <w:t>ATSEP</w:t>
            </w:r>
          </w:p>
        </w:tc>
        <w:tc>
          <w:tcPr>
            <w:tcW w:w="6427" w:type="dxa"/>
          </w:tcPr>
          <w:p w14:paraId="6B22AEE5" w14:textId="77777777" w:rsidR="007140AE" w:rsidRDefault="007140AE" w:rsidP="007140AE">
            <w:pPr>
              <w:spacing w:line="276" w:lineRule="auto"/>
              <w:jc w:val="both"/>
              <w:rPr>
                <w:rFonts w:cs="Arial"/>
              </w:rPr>
            </w:pPr>
            <w:r>
              <w:rPr>
                <w:rFonts w:cs="Arial"/>
              </w:rPr>
              <w:t>Air Traffic Safety electronics personnel</w:t>
            </w:r>
          </w:p>
        </w:tc>
      </w:tr>
      <w:tr w:rsidR="007140AE" w:rsidRPr="00F333D8" w14:paraId="6B22AEE9" w14:textId="77777777" w:rsidTr="007140AE">
        <w:trPr>
          <w:cantSplit/>
          <w:tblHeader/>
        </w:trPr>
        <w:tc>
          <w:tcPr>
            <w:tcW w:w="1500" w:type="dxa"/>
          </w:tcPr>
          <w:p w14:paraId="6B22AEE7" w14:textId="77777777" w:rsidR="007140AE" w:rsidRDefault="007140AE" w:rsidP="007140AE">
            <w:pPr>
              <w:rPr>
                <w:rFonts w:cs="Arial"/>
              </w:rPr>
            </w:pPr>
            <w:r>
              <w:rPr>
                <w:rFonts w:cs="Arial"/>
              </w:rPr>
              <w:t>ATSN</w:t>
            </w:r>
          </w:p>
        </w:tc>
        <w:tc>
          <w:tcPr>
            <w:tcW w:w="6427" w:type="dxa"/>
          </w:tcPr>
          <w:p w14:paraId="6B22AEE8" w14:textId="77777777" w:rsidR="007140AE" w:rsidRDefault="007140AE" w:rsidP="007140AE">
            <w:pPr>
              <w:spacing w:line="276" w:lineRule="auto"/>
              <w:jc w:val="both"/>
              <w:rPr>
                <w:rFonts w:cs="Arial"/>
              </w:rPr>
            </w:pPr>
            <w:r>
              <w:rPr>
                <w:rFonts w:cs="Arial"/>
              </w:rPr>
              <w:t>ATS Network</w:t>
            </w:r>
          </w:p>
        </w:tc>
      </w:tr>
      <w:tr w:rsidR="007140AE" w:rsidRPr="00F333D8" w14:paraId="6B22AEEC" w14:textId="77777777" w:rsidTr="007140AE">
        <w:trPr>
          <w:cantSplit/>
          <w:tblHeader/>
        </w:trPr>
        <w:tc>
          <w:tcPr>
            <w:tcW w:w="1500" w:type="dxa"/>
          </w:tcPr>
          <w:p w14:paraId="6B22AEEA" w14:textId="77777777" w:rsidR="007140AE" w:rsidRPr="00F333D8" w:rsidRDefault="007140AE" w:rsidP="007140AE">
            <w:pPr>
              <w:rPr>
                <w:rFonts w:cs="Arial"/>
              </w:rPr>
            </w:pPr>
            <w:r w:rsidRPr="00F333D8">
              <w:rPr>
                <w:rFonts w:cs="Arial"/>
              </w:rPr>
              <w:t>BITE</w:t>
            </w:r>
          </w:p>
        </w:tc>
        <w:tc>
          <w:tcPr>
            <w:tcW w:w="6427" w:type="dxa"/>
          </w:tcPr>
          <w:p w14:paraId="6B22AEEB" w14:textId="77777777" w:rsidR="007140AE" w:rsidRPr="00F333D8" w:rsidRDefault="007140AE" w:rsidP="007140AE">
            <w:pPr>
              <w:spacing w:line="276" w:lineRule="auto"/>
              <w:jc w:val="both"/>
              <w:rPr>
                <w:rFonts w:cs="Arial"/>
              </w:rPr>
            </w:pPr>
            <w:r w:rsidRPr="00F333D8">
              <w:rPr>
                <w:rFonts w:cs="Arial"/>
              </w:rPr>
              <w:t>Built-in Test Equipment</w:t>
            </w:r>
          </w:p>
        </w:tc>
      </w:tr>
      <w:tr w:rsidR="007140AE" w:rsidRPr="00F333D8" w14:paraId="6B22AEEF" w14:textId="77777777" w:rsidTr="007140AE">
        <w:trPr>
          <w:cantSplit/>
          <w:tblHeader/>
        </w:trPr>
        <w:tc>
          <w:tcPr>
            <w:tcW w:w="1500" w:type="dxa"/>
          </w:tcPr>
          <w:p w14:paraId="6B22AEED" w14:textId="77777777" w:rsidR="007140AE" w:rsidRPr="00F333D8" w:rsidRDefault="007140AE" w:rsidP="007140AE">
            <w:pPr>
              <w:rPr>
                <w:rFonts w:cs="Arial"/>
              </w:rPr>
            </w:pPr>
            <w:r>
              <w:rPr>
                <w:rFonts w:cs="Arial"/>
              </w:rPr>
              <w:t>BSS</w:t>
            </w:r>
          </w:p>
        </w:tc>
        <w:tc>
          <w:tcPr>
            <w:tcW w:w="6427" w:type="dxa"/>
          </w:tcPr>
          <w:p w14:paraId="6B22AEEE" w14:textId="77777777" w:rsidR="007140AE" w:rsidRPr="00F333D8" w:rsidRDefault="007140AE" w:rsidP="007140AE">
            <w:pPr>
              <w:spacing w:line="276" w:lineRule="auto"/>
              <w:jc w:val="both"/>
              <w:rPr>
                <w:rFonts w:cs="Arial"/>
              </w:rPr>
            </w:pPr>
            <w:r>
              <w:rPr>
                <w:rFonts w:cs="Arial"/>
              </w:rPr>
              <w:t>Best Signal Selection</w:t>
            </w:r>
          </w:p>
        </w:tc>
      </w:tr>
      <w:tr w:rsidR="007140AE" w:rsidRPr="00F333D8" w14:paraId="6B22AEF2" w14:textId="77777777" w:rsidTr="007140AE">
        <w:trPr>
          <w:cantSplit/>
          <w:tblHeader/>
        </w:trPr>
        <w:tc>
          <w:tcPr>
            <w:tcW w:w="1500" w:type="dxa"/>
          </w:tcPr>
          <w:p w14:paraId="6B22AEF0" w14:textId="77777777" w:rsidR="007140AE" w:rsidRPr="00F333D8" w:rsidRDefault="007140AE" w:rsidP="007140AE">
            <w:pPr>
              <w:rPr>
                <w:rFonts w:cs="Arial"/>
              </w:rPr>
            </w:pPr>
            <w:r>
              <w:rPr>
                <w:rFonts w:cs="Arial"/>
              </w:rPr>
              <w:t>CD</w:t>
            </w:r>
          </w:p>
        </w:tc>
        <w:tc>
          <w:tcPr>
            <w:tcW w:w="6427" w:type="dxa"/>
          </w:tcPr>
          <w:p w14:paraId="6B22AEF1" w14:textId="77777777" w:rsidR="007140AE" w:rsidRPr="00F333D8" w:rsidRDefault="007140AE" w:rsidP="007140AE">
            <w:pPr>
              <w:spacing w:line="276" w:lineRule="auto"/>
              <w:jc w:val="both"/>
              <w:rPr>
                <w:rFonts w:cs="Arial"/>
              </w:rPr>
            </w:pPr>
            <w:r>
              <w:rPr>
                <w:rFonts w:cs="Arial"/>
              </w:rPr>
              <w:t>Compact Disc</w:t>
            </w:r>
          </w:p>
        </w:tc>
      </w:tr>
      <w:tr w:rsidR="007140AE" w:rsidRPr="00F333D8" w14:paraId="6B22AEF5" w14:textId="77777777" w:rsidTr="007140AE">
        <w:trPr>
          <w:cantSplit/>
          <w:tblHeader/>
        </w:trPr>
        <w:tc>
          <w:tcPr>
            <w:tcW w:w="1500" w:type="dxa"/>
          </w:tcPr>
          <w:p w14:paraId="6B22AEF3" w14:textId="77777777" w:rsidR="007140AE" w:rsidRPr="00F333D8" w:rsidRDefault="007140AE" w:rsidP="007140AE">
            <w:pPr>
              <w:rPr>
                <w:rFonts w:cs="Arial"/>
              </w:rPr>
            </w:pPr>
            <w:r w:rsidRPr="00F333D8">
              <w:rPr>
                <w:rFonts w:cs="Arial"/>
              </w:rPr>
              <w:t>COTS</w:t>
            </w:r>
          </w:p>
        </w:tc>
        <w:tc>
          <w:tcPr>
            <w:tcW w:w="6427" w:type="dxa"/>
          </w:tcPr>
          <w:p w14:paraId="6B22AEF4" w14:textId="77777777" w:rsidR="007140AE" w:rsidRPr="00F333D8" w:rsidRDefault="007140AE" w:rsidP="007140AE">
            <w:pPr>
              <w:spacing w:line="276" w:lineRule="auto"/>
              <w:jc w:val="both"/>
              <w:rPr>
                <w:rFonts w:cs="Arial"/>
              </w:rPr>
            </w:pPr>
            <w:r w:rsidRPr="00F333D8">
              <w:rPr>
                <w:rFonts w:cs="Arial"/>
              </w:rPr>
              <w:t>Commercial-Of-The-Shelf</w:t>
            </w:r>
          </w:p>
        </w:tc>
      </w:tr>
      <w:tr w:rsidR="007140AE" w:rsidRPr="00F333D8" w14:paraId="6B22AEF8" w14:textId="77777777" w:rsidTr="007140AE">
        <w:trPr>
          <w:cantSplit/>
          <w:tblHeader/>
        </w:trPr>
        <w:tc>
          <w:tcPr>
            <w:tcW w:w="1500" w:type="dxa"/>
          </w:tcPr>
          <w:p w14:paraId="6B22AEF6" w14:textId="77777777" w:rsidR="007140AE" w:rsidRPr="00F333D8" w:rsidRDefault="007140AE" w:rsidP="007140AE">
            <w:pPr>
              <w:rPr>
                <w:rFonts w:cs="Arial"/>
              </w:rPr>
            </w:pPr>
            <w:r>
              <w:rPr>
                <w:rFonts w:cs="Arial"/>
              </w:rPr>
              <w:t>CPU</w:t>
            </w:r>
          </w:p>
        </w:tc>
        <w:tc>
          <w:tcPr>
            <w:tcW w:w="6427" w:type="dxa"/>
          </w:tcPr>
          <w:p w14:paraId="6B22AEF7" w14:textId="77777777" w:rsidR="007140AE" w:rsidRPr="00F333D8" w:rsidRDefault="007140AE" w:rsidP="007140AE">
            <w:pPr>
              <w:spacing w:line="276" w:lineRule="auto"/>
              <w:jc w:val="both"/>
              <w:rPr>
                <w:rFonts w:cs="Arial"/>
              </w:rPr>
            </w:pPr>
            <w:r>
              <w:rPr>
                <w:rFonts w:cs="Arial"/>
              </w:rPr>
              <w:t>Central Processing Unit</w:t>
            </w:r>
          </w:p>
        </w:tc>
      </w:tr>
      <w:tr w:rsidR="007140AE" w:rsidRPr="00F333D8" w14:paraId="6B22AEFB" w14:textId="77777777" w:rsidTr="007140AE">
        <w:trPr>
          <w:cantSplit/>
          <w:tblHeader/>
        </w:trPr>
        <w:tc>
          <w:tcPr>
            <w:tcW w:w="1500" w:type="dxa"/>
          </w:tcPr>
          <w:p w14:paraId="6B22AEF9" w14:textId="77777777" w:rsidR="007140AE" w:rsidRDefault="007140AE" w:rsidP="007140AE">
            <w:pPr>
              <w:rPr>
                <w:rFonts w:cs="Arial"/>
              </w:rPr>
            </w:pPr>
            <w:r>
              <w:rPr>
                <w:rFonts w:cs="Arial"/>
              </w:rPr>
              <w:t>CSCI</w:t>
            </w:r>
          </w:p>
        </w:tc>
        <w:tc>
          <w:tcPr>
            <w:tcW w:w="6427" w:type="dxa"/>
          </w:tcPr>
          <w:p w14:paraId="6B22AEFA" w14:textId="77777777" w:rsidR="007140AE" w:rsidRDefault="007140AE" w:rsidP="007140AE">
            <w:pPr>
              <w:spacing w:line="276" w:lineRule="auto"/>
              <w:jc w:val="both"/>
              <w:rPr>
                <w:rFonts w:cs="Arial"/>
              </w:rPr>
            </w:pPr>
            <w:r>
              <w:rPr>
                <w:rFonts w:cs="Arial"/>
              </w:rPr>
              <w:t>Computer Software Configuration Item</w:t>
            </w:r>
          </w:p>
        </w:tc>
      </w:tr>
      <w:tr w:rsidR="007140AE" w:rsidRPr="00F333D8" w14:paraId="6B22AEFE" w14:textId="77777777" w:rsidTr="007140AE">
        <w:trPr>
          <w:cantSplit/>
          <w:tblHeader/>
        </w:trPr>
        <w:tc>
          <w:tcPr>
            <w:tcW w:w="1500" w:type="dxa"/>
          </w:tcPr>
          <w:p w14:paraId="6B22AEFC" w14:textId="77777777" w:rsidR="007140AE" w:rsidRPr="00F333D8" w:rsidRDefault="007140AE" w:rsidP="007140AE">
            <w:pPr>
              <w:rPr>
                <w:rFonts w:cs="Arial"/>
              </w:rPr>
            </w:pPr>
            <w:r>
              <w:rPr>
                <w:rFonts w:cs="Arial"/>
              </w:rPr>
              <w:t>DA</w:t>
            </w:r>
          </w:p>
        </w:tc>
        <w:tc>
          <w:tcPr>
            <w:tcW w:w="6427" w:type="dxa"/>
          </w:tcPr>
          <w:p w14:paraId="6B22AEFD" w14:textId="77777777" w:rsidR="007140AE" w:rsidRPr="00F333D8" w:rsidRDefault="007140AE" w:rsidP="007140AE">
            <w:pPr>
              <w:spacing w:line="276" w:lineRule="auto"/>
              <w:jc w:val="both"/>
              <w:rPr>
                <w:rFonts w:cs="Arial"/>
              </w:rPr>
            </w:pPr>
            <w:r w:rsidRPr="000331A6">
              <w:rPr>
                <w:rFonts w:cs="Arial"/>
                <w:color w:val="000000"/>
              </w:rPr>
              <w:t>Direct Access</w:t>
            </w:r>
          </w:p>
        </w:tc>
      </w:tr>
      <w:tr w:rsidR="007140AE" w:rsidRPr="00F333D8" w14:paraId="6B22AF01" w14:textId="77777777" w:rsidTr="007140AE">
        <w:trPr>
          <w:cantSplit/>
          <w:tblHeader/>
        </w:trPr>
        <w:tc>
          <w:tcPr>
            <w:tcW w:w="1500" w:type="dxa"/>
          </w:tcPr>
          <w:p w14:paraId="6B22AEFF" w14:textId="77777777" w:rsidR="007140AE" w:rsidRPr="00F333D8" w:rsidRDefault="007140AE" w:rsidP="007140AE">
            <w:pPr>
              <w:rPr>
                <w:rFonts w:cs="Arial"/>
              </w:rPr>
            </w:pPr>
            <w:r w:rsidRPr="00F333D8">
              <w:rPr>
                <w:rFonts w:cs="Arial"/>
              </w:rPr>
              <w:t>DT</w:t>
            </w:r>
          </w:p>
        </w:tc>
        <w:tc>
          <w:tcPr>
            <w:tcW w:w="6427" w:type="dxa"/>
          </w:tcPr>
          <w:p w14:paraId="6B22AF00" w14:textId="77777777" w:rsidR="007140AE" w:rsidRPr="00F333D8" w:rsidRDefault="007140AE" w:rsidP="007140AE">
            <w:pPr>
              <w:spacing w:line="276" w:lineRule="auto"/>
              <w:jc w:val="both"/>
              <w:rPr>
                <w:rFonts w:cs="Arial"/>
              </w:rPr>
            </w:pPr>
            <w:r w:rsidRPr="00F333D8">
              <w:rPr>
                <w:rFonts w:cs="Arial"/>
              </w:rPr>
              <w:t>Delivery Time. Defined as the time elapsed between the date of order of a part by the Contracting authority (in case of need of the order of additional spare parts) and the date of shipment of ordered part from the Contractor to the Contracting authority.</w:t>
            </w:r>
          </w:p>
        </w:tc>
      </w:tr>
      <w:tr w:rsidR="007140AE" w:rsidRPr="00F333D8" w14:paraId="6B22AF04" w14:textId="77777777" w:rsidTr="007140AE">
        <w:trPr>
          <w:cantSplit/>
          <w:tblHeader/>
        </w:trPr>
        <w:tc>
          <w:tcPr>
            <w:tcW w:w="1500" w:type="dxa"/>
          </w:tcPr>
          <w:p w14:paraId="6B22AF02" w14:textId="77777777" w:rsidR="007140AE" w:rsidRPr="00F333D8" w:rsidRDefault="007140AE" w:rsidP="007140AE">
            <w:pPr>
              <w:rPr>
                <w:rFonts w:cs="Arial"/>
              </w:rPr>
            </w:pPr>
            <w:r w:rsidRPr="00F333D8">
              <w:rPr>
                <w:rFonts w:cs="Arial"/>
              </w:rPr>
              <w:t>DC</w:t>
            </w:r>
          </w:p>
        </w:tc>
        <w:tc>
          <w:tcPr>
            <w:tcW w:w="6427" w:type="dxa"/>
          </w:tcPr>
          <w:p w14:paraId="6B22AF03" w14:textId="77777777" w:rsidR="007140AE" w:rsidRPr="00F333D8" w:rsidRDefault="007140AE" w:rsidP="007140AE">
            <w:pPr>
              <w:spacing w:line="276" w:lineRule="auto"/>
              <w:jc w:val="both"/>
              <w:rPr>
                <w:rFonts w:cs="Arial"/>
              </w:rPr>
            </w:pPr>
            <w:r w:rsidRPr="00F333D8">
              <w:rPr>
                <w:rFonts w:cs="Arial"/>
              </w:rPr>
              <w:t>Direct Current</w:t>
            </w:r>
          </w:p>
        </w:tc>
      </w:tr>
      <w:tr w:rsidR="007140AE" w:rsidRPr="00F333D8" w14:paraId="6B22AF07" w14:textId="77777777" w:rsidTr="007140AE">
        <w:trPr>
          <w:cantSplit/>
          <w:tblHeader/>
        </w:trPr>
        <w:tc>
          <w:tcPr>
            <w:tcW w:w="1500" w:type="dxa"/>
          </w:tcPr>
          <w:p w14:paraId="6B22AF05" w14:textId="77777777" w:rsidR="007140AE" w:rsidRPr="00F333D8" w:rsidRDefault="007140AE" w:rsidP="007140AE">
            <w:pPr>
              <w:rPr>
                <w:rFonts w:cs="Arial"/>
              </w:rPr>
            </w:pPr>
            <w:r>
              <w:rPr>
                <w:rFonts w:cs="Arial"/>
              </w:rPr>
              <w:t>DTMF</w:t>
            </w:r>
          </w:p>
        </w:tc>
        <w:tc>
          <w:tcPr>
            <w:tcW w:w="6427" w:type="dxa"/>
          </w:tcPr>
          <w:p w14:paraId="6B22AF06" w14:textId="77777777" w:rsidR="007140AE" w:rsidRPr="00F333D8" w:rsidRDefault="007140AE" w:rsidP="007140AE">
            <w:pPr>
              <w:spacing w:line="276" w:lineRule="auto"/>
              <w:jc w:val="both"/>
              <w:rPr>
                <w:rFonts w:cs="Arial"/>
              </w:rPr>
            </w:pPr>
            <w:r>
              <w:rPr>
                <w:rFonts w:cs="Arial"/>
              </w:rPr>
              <w:t>Dual Tone Multi Frequency</w:t>
            </w:r>
          </w:p>
        </w:tc>
      </w:tr>
      <w:tr w:rsidR="007140AE" w:rsidRPr="00F333D8" w14:paraId="6B22AF0A" w14:textId="77777777" w:rsidTr="007140AE">
        <w:trPr>
          <w:cantSplit/>
          <w:tblHeader/>
        </w:trPr>
        <w:tc>
          <w:tcPr>
            <w:tcW w:w="1500" w:type="dxa"/>
          </w:tcPr>
          <w:p w14:paraId="6B22AF08" w14:textId="77777777" w:rsidR="007140AE" w:rsidRDefault="007140AE" w:rsidP="007140AE">
            <w:pPr>
              <w:rPr>
                <w:rFonts w:cs="Arial"/>
              </w:rPr>
            </w:pPr>
            <w:r>
              <w:rPr>
                <w:rFonts w:cs="Arial"/>
              </w:rPr>
              <w:t>EATMN</w:t>
            </w:r>
          </w:p>
        </w:tc>
        <w:tc>
          <w:tcPr>
            <w:tcW w:w="6427" w:type="dxa"/>
          </w:tcPr>
          <w:p w14:paraId="6B22AF09" w14:textId="77777777" w:rsidR="007140AE" w:rsidRDefault="007140AE" w:rsidP="007140AE">
            <w:pPr>
              <w:spacing w:line="276" w:lineRule="auto"/>
              <w:jc w:val="both"/>
              <w:rPr>
                <w:rFonts w:cs="Arial"/>
              </w:rPr>
            </w:pPr>
            <w:r>
              <w:rPr>
                <w:rFonts w:cs="Arial"/>
              </w:rPr>
              <w:t>European Air Traffic Management Network</w:t>
            </w:r>
          </w:p>
        </w:tc>
      </w:tr>
      <w:tr w:rsidR="007140AE" w:rsidRPr="00F333D8" w14:paraId="6B22AF0D" w14:textId="77777777" w:rsidTr="007140AE">
        <w:trPr>
          <w:cantSplit/>
          <w:tblHeader/>
        </w:trPr>
        <w:tc>
          <w:tcPr>
            <w:tcW w:w="1500" w:type="dxa"/>
          </w:tcPr>
          <w:p w14:paraId="6B22AF0B" w14:textId="77777777" w:rsidR="007140AE" w:rsidRPr="00F333D8" w:rsidRDefault="007140AE" w:rsidP="007140AE">
            <w:pPr>
              <w:rPr>
                <w:rFonts w:cs="Arial"/>
              </w:rPr>
            </w:pPr>
            <w:r w:rsidRPr="00F333D8">
              <w:rPr>
                <w:rFonts w:cs="Arial"/>
              </w:rPr>
              <w:t>EMP</w:t>
            </w:r>
          </w:p>
        </w:tc>
        <w:tc>
          <w:tcPr>
            <w:tcW w:w="6427" w:type="dxa"/>
          </w:tcPr>
          <w:p w14:paraId="6B22AF0C" w14:textId="77777777" w:rsidR="007140AE" w:rsidRPr="00F333D8" w:rsidRDefault="007140AE" w:rsidP="007140AE">
            <w:pPr>
              <w:spacing w:line="276" w:lineRule="auto"/>
              <w:jc w:val="both"/>
              <w:rPr>
                <w:rFonts w:cs="Arial"/>
              </w:rPr>
            </w:pPr>
            <w:r w:rsidRPr="00F333D8">
              <w:rPr>
                <w:rFonts w:cs="Arial"/>
              </w:rPr>
              <w:t>Electromagnetic pulse</w:t>
            </w:r>
          </w:p>
        </w:tc>
      </w:tr>
      <w:tr w:rsidR="007140AE" w:rsidRPr="00F333D8" w14:paraId="6B22AF10" w14:textId="77777777" w:rsidTr="007140AE">
        <w:trPr>
          <w:cantSplit/>
          <w:tblHeader/>
        </w:trPr>
        <w:tc>
          <w:tcPr>
            <w:tcW w:w="1500" w:type="dxa"/>
          </w:tcPr>
          <w:p w14:paraId="6B22AF0E" w14:textId="77777777" w:rsidR="007140AE" w:rsidRPr="00F333D8" w:rsidRDefault="007140AE" w:rsidP="007140AE">
            <w:pPr>
              <w:rPr>
                <w:rFonts w:cs="Arial"/>
              </w:rPr>
            </w:pPr>
            <w:r w:rsidRPr="00F333D8">
              <w:rPr>
                <w:rFonts w:cs="Arial"/>
              </w:rPr>
              <w:t>FAT</w:t>
            </w:r>
          </w:p>
        </w:tc>
        <w:tc>
          <w:tcPr>
            <w:tcW w:w="6427" w:type="dxa"/>
          </w:tcPr>
          <w:p w14:paraId="6B22AF0F" w14:textId="77777777" w:rsidR="007140AE" w:rsidRPr="00F333D8" w:rsidRDefault="007140AE" w:rsidP="007140AE">
            <w:pPr>
              <w:spacing w:line="276" w:lineRule="auto"/>
              <w:jc w:val="both"/>
              <w:rPr>
                <w:rFonts w:cs="Arial"/>
              </w:rPr>
            </w:pPr>
            <w:r w:rsidRPr="00F333D8">
              <w:rPr>
                <w:rFonts w:cs="Arial"/>
              </w:rPr>
              <w:t>Factory Acceptance Test</w:t>
            </w:r>
          </w:p>
        </w:tc>
      </w:tr>
      <w:tr w:rsidR="007140AE" w:rsidRPr="00F333D8" w14:paraId="6B22AF13" w14:textId="77777777" w:rsidTr="007140AE">
        <w:trPr>
          <w:cantSplit/>
          <w:tblHeader/>
        </w:trPr>
        <w:tc>
          <w:tcPr>
            <w:tcW w:w="1500" w:type="dxa"/>
          </w:tcPr>
          <w:p w14:paraId="6B22AF11" w14:textId="77777777" w:rsidR="007140AE" w:rsidRPr="00F333D8" w:rsidRDefault="007140AE" w:rsidP="007140AE">
            <w:pPr>
              <w:rPr>
                <w:rFonts w:cs="Arial"/>
              </w:rPr>
            </w:pPr>
            <w:r>
              <w:rPr>
                <w:rFonts w:cs="Arial"/>
              </w:rPr>
              <w:t>FXS</w:t>
            </w:r>
          </w:p>
        </w:tc>
        <w:tc>
          <w:tcPr>
            <w:tcW w:w="6427" w:type="dxa"/>
          </w:tcPr>
          <w:p w14:paraId="6B22AF12" w14:textId="77777777" w:rsidR="007140AE" w:rsidRPr="00F333D8" w:rsidRDefault="007140AE" w:rsidP="007140AE">
            <w:pPr>
              <w:spacing w:line="276" w:lineRule="auto"/>
              <w:jc w:val="both"/>
              <w:rPr>
                <w:rFonts w:cs="Arial"/>
              </w:rPr>
            </w:pPr>
            <w:r>
              <w:rPr>
                <w:rFonts w:cs="Arial"/>
              </w:rPr>
              <w:t>Foreign eXchange Subscriber</w:t>
            </w:r>
          </w:p>
        </w:tc>
      </w:tr>
      <w:tr w:rsidR="007140AE" w:rsidRPr="00F333D8" w14:paraId="6B22AF16" w14:textId="77777777" w:rsidTr="007140AE">
        <w:trPr>
          <w:cantSplit/>
          <w:tblHeader/>
        </w:trPr>
        <w:tc>
          <w:tcPr>
            <w:tcW w:w="1500" w:type="dxa"/>
          </w:tcPr>
          <w:p w14:paraId="6B22AF14" w14:textId="77777777" w:rsidR="007140AE" w:rsidRPr="00F333D8" w:rsidRDefault="007140AE" w:rsidP="007140AE">
            <w:pPr>
              <w:rPr>
                <w:rFonts w:cs="Arial"/>
              </w:rPr>
            </w:pPr>
            <w:r>
              <w:rPr>
                <w:rFonts w:cs="Arial"/>
              </w:rPr>
              <w:t>G/G</w:t>
            </w:r>
          </w:p>
        </w:tc>
        <w:tc>
          <w:tcPr>
            <w:tcW w:w="6427" w:type="dxa"/>
          </w:tcPr>
          <w:p w14:paraId="6B22AF15" w14:textId="77777777" w:rsidR="007140AE" w:rsidRPr="00F333D8" w:rsidRDefault="007140AE" w:rsidP="007140AE">
            <w:pPr>
              <w:spacing w:line="276" w:lineRule="auto"/>
              <w:jc w:val="both"/>
              <w:rPr>
                <w:rFonts w:cs="Arial"/>
              </w:rPr>
            </w:pPr>
            <w:r>
              <w:rPr>
                <w:rFonts w:cs="Arial"/>
              </w:rPr>
              <w:t>Ground-Ground communication</w:t>
            </w:r>
          </w:p>
        </w:tc>
      </w:tr>
      <w:tr w:rsidR="007140AE" w:rsidRPr="00F333D8" w14:paraId="6B22AF19" w14:textId="77777777" w:rsidTr="007140AE">
        <w:trPr>
          <w:cantSplit/>
          <w:tblHeader/>
        </w:trPr>
        <w:tc>
          <w:tcPr>
            <w:tcW w:w="1500" w:type="dxa"/>
          </w:tcPr>
          <w:p w14:paraId="6B22AF17" w14:textId="77777777" w:rsidR="007140AE" w:rsidRDefault="007140AE" w:rsidP="007140AE">
            <w:pPr>
              <w:rPr>
                <w:rFonts w:cs="Arial"/>
              </w:rPr>
            </w:pPr>
            <w:r>
              <w:rPr>
                <w:rFonts w:cs="Arial"/>
              </w:rPr>
              <w:t>GUI</w:t>
            </w:r>
          </w:p>
        </w:tc>
        <w:tc>
          <w:tcPr>
            <w:tcW w:w="6427" w:type="dxa"/>
          </w:tcPr>
          <w:p w14:paraId="6B22AF18" w14:textId="77777777" w:rsidR="007140AE" w:rsidRDefault="007140AE" w:rsidP="007140AE">
            <w:pPr>
              <w:spacing w:line="276" w:lineRule="auto"/>
              <w:jc w:val="both"/>
              <w:rPr>
                <w:rFonts w:cs="Arial"/>
              </w:rPr>
            </w:pPr>
            <w:r>
              <w:rPr>
                <w:rFonts w:cs="Arial"/>
              </w:rPr>
              <w:t>Graphical User Interface</w:t>
            </w:r>
          </w:p>
        </w:tc>
      </w:tr>
    </w:tbl>
    <w:p w14:paraId="6B22AF1A" w14:textId="77777777" w:rsidR="005E4E14" w:rsidRDefault="005E4E14"/>
    <w:tbl>
      <w:tblPr>
        <w:tblStyle w:val="TableGrid"/>
        <w:tblW w:w="0" w:type="auto"/>
        <w:tblLook w:val="04A0" w:firstRow="1" w:lastRow="0" w:firstColumn="1" w:lastColumn="0" w:noHBand="0" w:noVBand="1"/>
      </w:tblPr>
      <w:tblGrid>
        <w:gridCol w:w="1500"/>
        <w:gridCol w:w="6427"/>
      </w:tblGrid>
      <w:tr w:rsidR="007140AE" w:rsidRPr="00F333D8" w14:paraId="6B22AF1D" w14:textId="77777777" w:rsidTr="007140AE">
        <w:trPr>
          <w:cantSplit/>
          <w:tblHeader/>
        </w:trPr>
        <w:tc>
          <w:tcPr>
            <w:tcW w:w="1500" w:type="dxa"/>
          </w:tcPr>
          <w:p w14:paraId="6B22AF1B" w14:textId="77777777" w:rsidR="007140AE" w:rsidRDefault="007140AE" w:rsidP="007140AE">
            <w:pPr>
              <w:rPr>
                <w:rFonts w:cs="Arial"/>
              </w:rPr>
            </w:pPr>
            <w:r>
              <w:rPr>
                <w:rFonts w:cs="Arial"/>
              </w:rPr>
              <w:lastRenderedPageBreak/>
              <w:t>HMI</w:t>
            </w:r>
          </w:p>
        </w:tc>
        <w:tc>
          <w:tcPr>
            <w:tcW w:w="6427" w:type="dxa"/>
          </w:tcPr>
          <w:p w14:paraId="6B22AF1C" w14:textId="77777777" w:rsidR="007140AE" w:rsidRDefault="007140AE" w:rsidP="007140AE">
            <w:pPr>
              <w:spacing w:line="276" w:lineRule="auto"/>
              <w:jc w:val="both"/>
              <w:rPr>
                <w:rFonts w:cs="Arial"/>
              </w:rPr>
            </w:pPr>
            <w:r>
              <w:rPr>
                <w:rFonts w:cs="Arial"/>
              </w:rPr>
              <w:t>Human Machine Interface</w:t>
            </w:r>
          </w:p>
        </w:tc>
      </w:tr>
      <w:tr w:rsidR="007140AE" w:rsidRPr="00F333D8" w14:paraId="6B22AF20" w14:textId="77777777" w:rsidTr="007140AE">
        <w:trPr>
          <w:cantSplit/>
          <w:tblHeader/>
        </w:trPr>
        <w:tc>
          <w:tcPr>
            <w:tcW w:w="1500" w:type="dxa"/>
          </w:tcPr>
          <w:p w14:paraId="6B22AF1E" w14:textId="77777777" w:rsidR="007140AE" w:rsidRDefault="007140AE" w:rsidP="007140AE">
            <w:pPr>
              <w:rPr>
                <w:rFonts w:cs="Arial"/>
              </w:rPr>
            </w:pPr>
            <w:r>
              <w:rPr>
                <w:rFonts w:cs="Arial"/>
              </w:rPr>
              <w:t>HW</w:t>
            </w:r>
          </w:p>
        </w:tc>
        <w:tc>
          <w:tcPr>
            <w:tcW w:w="6427" w:type="dxa"/>
          </w:tcPr>
          <w:p w14:paraId="6B22AF1F" w14:textId="77777777" w:rsidR="007140AE" w:rsidRDefault="007140AE" w:rsidP="007140AE">
            <w:pPr>
              <w:spacing w:line="276" w:lineRule="auto"/>
              <w:jc w:val="both"/>
              <w:rPr>
                <w:rFonts w:cs="Arial"/>
              </w:rPr>
            </w:pPr>
            <w:r>
              <w:rPr>
                <w:rFonts w:cs="Arial"/>
              </w:rPr>
              <w:t>Hardware</w:t>
            </w:r>
          </w:p>
        </w:tc>
      </w:tr>
      <w:tr w:rsidR="007140AE" w:rsidRPr="00F333D8" w14:paraId="6B22AF23" w14:textId="77777777" w:rsidTr="007140AE">
        <w:trPr>
          <w:cantSplit/>
          <w:tblHeader/>
        </w:trPr>
        <w:tc>
          <w:tcPr>
            <w:tcW w:w="1500" w:type="dxa"/>
          </w:tcPr>
          <w:p w14:paraId="6B22AF21" w14:textId="77777777" w:rsidR="007140AE" w:rsidRDefault="007140AE" w:rsidP="007140AE">
            <w:pPr>
              <w:rPr>
                <w:rFonts w:cs="Arial"/>
              </w:rPr>
            </w:pPr>
            <w:r>
              <w:rPr>
                <w:rFonts w:cs="Arial"/>
              </w:rPr>
              <w:t>IA</w:t>
            </w:r>
          </w:p>
        </w:tc>
        <w:tc>
          <w:tcPr>
            <w:tcW w:w="6427" w:type="dxa"/>
          </w:tcPr>
          <w:p w14:paraId="6B22AF22" w14:textId="77777777" w:rsidR="007140AE" w:rsidRDefault="007140AE" w:rsidP="007140AE">
            <w:pPr>
              <w:spacing w:line="276" w:lineRule="auto"/>
              <w:jc w:val="both"/>
              <w:rPr>
                <w:rFonts w:cs="Arial"/>
              </w:rPr>
            </w:pPr>
            <w:r w:rsidRPr="000331A6">
              <w:t>Instantaneous Access</w:t>
            </w:r>
            <w:r>
              <w:t>, Indirect</w:t>
            </w:r>
            <w:r w:rsidRPr="000331A6">
              <w:t xml:space="preserve"> Access</w:t>
            </w:r>
          </w:p>
        </w:tc>
      </w:tr>
      <w:tr w:rsidR="007140AE" w:rsidRPr="00F333D8" w14:paraId="6B22AF26" w14:textId="77777777" w:rsidTr="007140AE">
        <w:trPr>
          <w:cantSplit/>
          <w:tblHeader/>
        </w:trPr>
        <w:tc>
          <w:tcPr>
            <w:tcW w:w="1500" w:type="dxa"/>
          </w:tcPr>
          <w:p w14:paraId="6B22AF24" w14:textId="77777777" w:rsidR="007140AE" w:rsidRDefault="007140AE" w:rsidP="007140AE">
            <w:pPr>
              <w:rPr>
                <w:rFonts w:cs="Arial"/>
              </w:rPr>
            </w:pPr>
            <w:r>
              <w:rPr>
                <w:rFonts w:cs="Arial"/>
              </w:rPr>
              <w:t>IP</w:t>
            </w:r>
          </w:p>
        </w:tc>
        <w:tc>
          <w:tcPr>
            <w:tcW w:w="6427" w:type="dxa"/>
          </w:tcPr>
          <w:p w14:paraId="6B22AF25" w14:textId="77777777" w:rsidR="007140AE" w:rsidRDefault="007140AE" w:rsidP="007140AE">
            <w:pPr>
              <w:spacing w:line="276" w:lineRule="auto"/>
              <w:jc w:val="both"/>
              <w:rPr>
                <w:rFonts w:cs="Arial"/>
              </w:rPr>
            </w:pPr>
            <w:r>
              <w:rPr>
                <w:rFonts w:cs="Arial"/>
              </w:rPr>
              <w:t>Internet Protocol</w:t>
            </w:r>
          </w:p>
        </w:tc>
      </w:tr>
      <w:tr w:rsidR="007140AE" w:rsidRPr="00F333D8" w14:paraId="6B22AF29" w14:textId="77777777" w:rsidTr="007140AE">
        <w:trPr>
          <w:cantSplit/>
          <w:tblHeader/>
        </w:trPr>
        <w:tc>
          <w:tcPr>
            <w:tcW w:w="1500" w:type="dxa"/>
          </w:tcPr>
          <w:p w14:paraId="6B22AF27" w14:textId="77777777" w:rsidR="007140AE" w:rsidRDefault="007140AE" w:rsidP="007140AE">
            <w:pPr>
              <w:rPr>
                <w:rFonts w:cs="Arial"/>
              </w:rPr>
            </w:pPr>
            <w:r>
              <w:rPr>
                <w:rFonts w:cs="Arial"/>
              </w:rPr>
              <w:t>ISDN</w:t>
            </w:r>
          </w:p>
        </w:tc>
        <w:tc>
          <w:tcPr>
            <w:tcW w:w="6427" w:type="dxa"/>
          </w:tcPr>
          <w:p w14:paraId="6B22AF28" w14:textId="77777777" w:rsidR="007140AE" w:rsidRDefault="007140AE" w:rsidP="007140AE">
            <w:pPr>
              <w:spacing w:line="276" w:lineRule="auto"/>
              <w:jc w:val="both"/>
              <w:rPr>
                <w:rFonts w:cs="Arial"/>
              </w:rPr>
            </w:pPr>
            <w:r>
              <w:rPr>
                <w:rFonts w:cs="Arial"/>
              </w:rPr>
              <w:t>Integrated Services over Digital Network</w:t>
            </w:r>
          </w:p>
        </w:tc>
      </w:tr>
      <w:tr w:rsidR="007140AE" w:rsidRPr="00F333D8" w14:paraId="6B22AF2C" w14:textId="77777777" w:rsidTr="007140AE">
        <w:trPr>
          <w:cantSplit/>
          <w:tblHeader/>
        </w:trPr>
        <w:tc>
          <w:tcPr>
            <w:tcW w:w="1500" w:type="dxa"/>
          </w:tcPr>
          <w:p w14:paraId="6B22AF2A" w14:textId="77777777" w:rsidR="007140AE" w:rsidRDefault="007140AE" w:rsidP="007140AE">
            <w:pPr>
              <w:rPr>
                <w:rFonts w:cs="Arial"/>
              </w:rPr>
            </w:pPr>
            <w:r>
              <w:rPr>
                <w:rFonts w:cs="Arial"/>
              </w:rPr>
              <w:t>IT</w:t>
            </w:r>
          </w:p>
        </w:tc>
        <w:tc>
          <w:tcPr>
            <w:tcW w:w="6427" w:type="dxa"/>
          </w:tcPr>
          <w:p w14:paraId="6B22AF2B" w14:textId="77777777" w:rsidR="007140AE" w:rsidRDefault="007140AE" w:rsidP="007140AE">
            <w:pPr>
              <w:spacing w:line="276" w:lineRule="auto"/>
              <w:jc w:val="both"/>
              <w:rPr>
                <w:rFonts w:cs="Arial"/>
              </w:rPr>
            </w:pPr>
            <w:r>
              <w:rPr>
                <w:rFonts w:cs="Arial"/>
              </w:rPr>
              <w:t>Information Technology</w:t>
            </w:r>
          </w:p>
        </w:tc>
      </w:tr>
      <w:tr w:rsidR="007140AE" w:rsidRPr="00F333D8" w14:paraId="6B22AF2F" w14:textId="77777777" w:rsidTr="007140AE">
        <w:trPr>
          <w:cantSplit/>
          <w:tblHeader/>
        </w:trPr>
        <w:tc>
          <w:tcPr>
            <w:tcW w:w="1500" w:type="dxa"/>
          </w:tcPr>
          <w:p w14:paraId="6B22AF2D" w14:textId="77777777" w:rsidR="007140AE" w:rsidRPr="00F333D8" w:rsidRDefault="007140AE" w:rsidP="007140AE">
            <w:pPr>
              <w:rPr>
                <w:rFonts w:cs="Arial"/>
              </w:rPr>
            </w:pPr>
            <w:r w:rsidRPr="00F333D8">
              <w:rPr>
                <w:rFonts w:cs="Arial"/>
              </w:rPr>
              <w:t>LAN</w:t>
            </w:r>
          </w:p>
        </w:tc>
        <w:tc>
          <w:tcPr>
            <w:tcW w:w="6427" w:type="dxa"/>
          </w:tcPr>
          <w:p w14:paraId="6B22AF2E" w14:textId="77777777" w:rsidR="007140AE" w:rsidRPr="00F333D8" w:rsidRDefault="007140AE" w:rsidP="007140AE">
            <w:pPr>
              <w:spacing w:line="276" w:lineRule="auto"/>
              <w:jc w:val="both"/>
              <w:rPr>
                <w:rFonts w:cs="Arial"/>
              </w:rPr>
            </w:pPr>
            <w:r w:rsidRPr="00F333D8">
              <w:rPr>
                <w:rFonts w:cs="Arial"/>
              </w:rPr>
              <w:t>Local Area Network</w:t>
            </w:r>
          </w:p>
        </w:tc>
      </w:tr>
      <w:tr w:rsidR="007140AE" w:rsidRPr="00F333D8" w14:paraId="6B22AF32" w14:textId="77777777" w:rsidTr="007140AE">
        <w:trPr>
          <w:cantSplit/>
          <w:tblHeader/>
        </w:trPr>
        <w:tc>
          <w:tcPr>
            <w:tcW w:w="1500" w:type="dxa"/>
          </w:tcPr>
          <w:p w14:paraId="6B22AF30" w14:textId="77777777" w:rsidR="007140AE" w:rsidRPr="00F333D8" w:rsidRDefault="007140AE" w:rsidP="007140AE">
            <w:pPr>
              <w:rPr>
                <w:rFonts w:cs="Arial"/>
              </w:rPr>
            </w:pPr>
            <w:r>
              <w:rPr>
                <w:rFonts w:cs="Arial"/>
              </w:rPr>
              <w:t>LB</w:t>
            </w:r>
          </w:p>
        </w:tc>
        <w:tc>
          <w:tcPr>
            <w:tcW w:w="6427" w:type="dxa"/>
          </w:tcPr>
          <w:p w14:paraId="6B22AF31" w14:textId="77777777" w:rsidR="007140AE" w:rsidRPr="00F333D8" w:rsidRDefault="007140AE" w:rsidP="007140AE">
            <w:pPr>
              <w:spacing w:line="276" w:lineRule="auto"/>
              <w:jc w:val="both"/>
              <w:rPr>
                <w:rFonts w:cs="Arial"/>
              </w:rPr>
            </w:pPr>
            <w:r>
              <w:rPr>
                <w:rFonts w:cs="Arial"/>
              </w:rPr>
              <w:t>Local Battery</w:t>
            </w:r>
          </w:p>
        </w:tc>
      </w:tr>
      <w:tr w:rsidR="007140AE" w:rsidRPr="00F333D8" w14:paraId="6B22AF35" w14:textId="77777777" w:rsidTr="007140AE">
        <w:trPr>
          <w:cantSplit/>
          <w:tblHeader/>
        </w:trPr>
        <w:tc>
          <w:tcPr>
            <w:tcW w:w="1500" w:type="dxa"/>
          </w:tcPr>
          <w:p w14:paraId="6B22AF33" w14:textId="77777777" w:rsidR="007140AE" w:rsidRDefault="007140AE" w:rsidP="007140AE">
            <w:pPr>
              <w:rPr>
                <w:rFonts w:cs="Arial"/>
              </w:rPr>
            </w:pPr>
            <w:r>
              <w:rPr>
                <w:rFonts w:cs="Arial"/>
              </w:rPr>
              <w:t>LCD</w:t>
            </w:r>
          </w:p>
        </w:tc>
        <w:tc>
          <w:tcPr>
            <w:tcW w:w="6427" w:type="dxa"/>
          </w:tcPr>
          <w:p w14:paraId="6B22AF34" w14:textId="77777777" w:rsidR="007140AE" w:rsidRDefault="007140AE" w:rsidP="007140AE">
            <w:pPr>
              <w:spacing w:line="276" w:lineRule="auto"/>
              <w:jc w:val="both"/>
              <w:rPr>
                <w:rFonts w:cs="Arial"/>
              </w:rPr>
            </w:pPr>
            <w:r>
              <w:rPr>
                <w:rFonts w:cs="Arial"/>
              </w:rPr>
              <w:t>Liquid Crystal Display</w:t>
            </w:r>
          </w:p>
        </w:tc>
      </w:tr>
      <w:tr w:rsidR="007140AE" w:rsidRPr="00F333D8" w14:paraId="6B22AF38" w14:textId="77777777" w:rsidTr="007140AE">
        <w:trPr>
          <w:cantSplit/>
          <w:tblHeader/>
        </w:trPr>
        <w:tc>
          <w:tcPr>
            <w:tcW w:w="1500" w:type="dxa"/>
          </w:tcPr>
          <w:p w14:paraId="6B22AF36" w14:textId="77777777" w:rsidR="007140AE" w:rsidRDefault="007140AE" w:rsidP="007140AE">
            <w:pPr>
              <w:rPr>
                <w:rFonts w:cs="Arial"/>
              </w:rPr>
            </w:pPr>
            <w:r>
              <w:rPr>
                <w:rFonts w:cs="Arial"/>
              </w:rPr>
              <w:t>LED</w:t>
            </w:r>
          </w:p>
        </w:tc>
        <w:tc>
          <w:tcPr>
            <w:tcW w:w="6427" w:type="dxa"/>
          </w:tcPr>
          <w:p w14:paraId="6B22AF37" w14:textId="77777777" w:rsidR="007140AE" w:rsidRDefault="007140AE" w:rsidP="007140AE">
            <w:pPr>
              <w:spacing w:line="276" w:lineRule="auto"/>
              <w:jc w:val="both"/>
              <w:rPr>
                <w:rFonts w:cs="Arial"/>
              </w:rPr>
            </w:pPr>
            <w:r>
              <w:rPr>
                <w:rFonts w:cs="Arial"/>
              </w:rPr>
              <w:t>Light Emitting Diode</w:t>
            </w:r>
          </w:p>
        </w:tc>
      </w:tr>
      <w:tr w:rsidR="007140AE" w:rsidRPr="00F333D8" w14:paraId="6B22AF3F" w14:textId="77777777" w:rsidTr="007140AE">
        <w:trPr>
          <w:cantSplit/>
          <w:tblHeader/>
        </w:trPr>
        <w:tc>
          <w:tcPr>
            <w:tcW w:w="1500" w:type="dxa"/>
          </w:tcPr>
          <w:p w14:paraId="6B22AF39" w14:textId="77777777" w:rsidR="007140AE" w:rsidRPr="00F333D8" w:rsidRDefault="007140AE" w:rsidP="007140AE">
            <w:pPr>
              <w:rPr>
                <w:rFonts w:cs="Arial"/>
              </w:rPr>
            </w:pPr>
            <w:r w:rsidRPr="00F333D8">
              <w:rPr>
                <w:rFonts w:cs="Arial"/>
              </w:rPr>
              <w:t>LRU</w:t>
            </w:r>
          </w:p>
        </w:tc>
        <w:tc>
          <w:tcPr>
            <w:tcW w:w="6427" w:type="dxa"/>
          </w:tcPr>
          <w:p w14:paraId="6B22AF3A" w14:textId="77777777" w:rsidR="007140AE" w:rsidRPr="00F333D8" w:rsidRDefault="007140AE" w:rsidP="007140AE">
            <w:pPr>
              <w:jc w:val="both"/>
              <w:rPr>
                <w:rFonts w:cs="Arial"/>
              </w:rPr>
            </w:pPr>
            <w:r w:rsidRPr="00F333D8">
              <w:rPr>
                <w:rFonts w:cs="Arial"/>
              </w:rPr>
              <w:t>Line Replaceable Unit that is repairable and that shall:</w:t>
            </w:r>
          </w:p>
          <w:p w14:paraId="6B22AF3B" w14:textId="77777777" w:rsidR="007140AE" w:rsidRPr="00F333D8" w:rsidRDefault="007140AE" w:rsidP="007140AE">
            <w:pPr>
              <w:pStyle w:val="ListParagraph"/>
              <w:numPr>
                <w:ilvl w:val="0"/>
                <w:numId w:val="23"/>
              </w:numPr>
              <w:ind w:left="459" w:hanging="284"/>
              <w:jc w:val="both"/>
              <w:rPr>
                <w:rFonts w:cs="Arial"/>
              </w:rPr>
            </w:pPr>
            <w:r w:rsidRPr="00F333D8">
              <w:rPr>
                <w:rFonts w:cs="Arial"/>
              </w:rPr>
              <w:t>in case of failure be identified by the Built-In-Test-Equipment (BITE) monitoring system, with the help of Technical Manual(s) and use of standard tool;</w:t>
            </w:r>
          </w:p>
          <w:p w14:paraId="6B22AF3C" w14:textId="77777777" w:rsidR="007140AE" w:rsidRPr="00F333D8" w:rsidRDefault="007140AE" w:rsidP="007140AE">
            <w:pPr>
              <w:pStyle w:val="ListParagraph"/>
              <w:numPr>
                <w:ilvl w:val="0"/>
                <w:numId w:val="23"/>
              </w:numPr>
              <w:ind w:left="459" w:hanging="284"/>
              <w:jc w:val="both"/>
              <w:rPr>
                <w:rFonts w:cs="Arial"/>
              </w:rPr>
            </w:pPr>
            <w:r w:rsidRPr="00F333D8">
              <w:rPr>
                <w:rFonts w:cs="Arial"/>
              </w:rPr>
              <w:t>be easily accessible and replaceable (e.g. plug-in unit, screwed terminals or connectors);</w:t>
            </w:r>
          </w:p>
          <w:p w14:paraId="6B22AF3D" w14:textId="77777777" w:rsidR="007140AE" w:rsidRPr="00F333D8" w:rsidRDefault="007140AE" w:rsidP="007140AE">
            <w:pPr>
              <w:pStyle w:val="ListParagraph"/>
              <w:numPr>
                <w:ilvl w:val="0"/>
                <w:numId w:val="23"/>
              </w:numPr>
              <w:ind w:left="459" w:hanging="284"/>
              <w:jc w:val="both"/>
              <w:rPr>
                <w:rFonts w:cs="Arial"/>
              </w:rPr>
            </w:pPr>
            <w:r w:rsidRPr="00F333D8">
              <w:rPr>
                <w:rFonts w:cs="Arial"/>
              </w:rPr>
              <w:t>have minimal adjustment requirements (e.g. voltage level setting, etc.)</w:t>
            </w:r>
          </w:p>
          <w:p w14:paraId="6B22AF3E" w14:textId="77777777" w:rsidR="007140AE" w:rsidRPr="00F333D8" w:rsidRDefault="007140AE" w:rsidP="007140AE">
            <w:pPr>
              <w:pStyle w:val="ListParagraph"/>
              <w:numPr>
                <w:ilvl w:val="0"/>
                <w:numId w:val="23"/>
              </w:numPr>
              <w:ind w:left="459" w:hanging="284"/>
              <w:jc w:val="both"/>
              <w:rPr>
                <w:rFonts w:cs="Arial"/>
              </w:rPr>
            </w:pPr>
            <w:r w:rsidRPr="00F333D8">
              <w:rPr>
                <w:rFonts w:cs="Arial"/>
              </w:rPr>
              <w:t>be designed in such a way to ensure that the system returns to its full operational status within a meantime of 60 minutes (MTTR &lt; 1 hour) when only one LRU has failed.</w:t>
            </w:r>
          </w:p>
        </w:tc>
      </w:tr>
      <w:tr w:rsidR="007140AE" w:rsidRPr="00F333D8" w14:paraId="6B22AF42" w14:textId="77777777" w:rsidTr="007140AE">
        <w:trPr>
          <w:cantSplit/>
          <w:tblHeader/>
        </w:trPr>
        <w:tc>
          <w:tcPr>
            <w:tcW w:w="1500" w:type="dxa"/>
          </w:tcPr>
          <w:p w14:paraId="6B22AF40" w14:textId="77777777" w:rsidR="007140AE" w:rsidRPr="00F333D8" w:rsidRDefault="007140AE" w:rsidP="007140AE">
            <w:pPr>
              <w:rPr>
                <w:rFonts w:cs="Arial"/>
              </w:rPr>
            </w:pPr>
            <w:r>
              <w:rPr>
                <w:rFonts w:cs="Arial"/>
              </w:rPr>
              <w:t>MFC</w:t>
            </w:r>
          </w:p>
        </w:tc>
        <w:tc>
          <w:tcPr>
            <w:tcW w:w="6427" w:type="dxa"/>
          </w:tcPr>
          <w:p w14:paraId="6B22AF41" w14:textId="77777777" w:rsidR="007140AE" w:rsidRPr="00F333D8" w:rsidRDefault="007140AE" w:rsidP="007140AE">
            <w:pPr>
              <w:spacing w:line="276" w:lineRule="auto"/>
              <w:jc w:val="both"/>
              <w:rPr>
                <w:rFonts w:cs="Arial"/>
              </w:rPr>
            </w:pPr>
            <w:r>
              <w:rPr>
                <w:rFonts w:cs="Arial"/>
              </w:rPr>
              <w:t>Multi Frequency Code</w:t>
            </w:r>
          </w:p>
        </w:tc>
      </w:tr>
      <w:tr w:rsidR="007140AE" w:rsidRPr="00F333D8" w14:paraId="6B22AF45" w14:textId="77777777" w:rsidTr="007140AE">
        <w:trPr>
          <w:cantSplit/>
          <w:tblHeader/>
        </w:trPr>
        <w:tc>
          <w:tcPr>
            <w:tcW w:w="1500" w:type="dxa"/>
          </w:tcPr>
          <w:p w14:paraId="6B22AF43" w14:textId="77777777" w:rsidR="007140AE" w:rsidRPr="00F333D8" w:rsidRDefault="007140AE" w:rsidP="007140AE">
            <w:pPr>
              <w:rPr>
                <w:rFonts w:cs="Arial"/>
              </w:rPr>
            </w:pPr>
            <w:r w:rsidRPr="00F333D8">
              <w:rPr>
                <w:rFonts w:cs="Arial"/>
              </w:rPr>
              <w:t>MRT</w:t>
            </w:r>
          </w:p>
        </w:tc>
        <w:tc>
          <w:tcPr>
            <w:tcW w:w="6427" w:type="dxa"/>
          </w:tcPr>
          <w:p w14:paraId="6B22AF44" w14:textId="77777777" w:rsidR="007140AE" w:rsidRPr="00F333D8" w:rsidRDefault="007140AE" w:rsidP="007140AE">
            <w:pPr>
              <w:spacing w:line="276" w:lineRule="auto"/>
              <w:jc w:val="both"/>
              <w:rPr>
                <w:rFonts w:cs="Arial"/>
              </w:rPr>
            </w:pPr>
            <w:r w:rsidRPr="00F333D8">
              <w:rPr>
                <w:rFonts w:cs="Arial"/>
              </w:rPr>
              <w:t>Mean Response Time in hours (i.e. the average time from notification of failure for a technician to be ready to commence repair action).</w:t>
            </w:r>
          </w:p>
        </w:tc>
      </w:tr>
      <w:tr w:rsidR="007140AE" w:rsidRPr="00F333D8" w14:paraId="6B22AF48" w14:textId="77777777" w:rsidTr="007140AE">
        <w:trPr>
          <w:cantSplit/>
          <w:tblHeader/>
        </w:trPr>
        <w:tc>
          <w:tcPr>
            <w:tcW w:w="1500" w:type="dxa"/>
          </w:tcPr>
          <w:p w14:paraId="6B22AF46" w14:textId="77777777" w:rsidR="007140AE" w:rsidRPr="00F333D8" w:rsidRDefault="007140AE" w:rsidP="007140AE">
            <w:pPr>
              <w:rPr>
                <w:rFonts w:cs="Arial"/>
              </w:rPr>
            </w:pPr>
            <w:r>
              <w:rPr>
                <w:rFonts w:cs="Arial"/>
              </w:rPr>
              <w:t>M/S</w:t>
            </w:r>
          </w:p>
        </w:tc>
        <w:tc>
          <w:tcPr>
            <w:tcW w:w="6427" w:type="dxa"/>
          </w:tcPr>
          <w:p w14:paraId="6B22AF47" w14:textId="77777777" w:rsidR="007140AE" w:rsidRPr="00F333D8" w:rsidRDefault="007140AE" w:rsidP="007140AE">
            <w:pPr>
              <w:spacing w:line="276" w:lineRule="auto"/>
              <w:jc w:val="both"/>
              <w:rPr>
                <w:rFonts w:cs="Arial"/>
              </w:rPr>
            </w:pPr>
            <w:r w:rsidRPr="007C7496">
              <w:rPr>
                <w:rFonts w:cs="Arial"/>
              </w:rPr>
              <w:t>M</w:t>
            </w:r>
            <w:r>
              <w:rPr>
                <w:rFonts w:cs="Arial"/>
              </w:rPr>
              <w:t>ain/Standby</w:t>
            </w:r>
          </w:p>
        </w:tc>
      </w:tr>
      <w:tr w:rsidR="007140AE" w:rsidRPr="00F333D8" w14:paraId="6B22AF4B" w14:textId="77777777" w:rsidTr="007140AE">
        <w:trPr>
          <w:cantSplit/>
          <w:tblHeader/>
        </w:trPr>
        <w:tc>
          <w:tcPr>
            <w:tcW w:w="1500" w:type="dxa"/>
          </w:tcPr>
          <w:p w14:paraId="6B22AF49" w14:textId="77777777" w:rsidR="007140AE" w:rsidRPr="00F333D8" w:rsidRDefault="007140AE" w:rsidP="007140AE">
            <w:pPr>
              <w:rPr>
                <w:rFonts w:cs="Arial"/>
              </w:rPr>
            </w:pPr>
            <w:r w:rsidRPr="00F333D8">
              <w:rPr>
                <w:rFonts w:cs="Arial"/>
              </w:rPr>
              <w:t>MTBF</w:t>
            </w:r>
          </w:p>
        </w:tc>
        <w:tc>
          <w:tcPr>
            <w:tcW w:w="6427" w:type="dxa"/>
          </w:tcPr>
          <w:p w14:paraId="6B22AF4A" w14:textId="77777777" w:rsidR="007140AE" w:rsidRPr="00F333D8" w:rsidRDefault="007140AE" w:rsidP="007140AE">
            <w:pPr>
              <w:spacing w:line="276" w:lineRule="auto"/>
              <w:jc w:val="both"/>
              <w:rPr>
                <w:rFonts w:cs="Arial"/>
              </w:rPr>
            </w:pPr>
            <w:r w:rsidRPr="00F333D8">
              <w:rPr>
                <w:rFonts w:cs="Arial"/>
              </w:rPr>
              <w:t>Mean Time Between Failures. A basic measure of reliability for repairable items. The average time during which all parts of the item perform within their specified limits, during a particular measurement period under stated conditions.</w:t>
            </w:r>
          </w:p>
        </w:tc>
      </w:tr>
      <w:tr w:rsidR="007140AE" w:rsidRPr="00F333D8" w14:paraId="6B22AF4E" w14:textId="77777777" w:rsidTr="007140AE">
        <w:trPr>
          <w:cantSplit/>
          <w:tblHeader/>
        </w:trPr>
        <w:tc>
          <w:tcPr>
            <w:tcW w:w="1500" w:type="dxa"/>
          </w:tcPr>
          <w:p w14:paraId="6B22AF4C" w14:textId="77777777" w:rsidR="007140AE" w:rsidRPr="00F333D8" w:rsidRDefault="007140AE" w:rsidP="007140AE">
            <w:pPr>
              <w:rPr>
                <w:rFonts w:cs="Arial"/>
              </w:rPr>
            </w:pPr>
            <w:r w:rsidRPr="00F333D8">
              <w:rPr>
                <w:rFonts w:cs="Arial"/>
              </w:rPr>
              <w:t>MTTR</w:t>
            </w:r>
          </w:p>
        </w:tc>
        <w:tc>
          <w:tcPr>
            <w:tcW w:w="6427" w:type="dxa"/>
          </w:tcPr>
          <w:p w14:paraId="6B22AF4D" w14:textId="77777777" w:rsidR="007140AE" w:rsidRPr="00F333D8" w:rsidRDefault="007140AE" w:rsidP="007140AE">
            <w:pPr>
              <w:spacing w:line="276" w:lineRule="auto"/>
              <w:jc w:val="both"/>
              <w:rPr>
                <w:rFonts w:cs="Arial"/>
              </w:rPr>
            </w:pPr>
            <w:r w:rsidRPr="00F333D8">
              <w:rPr>
                <w:rFonts w:cs="Arial"/>
              </w:rPr>
              <w:t>Mean Time To Repair. A basic measure of maintainability. The sum of corrective maintenance times divided by the total number of failures within an item. The average time it takes to fully repair a failed system. Typically includes fault isolation, remove and replacement of failed item(s) and checkout. It excludes logistics downtime needed for spare part transport from stock to the site.</w:t>
            </w:r>
          </w:p>
        </w:tc>
      </w:tr>
      <w:tr w:rsidR="007140AE" w:rsidRPr="00F333D8" w14:paraId="6B22AF51" w14:textId="77777777" w:rsidTr="007140AE">
        <w:trPr>
          <w:cantSplit/>
          <w:tblHeader/>
        </w:trPr>
        <w:tc>
          <w:tcPr>
            <w:tcW w:w="1500" w:type="dxa"/>
          </w:tcPr>
          <w:p w14:paraId="6B22AF4F" w14:textId="77777777" w:rsidR="007140AE" w:rsidRPr="00F333D8" w:rsidRDefault="007140AE" w:rsidP="007140AE">
            <w:pPr>
              <w:rPr>
                <w:rFonts w:cs="Arial"/>
              </w:rPr>
            </w:pPr>
            <w:r>
              <w:rPr>
                <w:rFonts w:cs="Arial"/>
              </w:rPr>
              <w:t>NTP</w:t>
            </w:r>
          </w:p>
        </w:tc>
        <w:tc>
          <w:tcPr>
            <w:tcW w:w="6427" w:type="dxa"/>
          </w:tcPr>
          <w:p w14:paraId="6B22AF50" w14:textId="77777777" w:rsidR="007140AE" w:rsidRPr="00F333D8" w:rsidRDefault="007140AE" w:rsidP="007140AE">
            <w:pPr>
              <w:spacing w:line="276" w:lineRule="auto"/>
              <w:jc w:val="both"/>
              <w:rPr>
                <w:rFonts w:cs="Arial"/>
              </w:rPr>
            </w:pPr>
            <w:r>
              <w:rPr>
                <w:rFonts w:cs="Arial"/>
              </w:rPr>
              <w:t>Network Time Protocol</w:t>
            </w:r>
          </w:p>
        </w:tc>
      </w:tr>
      <w:tr w:rsidR="007140AE" w:rsidRPr="00F333D8" w14:paraId="6B22AF54" w14:textId="77777777" w:rsidTr="007140AE">
        <w:trPr>
          <w:cantSplit/>
          <w:tblHeader/>
        </w:trPr>
        <w:tc>
          <w:tcPr>
            <w:tcW w:w="1500" w:type="dxa"/>
          </w:tcPr>
          <w:p w14:paraId="6B22AF52" w14:textId="77777777" w:rsidR="007140AE" w:rsidRDefault="007140AE" w:rsidP="007140AE">
            <w:pPr>
              <w:rPr>
                <w:rFonts w:cs="Arial"/>
              </w:rPr>
            </w:pPr>
            <w:r>
              <w:rPr>
                <w:rFonts w:cs="Arial"/>
              </w:rPr>
              <w:t>OP/CO</w:t>
            </w:r>
          </w:p>
        </w:tc>
        <w:tc>
          <w:tcPr>
            <w:tcW w:w="6427" w:type="dxa"/>
          </w:tcPr>
          <w:p w14:paraId="6B22AF53" w14:textId="77777777" w:rsidR="007140AE" w:rsidRDefault="007140AE" w:rsidP="007140AE">
            <w:pPr>
              <w:spacing w:line="276" w:lineRule="auto"/>
              <w:jc w:val="both"/>
              <w:rPr>
                <w:rFonts w:cs="Arial"/>
              </w:rPr>
            </w:pPr>
            <w:r>
              <w:rPr>
                <w:rFonts w:cs="Arial"/>
              </w:rPr>
              <w:t>Operator/Coach</w:t>
            </w:r>
          </w:p>
        </w:tc>
      </w:tr>
      <w:tr w:rsidR="007140AE" w:rsidRPr="00F333D8" w14:paraId="6B22AF57" w14:textId="77777777" w:rsidTr="007140AE">
        <w:trPr>
          <w:cantSplit/>
          <w:tblHeader/>
        </w:trPr>
        <w:tc>
          <w:tcPr>
            <w:tcW w:w="1500" w:type="dxa"/>
          </w:tcPr>
          <w:p w14:paraId="6B22AF55" w14:textId="77777777" w:rsidR="007140AE" w:rsidRPr="00F333D8" w:rsidRDefault="007140AE" w:rsidP="007140AE">
            <w:pPr>
              <w:rPr>
                <w:rFonts w:cs="Arial"/>
              </w:rPr>
            </w:pPr>
            <w:r>
              <w:rPr>
                <w:rFonts w:cs="Arial"/>
              </w:rPr>
              <w:t>OWP</w:t>
            </w:r>
          </w:p>
        </w:tc>
        <w:tc>
          <w:tcPr>
            <w:tcW w:w="6427" w:type="dxa"/>
          </w:tcPr>
          <w:p w14:paraId="6B22AF56" w14:textId="77777777" w:rsidR="007140AE" w:rsidRPr="00F333D8" w:rsidRDefault="007140AE" w:rsidP="007140AE">
            <w:pPr>
              <w:spacing w:line="276" w:lineRule="auto"/>
              <w:jc w:val="both"/>
              <w:rPr>
                <w:rFonts w:cs="Arial"/>
              </w:rPr>
            </w:pPr>
            <w:r>
              <w:rPr>
                <w:rFonts w:cs="Arial"/>
              </w:rPr>
              <w:t>Operator Working Position</w:t>
            </w:r>
          </w:p>
        </w:tc>
      </w:tr>
      <w:tr w:rsidR="007140AE" w:rsidRPr="00F333D8" w14:paraId="6B22AF5A" w14:textId="77777777" w:rsidTr="007140AE">
        <w:trPr>
          <w:cantSplit/>
          <w:tblHeader/>
        </w:trPr>
        <w:tc>
          <w:tcPr>
            <w:tcW w:w="1500" w:type="dxa"/>
          </w:tcPr>
          <w:p w14:paraId="6B22AF58" w14:textId="77777777" w:rsidR="007140AE" w:rsidRDefault="007140AE" w:rsidP="007140AE">
            <w:pPr>
              <w:rPr>
                <w:rFonts w:cs="Arial"/>
              </w:rPr>
            </w:pPr>
            <w:r>
              <w:rPr>
                <w:rFonts w:cs="Arial"/>
              </w:rPr>
              <w:t>PABX</w:t>
            </w:r>
          </w:p>
        </w:tc>
        <w:tc>
          <w:tcPr>
            <w:tcW w:w="6427" w:type="dxa"/>
          </w:tcPr>
          <w:p w14:paraId="6B22AF59" w14:textId="77777777" w:rsidR="007140AE" w:rsidRDefault="007140AE" w:rsidP="007140AE">
            <w:pPr>
              <w:spacing w:line="276" w:lineRule="auto"/>
              <w:jc w:val="both"/>
              <w:rPr>
                <w:rFonts w:cs="Arial"/>
              </w:rPr>
            </w:pPr>
            <w:r>
              <w:rPr>
                <w:rFonts w:cs="Arial"/>
              </w:rPr>
              <w:t>Private Automatic Branch eXchange</w:t>
            </w:r>
          </w:p>
        </w:tc>
      </w:tr>
      <w:tr w:rsidR="007140AE" w:rsidRPr="00F333D8" w14:paraId="6B22AF5D" w14:textId="77777777" w:rsidTr="007140AE">
        <w:trPr>
          <w:cantSplit/>
          <w:tblHeader/>
        </w:trPr>
        <w:tc>
          <w:tcPr>
            <w:tcW w:w="1500" w:type="dxa"/>
          </w:tcPr>
          <w:p w14:paraId="6B22AF5B" w14:textId="77777777" w:rsidR="007140AE" w:rsidRPr="00F333D8" w:rsidRDefault="007140AE" w:rsidP="007140AE">
            <w:pPr>
              <w:rPr>
                <w:rFonts w:cs="Arial"/>
              </w:rPr>
            </w:pPr>
            <w:r w:rsidRPr="00F333D8">
              <w:rPr>
                <w:rFonts w:cs="Arial"/>
              </w:rPr>
              <w:t>PC</w:t>
            </w:r>
          </w:p>
        </w:tc>
        <w:tc>
          <w:tcPr>
            <w:tcW w:w="6427" w:type="dxa"/>
          </w:tcPr>
          <w:p w14:paraId="6B22AF5C" w14:textId="77777777" w:rsidR="007140AE" w:rsidRPr="00F333D8" w:rsidRDefault="007140AE" w:rsidP="007140AE">
            <w:pPr>
              <w:spacing w:line="276" w:lineRule="auto"/>
              <w:jc w:val="both"/>
              <w:rPr>
                <w:rFonts w:cs="Arial"/>
              </w:rPr>
            </w:pPr>
            <w:r w:rsidRPr="00F333D8">
              <w:rPr>
                <w:rFonts w:cs="Arial"/>
              </w:rPr>
              <w:t>Personal Computer</w:t>
            </w:r>
          </w:p>
        </w:tc>
      </w:tr>
      <w:tr w:rsidR="007140AE" w:rsidRPr="00F333D8" w14:paraId="6B22AF60" w14:textId="77777777" w:rsidTr="007140AE">
        <w:trPr>
          <w:cantSplit/>
          <w:tblHeader/>
        </w:trPr>
        <w:tc>
          <w:tcPr>
            <w:tcW w:w="1500" w:type="dxa"/>
          </w:tcPr>
          <w:p w14:paraId="6B22AF5E" w14:textId="77777777" w:rsidR="007140AE" w:rsidRPr="00F333D8" w:rsidRDefault="007140AE" w:rsidP="007140AE">
            <w:pPr>
              <w:rPr>
                <w:rFonts w:cs="Arial"/>
              </w:rPr>
            </w:pPr>
            <w:r>
              <w:rPr>
                <w:rFonts w:cs="Arial"/>
              </w:rPr>
              <w:t>PMP</w:t>
            </w:r>
          </w:p>
        </w:tc>
        <w:tc>
          <w:tcPr>
            <w:tcW w:w="6427" w:type="dxa"/>
          </w:tcPr>
          <w:p w14:paraId="6B22AF5F" w14:textId="77777777" w:rsidR="007140AE" w:rsidRPr="00F333D8" w:rsidRDefault="007140AE" w:rsidP="007140AE">
            <w:pPr>
              <w:spacing w:line="276" w:lineRule="auto"/>
              <w:jc w:val="both"/>
              <w:rPr>
                <w:rFonts w:cs="Arial"/>
              </w:rPr>
            </w:pPr>
            <w:r w:rsidRPr="00F333D8">
              <w:t>Project Management Plan</w:t>
            </w:r>
          </w:p>
        </w:tc>
      </w:tr>
      <w:tr w:rsidR="007140AE" w:rsidRPr="00F333D8" w14:paraId="6B22AF63" w14:textId="77777777" w:rsidTr="007140AE">
        <w:trPr>
          <w:cantSplit/>
          <w:tblHeader/>
        </w:trPr>
        <w:tc>
          <w:tcPr>
            <w:tcW w:w="1500" w:type="dxa"/>
          </w:tcPr>
          <w:p w14:paraId="6B22AF61" w14:textId="77777777" w:rsidR="007140AE" w:rsidRPr="00F333D8" w:rsidRDefault="007140AE" w:rsidP="007140AE">
            <w:pPr>
              <w:rPr>
                <w:rFonts w:cs="Arial"/>
              </w:rPr>
            </w:pPr>
            <w:r>
              <w:rPr>
                <w:rFonts w:cs="Arial"/>
              </w:rPr>
              <w:t>PSTN</w:t>
            </w:r>
          </w:p>
        </w:tc>
        <w:tc>
          <w:tcPr>
            <w:tcW w:w="6427" w:type="dxa"/>
          </w:tcPr>
          <w:p w14:paraId="6B22AF62" w14:textId="77777777" w:rsidR="007140AE" w:rsidRPr="00F333D8" w:rsidRDefault="007140AE" w:rsidP="007140AE">
            <w:pPr>
              <w:spacing w:line="276" w:lineRule="auto"/>
              <w:jc w:val="both"/>
              <w:rPr>
                <w:rFonts w:cs="Arial"/>
              </w:rPr>
            </w:pPr>
            <w:r>
              <w:rPr>
                <w:rFonts w:cs="Arial"/>
              </w:rPr>
              <w:t>Public Switched Telephone Network</w:t>
            </w:r>
          </w:p>
        </w:tc>
      </w:tr>
      <w:tr w:rsidR="007140AE" w:rsidRPr="00F333D8" w14:paraId="6B22AF66" w14:textId="77777777" w:rsidTr="007140AE">
        <w:trPr>
          <w:cantSplit/>
          <w:tblHeader/>
        </w:trPr>
        <w:tc>
          <w:tcPr>
            <w:tcW w:w="1500" w:type="dxa"/>
          </w:tcPr>
          <w:p w14:paraId="6B22AF64" w14:textId="77777777" w:rsidR="007140AE" w:rsidRDefault="007140AE" w:rsidP="007140AE">
            <w:pPr>
              <w:rPr>
                <w:rFonts w:cs="Arial"/>
              </w:rPr>
            </w:pPr>
            <w:r>
              <w:rPr>
                <w:rFonts w:cs="Arial"/>
              </w:rPr>
              <w:t>PTT</w:t>
            </w:r>
          </w:p>
        </w:tc>
        <w:tc>
          <w:tcPr>
            <w:tcW w:w="6427" w:type="dxa"/>
          </w:tcPr>
          <w:p w14:paraId="6B22AF65" w14:textId="77777777" w:rsidR="007140AE" w:rsidRDefault="007140AE" w:rsidP="007140AE">
            <w:pPr>
              <w:spacing w:line="276" w:lineRule="auto"/>
              <w:jc w:val="both"/>
              <w:rPr>
                <w:rFonts w:cs="Arial"/>
              </w:rPr>
            </w:pPr>
            <w:r>
              <w:rPr>
                <w:rFonts w:cs="Arial"/>
              </w:rPr>
              <w:t>Push-To-Talk</w:t>
            </w:r>
          </w:p>
        </w:tc>
      </w:tr>
      <w:tr w:rsidR="007140AE" w:rsidRPr="00F333D8" w14:paraId="6B22AF69" w14:textId="77777777" w:rsidTr="007140AE">
        <w:trPr>
          <w:cantSplit/>
          <w:tblHeader/>
        </w:trPr>
        <w:tc>
          <w:tcPr>
            <w:tcW w:w="1500" w:type="dxa"/>
          </w:tcPr>
          <w:p w14:paraId="6B22AF67" w14:textId="77777777" w:rsidR="007140AE" w:rsidRPr="00F333D8" w:rsidRDefault="007140AE" w:rsidP="007140AE">
            <w:pPr>
              <w:rPr>
                <w:rFonts w:cs="Arial"/>
              </w:rPr>
            </w:pPr>
            <w:r>
              <w:rPr>
                <w:rFonts w:cs="Arial"/>
              </w:rPr>
              <w:t>QSIG</w:t>
            </w:r>
          </w:p>
        </w:tc>
        <w:tc>
          <w:tcPr>
            <w:tcW w:w="6427" w:type="dxa"/>
          </w:tcPr>
          <w:p w14:paraId="6B22AF68" w14:textId="77777777" w:rsidR="007140AE" w:rsidRPr="00F333D8" w:rsidRDefault="007140AE" w:rsidP="007140AE">
            <w:pPr>
              <w:spacing w:line="276" w:lineRule="auto"/>
              <w:jc w:val="both"/>
              <w:rPr>
                <w:rFonts w:cs="Arial"/>
              </w:rPr>
            </w:pPr>
            <w:r>
              <w:rPr>
                <w:rFonts w:cs="Arial"/>
              </w:rPr>
              <w:t>Q Signaling</w:t>
            </w:r>
          </w:p>
        </w:tc>
      </w:tr>
      <w:tr w:rsidR="007140AE" w:rsidRPr="00F333D8" w14:paraId="6B22AF6C" w14:textId="77777777" w:rsidTr="007140AE">
        <w:trPr>
          <w:cantSplit/>
          <w:tblHeader/>
        </w:trPr>
        <w:tc>
          <w:tcPr>
            <w:tcW w:w="1500" w:type="dxa"/>
          </w:tcPr>
          <w:p w14:paraId="6B22AF6A" w14:textId="77777777" w:rsidR="007140AE" w:rsidRPr="00F333D8" w:rsidRDefault="007140AE" w:rsidP="007140AE">
            <w:pPr>
              <w:rPr>
                <w:rFonts w:cs="Arial"/>
              </w:rPr>
            </w:pPr>
            <w:r>
              <w:rPr>
                <w:rFonts w:cs="Arial"/>
              </w:rPr>
              <w:t>RAM</w:t>
            </w:r>
          </w:p>
        </w:tc>
        <w:tc>
          <w:tcPr>
            <w:tcW w:w="6427" w:type="dxa"/>
          </w:tcPr>
          <w:p w14:paraId="6B22AF6B" w14:textId="77777777" w:rsidR="007140AE" w:rsidRPr="00F333D8" w:rsidRDefault="007140AE" w:rsidP="007140AE">
            <w:pPr>
              <w:spacing w:line="276" w:lineRule="auto"/>
              <w:jc w:val="both"/>
              <w:rPr>
                <w:rFonts w:cs="Arial"/>
              </w:rPr>
            </w:pPr>
            <w:r w:rsidRPr="00F333D8">
              <w:rPr>
                <w:rFonts w:cs="Arial"/>
              </w:rPr>
              <w:t>Reliability, Maintainability and Availability</w:t>
            </w:r>
          </w:p>
        </w:tc>
      </w:tr>
      <w:tr w:rsidR="007140AE" w:rsidRPr="00F333D8" w14:paraId="6B22AF6F" w14:textId="77777777" w:rsidTr="007140AE">
        <w:trPr>
          <w:cantSplit/>
          <w:tblHeader/>
        </w:trPr>
        <w:tc>
          <w:tcPr>
            <w:tcW w:w="1500" w:type="dxa"/>
          </w:tcPr>
          <w:p w14:paraId="6B22AF6D" w14:textId="77777777" w:rsidR="007140AE" w:rsidRPr="00F333D8" w:rsidRDefault="007140AE" w:rsidP="007140AE">
            <w:pPr>
              <w:rPr>
                <w:rFonts w:cs="Arial"/>
              </w:rPr>
            </w:pPr>
            <w:r>
              <w:rPr>
                <w:rFonts w:cs="Arial"/>
              </w:rPr>
              <w:t>RX</w:t>
            </w:r>
          </w:p>
        </w:tc>
        <w:tc>
          <w:tcPr>
            <w:tcW w:w="6427" w:type="dxa"/>
          </w:tcPr>
          <w:p w14:paraId="6B22AF6E" w14:textId="77777777" w:rsidR="007140AE" w:rsidRPr="00F333D8" w:rsidRDefault="007140AE" w:rsidP="007140AE">
            <w:pPr>
              <w:spacing w:line="276" w:lineRule="auto"/>
              <w:jc w:val="both"/>
              <w:rPr>
                <w:rFonts w:cs="Arial"/>
              </w:rPr>
            </w:pPr>
            <w:r>
              <w:rPr>
                <w:rFonts w:cs="Arial"/>
              </w:rPr>
              <w:t xml:space="preserve">Receive, </w:t>
            </w:r>
            <w:r w:rsidRPr="00F333D8">
              <w:rPr>
                <w:rFonts w:cs="Arial"/>
              </w:rPr>
              <w:t xml:space="preserve">Receiver </w:t>
            </w:r>
          </w:p>
        </w:tc>
      </w:tr>
      <w:tr w:rsidR="007140AE" w:rsidRPr="00F333D8" w14:paraId="6B22AF72" w14:textId="77777777" w:rsidTr="007140AE">
        <w:trPr>
          <w:cantSplit/>
          <w:tblHeader/>
        </w:trPr>
        <w:tc>
          <w:tcPr>
            <w:tcW w:w="1500" w:type="dxa"/>
          </w:tcPr>
          <w:p w14:paraId="6B22AF70" w14:textId="77777777" w:rsidR="007140AE" w:rsidRPr="00F333D8" w:rsidRDefault="007140AE" w:rsidP="007140AE">
            <w:pPr>
              <w:rPr>
                <w:rFonts w:cs="Arial"/>
              </w:rPr>
            </w:pPr>
            <w:r w:rsidRPr="00F333D8">
              <w:rPr>
                <w:rFonts w:cs="Arial"/>
              </w:rPr>
              <w:t>SAT</w:t>
            </w:r>
          </w:p>
        </w:tc>
        <w:tc>
          <w:tcPr>
            <w:tcW w:w="6427" w:type="dxa"/>
          </w:tcPr>
          <w:p w14:paraId="6B22AF71" w14:textId="77777777" w:rsidR="007140AE" w:rsidRPr="00F333D8" w:rsidRDefault="007140AE" w:rsidP="007140AE">
            <w:pPr>
              <w:spacing w:line="276" w:lineRule="auto"/>
              <w:jc w:val="both"/>
              <w:rPr>
                <w:rFonts w:cs="Arial"/>
              </w:rPr>
            </w:pPr>
            <w:r w:rsidRPr="00F333D8">
              <w:rPr>
                <w:rFonts w:cs="Arial"/>
              </w:rPr>
              <w:t>Site Acceptance Test</w:t>
            </w:r>
          </w:p>
        </w:tc>
      </w:tr>
      <w:tr w:rsidR="007140AE" w:rsidRPr="00F333D8" w14:paraId="6B22AF75" w14:textId="77777777" w:rsidTr="007140AE">
        <w:trPr>
          <w:cantSplit/>
          <w:tblHeader/>
        </w:trPr>
        <w:tc>
          <w:tcPr>
            <w:tcW w:w="1500" w:type="dxa"/>
          </w:tcPr>
          <w:p w14:paraId="6B22AF73" w14:textId="77777777" w:rsidR="007140AE" w:rsidRPr="00F333D8" w:rsidRDefault="007140AE" w:rsidP="007140AE">
            <w:pPr>
              <w:rPr>
                <w:rFonts w:cs="Arial"/>
              </w:rPr>
            </w:pPr>
            <w:r>
              <w:rPr>
                <w:rFonts w:cs="Arial"/>
              </w:rPr>
              <w:t>SIP</w:t>
            </w:r>
          </w:p>
        </w:tc>
        <w:tc>
          <w:tcPr>
            <w:tcW w:w="6427" w:type="dxa"/>
          </w:tcPr>
          <w:p w14:paraId="6B22AF74" w14:textId="77777777" w:rsidR="007140AE" w:rsidRPr="00F333D8" w:rsidRDefault="007140AE" w:rsidP="007140AE">
            <w:pPr>
              <w:spacing w:line="276" w:lineRule="auto"/>
              <w:jc w:val="both"/>
              <w:rPr>
                <w:rFonts w:cs="Arial"/>
              </w:rPr>
            </w:pPr>
            <w:r w:rsidRPr="007F3B91">
              <w:rPr>
                <w:rFonts w:cs="Arial"/>
              </w:rPr>
              <w:t>Session Initiation Protocol</w:t>
            </w:r>
          </w:p>
        </w:tc>
      </w:tr>
      <w:tr w:rsidR="007140AE" w:rsidRPr="00F333D8" w14:paraId="6B22AF78" w14:textId="77777777" w:rsidTr="007140AE">
        <w:trPr>
          <w:cantSplit/>
          <w:tblHeader/>
        </w:trPr>
        <w:tc>
          <w:tcPr>
            <w:tcW w:w="1500" w:type="dxa"/>
          </w:tcPr>
          <w:p w14:paraId="6B22AF76" w14:textId="77777777" w:rsidR="007140AE" w:rsidRDefault="007140AE" w:rsidP="007140AE">
            <w:pPr>
              <w:rPr>
                <w:rFonts w:cs="Arial"/>
              </w:rPr>
            </w:pPr>
            <w:r>
              <w:rPr>
                <w:rFonts w:cs="Arial"/>
              </w:rPr>
              <w:t>SLA</w:t>
            </w:r>
          </w:p>
        </w:tc>
        <w:tc>
          <w:tcPr>
            <w:tcW w:w="6427" w:type="dxa"/>
          </w:tcPr>
          <w:p w14:paraId="6B22AF77" w14:textId="77777777" w:rsidR="007140AE" w:rsidRPr="007F3B91" w:rsidRDefault="007140AE" w:rsidP="007140AE">
            <w:pPr>
              <w:spacing w:line="276" w:lineRule="auto"/>
              <w:jc w:val="both"/>
              <w:rPr>
                <w:rFonts w:cs="Arial"/>
              </w:rPr>
            </w:pPr>
            <w:r>
              <w:rPr>
                <w:rFonts w:cs="Arial"/>
              </w:rPr>
              <w:t>Service Level Agreement</w:t>
            </w:r>
          </w:p>
        </w:tc>
      </w:tr>
      <w:tr w:rsidR="007140AE" w:rsidRPr="00F333D8" w14:paraId="6B22AF7B" w14:textId="77777777" w:rsidTr="007140AE">
        <w:trPr>
          <w:cantSplit/>
          <w:tblHeader/>
        </w:trPr>
        <w:tc>
          <w:tcPr>
            <w:tcW w:w="1500" w:type="dxa"/>
          </w:tcPr>
          <w:p w14:paraId="6B22AF79" w14:textId="77777777" w:rsidR="007140AE" w:rsidRDefault="007140AE" w:rsidP="007140AE">
            <w:pPr>
              <w:rPr>
                <w:rFonts w:cs="Arial"/>
              </w:rPr>
            </w:pPr>
            <w:r>
              <w:rPr>
                <w:rFonts w:cs="Arial"/>
              </w:rPr>
              <w:t>SNMP</w:t>
            </w:r>
          </w:p>
        </w:tc>
        <w:tc>
          <w:tcPr>
            <w:tcW w:w="6427" w:type="dxa"/>
          </w:tcPr>
          <w:p w14:paraId="6B22AF7A" w14:textId="77777777" w:rsidR="007140AE" w:rsidRPr="007F3B91" w:rsidRDefault="007140AE" w:rsidP="007140AE">
            <w:pPr>
              <w:spacing w:line="276" w:lineRule="auto"/>
              <w:jc w:val="both"/>
              <w:rPr>
                <w:rFonts w:cs="Arial"/>
              </w:rPr>
            </w:pPr>
            <w:r>
              <w:rPr>
                <w:rFonts w:cs="Arial"/>
              </w:rPr>
              <w:t>Simple Network Management Protocol</w:t>
            </w:r>
          </w:p>
        </w:tc>
      </w:tr>
      <w:tr w:rsidR="007140AE" w:rsidRPr="00F333D8" w14:paraId="6B22AF7E" w14:textId="77777777" w:rsidTr="007140AE">
        <w:trPr>
          <w:cantSplit/>
          <w:tblHeader/>
        </w:trPr>
        <w:tc>
          <w:tcPr>
            <w:tcW w:w="1500" w:type="dxa"/>
          </w:tcPr>
          <w:p w14:paraId="6B22AF7C" w14:textId="77777777" w:rsidR="007140AE" w:rsidRDefault="007140AE" w:rsidP="007140AE">
            <w:pPr>
              <w:rPr>
                <w:rFonts w:cs="Arial"/>
              </w:rPr>
            </w:pPr>
            <w:r>
              <w:rPr>
                <w:rFonts w:cs="Arial"/>
              </w:rPr>
              <w:t>SOC</w:t>
            </w:r>
          </w:p>
        </w:tc>
        <w:tc>
          <w:tcPr>
            <w:tcW w:w="6427" w:type="dxa"/>
          </w:tcPr>
          <w:p w14:paraId="6B22AF7D" w14:textId="77777777" w:rsidR="007140AE" w:rsidRDefault="007140AE" w:rsidP="007140AE">
            <w:pPr>
              <w:spacing w:line="276" w:lineRule="auto"/>
              <w:jc w:val="both"/>
              <w:rPr>
                <w:rFonts w:cs="Arial"/>
              </w:rPr>
            </w:pPr>
            <w:r w:rsidRPr="0093267F">
              <w:rPr>
                <w:rFonts w:cs="Arial"/>
              </w:rPr>
              <w:t>Security Operations Center</w:t>
            </w:r>
          </w:p>
        </w:tc>
      </w:tr>
      <w:tr w:rsidR="007140AE" w:rsidRPr="00F333D8" w14:paraId="6B22AF81" w14:textId="77777777" w:rsidTr="007140AE">
        <w:trPr>
          <w:cantSplit/>
          <w:tblHeader/>
        </w:trPr>
        <w:tc>
          <w:tcPr>
            <w:tcW w:w="1500" w:type="dxa"/>
          </w:tcPr>
          <w:p w14:paraId="6B22AF7F" w14:textId="77777777" w:rsidR="007140AE" w:rsidRPr="00F333D8" w:rsidRDefault="007140AE" w:rsidP="007140AE">
            <w:pPr>
              <w:rPr>
                <w:rFonts w:cs="Arial"/>
              </w:rPr>
            </w:pPr>
            <w:r w:rsidRPr="00F333D8">
              <w:rPr>
                <w:rFonts w:cs="Arial"/>
              </w:rPr>
              <w:t>SRU</w:t>
            </w:r>
          </w:p>
        </w:tc>
        <w:tc>
          <w:tcPr>
            <w:tcW w:w="6427" w:type="dxa"/>
          </w:tcPr>
          <w:p w14:paraId="6B22AF80" w14:textId="77777777" w:rsidR="007140AE" w:rsidRPr="00F333D8" w:rsidRDefault="007140AE" w:rsidP="007140AE">
            <w:pPr>
              <w:spacing w:line="276" w:lineRule="auto"/>
              <w:jc w:val="both"/>
              <w:rPr>
                <w:rFonts w:cs="Arial"/>
              </w:rPr>
            </w:pPr>
            <w:r w:rsidRPr="00F333D8">
              <w:rPr>
                <w:rFonts w:cs="Arial"/>
              </w:rPr>
              <w:t>Shop Replaceable Unit, defined as a unit which is replaced within a LRU and is repairable.</w:t>
            </w:r>
          </w:p>
        </w:tc>
      </w:tr>
      <w:tr w:rsidR="007140AE" w:rsidRPr="00F333D8" w14:paraId="6B22AF84" w14:textId="77777777" w:rsidTr="007140AE">
        <w:trPr>
          <w:cantSplit/>
          <w:tblHeader/>
        </w:trPr>
        <w:tc>
          <w:tcPr>
            <w:tcW w:w="1500" w:type="dxa"/>
          </w:tcPr>
          <w:p w14:paraId="6B22AF82" w14:textId="77777777" w:rsidR="007140AE" w:rsidRPr="00F333D8" w:rsidRDefault="007140AE" w:rsidP="007140AE">
            <w:pPr>
              <w:rPr>
                <w:rFonts w:cs="Arial"/>
              </w:rPr>
            </w:pPr>
            <w:r>
              <w:rPr>
                <w:rFonts w:cs="Arial"/>
              </w:rPr>
              <w:t>SW</w:t>
            </w:r>
          </w:p>
        </w:tc>
        <w:tc>
          <w:tcPr>
            <w:tcW w:w="6427" w:type="dxa"/>
          </w:tcPr>
          <w:p w14:paraId="6B22AF83" w14:textId="77777777" w:rsidR="007140AE" w:rsidRPr="00F333D8" w:rsidRDefault="007140AE" w:rsidP="007140AE">
            <w:pPr>
              <w:spacing w:line="276" w:lineRule="auto"/>
              <w:jc w:val="both"/>
              <w:rPr>
                <w:rFonts w:cs="Arial"/>
              </w:rPr>
            </w:pPr>
            <w:r>
              <w:rPr>
                <w:rFonts w:cs="Arial"/>
              </w:rPr>
              <w:t>Software</w:t>
            </w:r>
          </w:p>
        </w:tc>
      </w:tr>
      <w:tr w:rsidR="007140AE" w:rsidRPr="00F333D8" w14:paraId="6B22AF87" w14:textId="77777777" w:rsidTr="007140AE">
        <w:trPr>
          <w:cantSplit/>
          <w:tblHeader/>
        </w:trPr>
        <w:tc>
          <w:tcPr>
            <w:tcW w:w="1500" w:type="dxa"/>
          </w:tcPr>
          <w:p w14:paraId="6B22AF85" w14:textId="77777777" w:rsidR="007140AE" w:rsidRDefault="007140AE" w:rsidP="007140AE">
            <w:pPr>
              <w:rPr>
                <w:rFonts w:cs="Arial"/>
              </w:rPr>
            </w:pPr>
            <w:r>
              <w:rPr>
                <w:rFonts w:cs="Arial"/>
              </w:rPr>
              <w:lastRenderedPageBreak/>
              <w:t>SWAL</w:t>
            </w:r>
          </w:p>
        </w:tc>
        <w:tc>
          <w:tcPr>
            <w:tcW w:w="6427" w:type="dxa"/>
          </w:tcPr>
          <w:p w14:paraId="6B22AF86" w14:textId="77777777" w:rsidR="007140AE" w:rsidRDefault="007140AE" w:rsidP="007140AE">
            <w:pPr>
              <w:spacing w:line="276" w:lineRule="auto"/>
              <w:jc w:val="both"/>
              <w:rPr>
                <w:rFonts w:cs="Arial"/>
              </w:rPr>
            </w:pPr>
            <w:r>
              <w:rPr>
                <w:rFonts w:cs="Arial"/>
              </w:rPr>
              <w:t>Software assurance level</w:t>
            </w:r>
          </w:p>
        </w:tc>
      </w:tr>
      <w:tr w:rsidR="007140AE" w:rsidRPr="00F333D8" w14:paraId="6B22AF8A" w14:textId="77777777" w:rsidTr="007140AE">
        <w:trPr>
          <w:cantSplit/>
          <w:tblHeader/>
        </w:trPr>
        <w:tc>
          <w:tcPr>
            <w:tcW w:w="1500" w:type="dxa"/>
          </w:tcPr>
          <w:p w14:paraId="6B22AF88" w14:textId="77777777" w:rsidR="007140AE" w:rsidRPr="00F333D8" w:rsidRDefault="007140AE" w:rsidP="007140AE">
            <w:pPr>
              <w:rPr>
                <w:rFonts w:cs="Arial"/>
              </w:rPr>
            </w:pPr>
            <w:r w:rsidRPr="00F333D8">
              <w:rPr>
                <w:rFonts w:cs="Arial"/>
              </w:rPr>
              <w:t>TAT</w:t>
            </w:r>
          </w:p>
        </w:tc>
        <w:tc>
          <w:tcPr>
            <w:tcW w:w="6427" w:type="dxa"/>
          </w:tcPr>
          <w:p w14:paraId="6B22AF89" w14:textId="77777777" w:rsidR="007140AE" w:rsidRPr="00F333D8" w:rsidRDefault="007140AE" w:rsidP="007140AE">
            <w:pPr>
              <w:spacing w:line="276" w:lineRule="auto"/>
              <w:jc w:val="both"/>
              <w:rPr>
                <w:rFonts w:cs="Arial"/>
              </w:rPr>
            </w:pPr>
            <w:r w:rsidRPr="00F333D8">
              <w:rPr>
                <w:rFonts w:cs="Arial"/>
              </w:rPr>
              <w:t>Turn-Around-Time. The time elapsed between the date of arrival of the faulty item at repair workshop and the date of shipment of the repaired (or replaced) item from the repair workshop to the Contracting authority.</w:t>
            </w:r>
          </w:p>
        </w:tc>
      </w:tr>
      <w:tr w:rsidR="007140AE" w:rsidRPr="00F333D8" w14:paraId="6B22AF8D" w14:textId="77777777" w:rsidTr="007140AE">
        <w:trPr>
          <w:cantSplit/>
          <w:tblHeader/>
        </w:trPr>
        <w:tc>
          <w:tcPr>
            <w:tcW w:w="1500" w:type="dxa"/>
          </w:tcPr>
          <w:p w14:paraId="6B22AF8B" w14:textId="77777777" w:rsidR="007140AE" w:rsidRPr="00F333D8" w:rsidRDefault="007140AE" w:rsidP="007140AE">
            <w:pPr>
              <w:rPr>
                <w:rFonts w:cs="Arial"/>
              </w:rPr>
            </w:pPr>
            <w:r>
              <w:rPr>
                <w:rFonts w:cs="Arial"/>
              </w:rPr>
              <w:t>TCP</w:t>
            </w:r>
          </w:p>
        </w:tc>
        <w:tc>
          <w:tcPr>
            <w:tcW w:w="6427" w:type="dxa"/>
          </w:tcPr>
          <w:p w14:paraId="6B22AF8C" w14:textId="77777777" w:rsidR="007140AE" w:rsidRPr="00F333D8" w:rsidRDefault="007140AE" w:rsidP="007140AE">
            <w:pPr>
              <w:spacing w:line="276" w:lineRule="auto"/>
              <w:jc w:val="both"/>
              <w:rPr>
                <w:rFonts w:cs="Arial"/>
              </w:rPr>
            </w:pPr>
            <w:r>
              <w:rPr>
                <w:rFonts w:cs="Arial"/>
              </w:rPr>
              <w:t>Transmission Control Protocol</w:t>
            </w:r>
          </w:p>
        </w:tc>
      </w:tr>
      <w:tr w:rsidR="007140AE" w:rsidRPr="00F333D8" w14:paraId="6B22AF90" w14:textId="77777777" w:rsidTr="007140AE">
        <w:trPr>
          <w:cantSplit/>
          <w:tblHeader/>
        </w:trPr>
        <w:tc>
          <w:tcPr>
            <w:tcW w:w="1500" w:type="dxa"/>
          </w:tcPr>
          <w:p w14:paraId="6B22AF8E" w14:textId="77777777" w:rsidR="007140AE" w:rsidRPr="00F333D8" w:rsidRDefault="007140AE" w:rsidP="007140AE">
            <w:pPr>
              <w:rPr>
                <w:rFonts w:cs="Arial"/>
              </w:rPr>
            </w:pPr>
            <w:r>
              <w:rPr>
                <w:rFonts w:cs="Arial"/>
              </w:rPr>
              <w:t>TDM</w:t>
            </w:r>
          </w:p>
        </w:tc>
        <w:tc>
          <w:tcPr>
            <w:tcW w:w="6427" w:type="dxa"/>
          </w:tcPr>
          <w:p w14:paraId="6B22AF8F" w14:textId="77777777" w:rsidR="007140AE" w:rsidRPr="00F333D8" w:rsidRDefault="007140AE" w:rsidP="007140AE">
            <w:pPr>
              <w:spacing w:line="276" w:lineRule="auto"/>
              <w:jc w:val="both"/>
              <w:rPr>
                <w:rFonts w:cs="Arial"/>
              </w:rPr>
            </w:pPr>
            <w:r>
              <w:rPr>
                <w:rFonts w:cs="Arial"/>
              </w:rPr>
              <w:t>Time Division Multiplexing</w:t>
            </w:r>
          </w:p>
        </w:tc>
      </w:tr>
      <w:tr w:rsidR="007140AE" w:rsidRPr="00F333D8" w14:paraId="6B22AF93" w14:textId="77777777" w:rsidTr="007140AE">
        <w:trPr>
          <w:cantSplit/>
          <w:tblHeader/>
        </w:trPr>
        <w:tc>
          <w:tcPr>
            <w:tcW w:w="1500" w:type="dxa"/>
          </w:tcPr>
          <w:p w14:paraId="6B22AF91" w14:textId="77777777" w:rsidR="007140AE" w:rsidRDefault="007140AE" w:rsidP="007140AE">
            <w:pPr>
              <w:rPr>
                <w:rFonts w:cs="Arial"/>
              </w:rPr>
            </w:pPr>
            <w:r>
              <w:rPr>
                <w:rFonts w:cs="Arial"/>
              </w:rPr>
              <w:t>TED</w:t>
            </w:r>
          </w:p>
        </w:tc>
        <w:tc>
          <w:tcPr>
            <w:tcW w:w="6427" w:type="dxa"/>
          </w:tcPr>
          <w:p w14:paraId="6B22AF92" w14:textId="77777777" w:rsidR="007140AE" w:rsidRDefault="007140AE" w:rsidP="007140AE">
            <w:pPr>
              <w:spacing w:line="276" w:lineRule="auto"/>
              <w:jc w:val="both"/>
              <w:rPr>
                <w:rFonts w:cs="Arial"/>
              </w:rPr>
            </w:pPr>
            <w:r>
              <w:rPr>
                <w:rFonts w:cs="Arial"/>
              </w:rPr>
              <w:t>Touch Entry Device</w:t>
            </w:r>
          </w:p>
        </w:tc>
      </w:tr>
      <w:tr w:rsidR="007140AE" w:rsidRPr="00F333D8" w14:paraId="6B22AF96" w14:textId="77777777" w:rsidTr="007140AE">
        <w:trPr>
          <w:cantSplit/>
          <w:tblHeader/>
        </w:trPr>
        <w:tc>
          <w:tcPr>
            <w:tcW w:w="1500" w:type="dxa"/>
          </w:tcPr>
          <w:p w14:paraId="6B22AF94" w14:textId="77777777" w:rsidR="007140AE" w:rsidRDefault="007140AE" w:rsidP="007140AE">
            <w:pPr>
              <w:rPr>
                <w:rFonts w:cs="Arial"/>
              </w:rPr>
            </w:pPr>
            <w:r>
              <w:rPr>
                <w:rFonts w:cs="Arial"/>
              </w:rPr>
              <w:t>TFT</w:t>
            </w:r>
          </w:p>
        </w:tc>
        <w:tc>
          <w:tcPr>
            <w:tcW w:w="6427" w:type="dxa"/>
          </w:tcPr>
          <w:p w14:paraId="6B22AF95" w14:textId="77777777" w:rsidR="007140AE" w:rsidRDefault="007140AE" w:rsidP="007140AE">
            <w:pPr>
              <w:spacing w:line="276" w:lineRule="auto"/>
              <w:jc w:val="both"/>
              <w:rPr>
                <w:rFonts w:cs="Arial"/>
              </w:rPr>
            </w:pPr>
            <w:r>
              <w:rPr>
                <w:rFonts w:cs="Arial"/>
              </w:rPr>
              <w:t>Thin Film Transistor</w:t>
            </w:r>
          </w:p>
        </w:tc>
      </w:tr>
      <w:tr w:rsidR="007140AE" w:rsidRPr="00F333D8" w14:paraId="6B22AF99" w14:textId="77777777" w:rsidTr="007140AE">
        <w:trPr>
          <w:cantSplit/>
          <w:tblHeader/>
        </w:trPr>
        <w:tc>
          <w:tcPr>
            <w:tcW w:w="1500" w:type="dxa"/>
          </w:tcPr>
          <w:p w14:paraId="6B22AF97" w14:textId="77777777" w:rsidR="007140AE" w:rsidRPr="00F333D8" w:rsidRDefault="007140AE" w:rsidP="007140AE">
            <w:pPr>
              <w:rPr>
                <w:rFonts w:cs="Arial"/>
              </w:rPr>
            </w:pPr>
            <w:r>
              <w:rPr>
                <w:rFonts w:cs="Arial"/>
              </w:rPr>
              <w:t>TMCS</w:t>
            </w:r>
          </w:p>
        </w:tc>
        <w:tc>
          <w:tcPr>
            <w:tcW w:w="6427" w:type="dxa"/>
          </w:tcPr>
          <w:p w14:paraId="6B22AF98" w14:textId="77777777" w:rsidR="007140AE" w:rsidRPr="00F333D8" w:rsidRDefault="007140AE" w:rsidP="007140AE">
            <w:pPr>
              <w:spacing w:line="276" w:lineRule="auto"/>
              <w:jc w:val="both"/>
              <w:rPr>
                <w:rFonts w:cs="Arial"/>
              </w:rPr>
            </w:pPr>
            <w:r>
              <w:rPr>
                <w:rFonts w:cs="Arial"/>
              </w:rPr>
              <w:t>Technical Monitoring and Control System</w:t>
            </w:r>
          </w:p>
        </w:tc>
      </w:tr>
      <w:tr w:rsidR="007140AE" w:rsidRPr="00F333D8" w14:paraId="6B22AF9C" w14:textId="77777777" w:rsidTr="007140AE">
        <w:trPr>
          <w:cantSplit/>
          <w:tblHeader/>
        </w:trPr>
        <w:tc>
          <w:tcPr>
            <w:tcW w:w="1500" w:type="dxa"/>
          </w:tcPr>
          <w:p w14:paraId="6B22AF9A" w14:textId="77777777" w:rsidR="007140AE" w:rsidRPr="00F333D8" w:rsidRDefault="007140AE" w:rsidP="007140AE">
            <w:pPr>
              <w:rPr>
                <w:rFonts w:cs="Arial"/>
              </w:rPr>
            </w:pPr>
            <w:r w:rsidRPr="00F333D8">
              <w:rPr>
                <w:rFonts w:cs="Arial"/>
              </w:rPr>
              <w:t>TWR</w:t>
            </w:r>
          </w:p>
        </w:tc>
        <w:tc>
          <w:tcPr>
            <w:tcW w:w="6427" w:type="dxa"/>
          </w:tcPr>
          <w:p w14:paraId="6B22AF9B" w14:textId="77777777" w:rsidR="007140AE" w:rsidRPr="00F333D8" w:rsidRDefault="007140AE" w:rsidP="007140AE">
            <w:pPr>
              <w:spacing w:line="276" w:lineRule="auto"/>
              <w:jc w:val="both"/>
              <w:rPr>
                <w:rFonts w:cs="Arial"/>
              </w:rPr>
            </w:pPr>
            <w:r w:rsidRPr="00F333D8">
              <w:rPr>
                <w:rFonts w:cs="Arial"/>
              </w:rPr>
              <w:t>Air traffic control tower</w:t>
            </w:r>
          </w:p>
        </w:tc>
      </w:tr>
      <w:tr w:rsidR="007140AE" w:rsidRPr="00F333D8" w14:paraId="6B22AF9F" w14:textId="77777777" w:rsidTr="007140AE">
        <w:trPr>
          <w:cantSplit/>
          <w:tblHeader/>
        </w:trPr>
        <w:tc>
          <w:tcPr>
            <w:tcW w:w="1500" w:type="dxa"/>
          </w:tcPr>
          <w:p w14:paraId="6B22AF9D" w14:textId="77777777" w:rsidR="007140AE" w:rsidRPr="00F333D8" w:rsidRDefault="007140AE" w:rsidP="007140AE">
            <w:pPr>
              <w:rPr>
                <w:rFonts w:cs="Arial"/>
              </w:rPr>
            </w:pPr>
            <w:r>
              <w:rPr>
                <w:rFonts w:cs="Arial"/>
              </w:rPr>
              <w:t>TX</w:t>
            </w:r>
          </w:p>
        </w:tc>
        <w:tc>
          <w:tcPr>
            <w:tcW w:w="6427" w:type="dxa"/>
          </w:tcPr>
          <w:p w14:paraId="6B22AF9E" w14:textId="77777777" w:rsidR="007140AE" w:rsidRPr="00F333D8" w:rsidRDefault="007140AE" w:rsidP="007140AE">
            <w:pPr>
              <w:spacing w:line="276" w:lineRule="auto"/>
              <w:jc w:val="both"/>
              <w:rPr>
                <w:rFonts w:cs="Arial"/>
              </w:rPr>
            </w:pPr>
            <w:r>
              <w:rPr>
                <w:rFonts w:cs="Arial"/>
              </w:rPr>
              <w:t xml:space="preserve">Transmit, </w:t>
            </w:r>
            <w:r w:rsidRPr="00F333D8">
              <w:rPr>
                <w:rFonts w:cs="Arial"/>
              </w:rPr>
              <w:t>Transmitter</w:t>
            </w:r>
          </w:p>
        </w:tc>
      </w:tr>
      <w:tr w:rsidR="007140AE" w:rsidRPr="00F333D8" w14:paraId="6B22AFA2" w14:textId="77777777" w:rsidTr="007140AE">
        <w:trPr>
          <w:cantSplit/>
          <w:tblHeader/>
        </w:trPr>
        <w:tc>
          <w:tcPr>
            <w:tcW w:w="1500" w:type="dxa"/>
          </w:tcPr>
          <w:p w14:paraId="6B22AFA0" w14:textId="77777777" w:rsidR="007140AE" w:rsidRPr="00F333D8" w:rsidRDefault="007140AE" w:rsidP="007140AE">
            <w:pPr>
              <w:rPr>
                <w:rFonts w:cs="Arial"/>
              </w:rPr>
            </w:pPr>
            <w:r w:rsidRPr="00F333D8">
              <w:rPr>
                <w:rFonts w:cs="Arial"/>
              </w:rPr>
              <w:t>UHF</w:t>
            </w:r>
          </w:p>
        </w:tc>
        <w:tc>
          <w:tcPr>
            <w:tcW w:w="6427" w:type="dxa"/>
          </w:tcPr>
          <w:p w14:paraId="6B22AFA1" w14:textId="77777777" w:rsidR="007140AE" w:rsidRPr="00F333D8" w:rsidRDefault="007140AE" w:rsidP="007140AE">
            <w:pPr>
              <w:spacing w:line="276" w:lineRule="auto"/>
              <w:jc w:val="both"/>
              <w:rPr>
                <w:rFonts w:cs="Arial"/>
              </w:rPr>
            </w:pPr>
            <w:r w:rsidRPr="00F333D8">
              <w:rPr>
                <w:rFonts w:cs="Arial"/>
              </w:rPr>
              <w:t>Ultra High Frequency</w:t>
            </w:r>
          </w:p>
        </w:tc>
      </w:tr>
      <w:tr w:rsidR="007140AE" w:rsidRPr="00F333D8" w14:paraId="6B22AFA5" w14:textId="77777777" w:rsidTr="007140AE">
        <w:trPr>
          <w:cantSplit/>
          <w:tblHeader/>
        </w:trPr>
        <w:tc>
          <w:tcPr>
            <w:tcW w:w="1500" w:type="dxa"/>
          </w:tcPr>
          <w:p w14:paraId="6B22AFA3" w14:textId="77777777" w:rsidR="007140AE" w:rsidRPr="00F333D8" w:rsidRDefault="007140AE" w:rsidP="007140AE">
            <w:pPr>
              <w:rPr>
                <w:rFonts w:cs="Arial"/>
              </w:rPr>
            </w:pPr>
            <w:r>
              <w:rPr>
                <w:rFonts w:cs="Arial"/>
              </w:rPr>
              <w:t>UI</w:t>
            </w:r>
          </w:p>
        </w:tc>
        <w:tc>
          <w:tcPr>
            <w:tcW w:w="6427" w:type="dxa"/>
          </w:tcPr>
          <w:p w14:paraId="6B22AFA4" w14:textId="77777777" w:rsidR="007140AE" w:rsidRPr="00F333D8" w:rsidRDefault="007140AE" w:rsidP="007140AE">
            <w:pPr>
              <w:spacing w:line="276" w:lineRule="auto"/>
              <w:jc w:val="both"/>
              <w:rPr>
                <w:rFonts w:cs="Arial"/>
              </w:rPr>
            </w:pPr>
            <w:r>
              <w:rPr>
                <w:rFonts w:cs="Arial"/>
              </w:rPr>
              <w:t>User Interface</w:t>
            </w:r>
          </w:p>
        </w:tc>
      </w:tr>
      <w:tr w:rsidR="007140AE" w:rsidRPr="00F333D8" w14:paraId="6B22AFA8" w14:textId="77777777" w:rsidTr="007140AE">
        <w:trPr>
          <w:cantSplit/>
          <w:tblHeader/>
        </w:trPr>
        <w:tc>
          <w:tcPr>
            <w:tcW w:w="1500" w:type="dxa"/>
          </w:tcPr>
          <w:p w14:paraId="6B22AFA6" w14:textId="77777777" w:rsidR="007140AE" w:rsidRPr="00F333D8" w:rsidRDefault="007140AE" w:rsidP="007140AE">
            <w:pPr>
              <w:rPr>
                <w:rFonts w:cs="Arial"/>
              </w:rPr>
            </w:pPr>
            <w:r>
              <w:rPr>
                <w:rFonts w:cs="Arial"/>
              </w:rPr>
              <w:t>USB</w:t>
            </w:r>
          </w:p>
        </w:tc>
        <w:tc>
          <w:tcPr>
            <w:tcW w:w="6427" w:type="dxa"/>
          </w:tcPr>
          <w:p w14:paraId="6B22AFA7" w14:textId="77777777" w:rsidR="007140AE" w:rsidRPr="00F333D8" w:rsidRDefault="007140AE" w:rsidP="007140AE">
            <w:pPr>
              <w:spacing w:line="276" w:lineRule="auto"/>
              <w:jc w:val="both"/>
              <w:rPr>
                <w:rFonts w:cs="Arial"/>
              </w:rPr>
            </w:pPr>
            <w:r>
              <w:rPr>
                <w:rFonts w:cs="Arial"/>
              </w:rPr>
              <w:t>Universal Serial Bus</w:t>
            </w:r>
          </w:p>
        </w:tc>
      </w:tr>
      <w:tr w:rsidR="007140AE" w:rsidRPr="00F333D8" w14:paraId="6B22AFAB" w14:textId="77777777" w:rsidTr="007140AE">
        <w:trPr>
          <w:cantSplit/>
          <w:tblHeader/>
        </w:trPr>
        <w:tc>
          <w:tcPr>
            <w:tcW w:w="1500" w:type="dxa"/>
          </w:tcPr>
          <w:p w14:paraId="6B22AFA9" w14:textId="77777777" w:rsidR="007140AE" w:rsidRDefault="007140AE" w:rsidP="007140AE">
            <w:pPr>
              <w:rPr>
                <w:rFonts w:cs="Arial"/>
              </w:rPr>
            </w:pPr>
            <w:r>
              <w:rPr>
                <w:rFonts w:cs="Arial"/>
              </w:rPr>
              <w:t>URI</w:t>
            </w:r>
          </w:p>
        </w:tc>
        <w:tc>
          <w:tcPr>
            <w:tcW w:w="6427" w:type="dxa"/>
          </w:tcPr>
          <w:p w14:paraId="6B22AFAA" w14:textId="77777777" w:rsidR="007140AE" w:rsidRDefault="007140AE" w:rsidP="007140AE">
            <w:pPr>
              <w:spacing w:line="276" w:lineRule="auto"/>
              <w:jc w:val="both"/>
              <w:rPr>
                <w:rFonts w:cs="Arial"/>
              </w:rPr>
            </w:pPr>
            <w:r>
              <w:rPr>
                <w:rFonts w:cs="Arial"/>
              </w:rPr>
              <w:t>Uniform Resource Identifier</w:t>
            </w:r>
          </w:p>
        </w:tc>
      </w:tr>
      <w:tr w:rsidR="007140AE" w:rsidRPr="00F333D8" w14:paraId="6B22AFAE" w14:textId="77777777" w:rsidTr="007140AE">
        <w:trPr>
          <w:cantSplit/>
          <w:tblHeader/>
        </w:trPr>
        <w:tc>
          <w:tcPr>
            <w:tcW w:w="1500" w:type="dxa"/>
          </w:tcPr>
          <w:p w14:paraId="6B22AFAC" w14:textId="77777777" w:rsidR="007140AE" w:rsidRPr="00F333D8" w:rsidRDefault="007140AE" w:rsidP="007140AE">
            <w:pPr>
              <w:rPr>
                <w:rFonts w:cs="Arial"/>
              </w:rPr>
            </w:pPr>
            <w:r>
              <w:rPr>
                <w:rFonts w:cs="Arial"/>
              </w:rPr>
              <w:t>VCS</w:t>
            </w:r>
          </w:p>
        </w:tc>
        <w:tc>
          <w:tcPr>
            <w:tcW w:w="6427" w:type="dxa"/>
          </w:tcPr>
          <w:p w14:paraId="6B22AFAD" w14:textId="77777777" w:rsidR="007140AE" w:rsidRPr="00F333D8" w:rsidRDefault="007140AE" w:rsidP="007140AE">
            <w:pPr>
              <w:spacing w:line="276" w:lineRule="auto"/>
              <w:jc w:val="both"/>
              <w:rPr>
                <w:rFonts w:cs="Arial"/>
              </w:rPr>
            </w:pPr>
            <w:r>
              <w:rPr>
                <w:rFonts w:cs="Arial"/>
              </w:rPr>
              <w:t>Voice Communication System</w:t>
            </w:r>
          </w:p>
        </w:tc>
      </w:tr>
      <w:tr w:rsidR="007140AE" w:rsidRPr="00F333D8" w14:paraId="6B22AFB1" w14:textId="77777777" w:rsidTr="007140AE">
        <w:trPr>
          <w:cantSplit/>
          <w:tblHeader/>
        </w:trPr>
        <w:tc>
          <w:tcPr>
            <w:tcW w:w="1500" w:type="dxa"/>
          </w:tcPr>
          <w:p w14:paraId="6B22AFAF" w14:textId="77777777" w:rsidR="007140AE" w:rsidRPr="00F333D8" w:rsidRDefault="007140AE" w:rsidP="007140AE">
            <w:pPr>
              <w:rPr>
                <w:rFonts w:cs="Arial"/>
              </w:rPr>
            </w:pPr>
            <w:r>
              <w:rPr>
                <w:rFonts w:cs="Arial"/>
              </w:rPr>
              <w:t>VHF</w:t>
            </w:r>
          </w:p>
        </w:tc>
        <w:tc>
          <w:tcPr>
            <w:tcW w:w="6427" w:type="dxa"/>
          </w:tcPr>
          <w:p w14:paraId="6B22AFB0" w14:textId="77777777" w:rsidR="007140AE" w:rsidRPr="00F333D8" w:rsidRDefault="007140AE" w:rsidP="007140AE">
            <w:pPr>
              <w:spacing w:line="276" w:lineRule="auto"/>
              <w:jc w:val="both"/>
              <w:rPr>
                <w:rFonts w:cs="Arial"/>
              </w:rPr>
            </w:pPr>
            <w:r>
              <w:rPr>
                <w:rFonts w:cs="Arial"/>
              </w:rPr>
              <w:t>Very High Frequency</w:t>
            </w:r>
          </w:p>
        </w:tc>
      </w:tr>
      <w:tr w:rsidR="007140AE" w:rsidRPr="00F333D8" w14:paraId="6B22AFB4" w14:textId="77777777" w:rsidTr="007140AE">
        <w:trPr>
          <w:cantSplit/>
          <w:tblHeader/>
        </w:trPr>
        <w:tc>
          <w:tcPr>
            <w:tcW w:w="1500" w:type="dxa"/>
          </w:tcPr>
          <w:p w14:paraId="6B22AFB2" w14:textId="77777777" w:rsidR="007140AE" w:rsidRPr="00F333D8" w:rsidRDefault="007140AE" w:rsidP="007140AE">
            <w:pPr>
              <w:rPr>
                <w:rFonts w:cs="Arial"/>
              </w:rPr>
            </w:pPr>
            <w:r>
              <w:rPr>
                <w:rFonts w:cs="Arial"/>
              </w:rPr>
              <w:t>VoIP</w:t>
            </w:r>
          </w:p>
        </w:tc>
        <w:tc>
          <w:tcPr>
            <w:tcW w:w="6427" w:type="dxa"/>
          </w:tcPr>
          <w:p w14:paraId="6B22AFB3" w14:textId="77777777" w:rsidR="007140AE" w:rsidRPr="00F333D8" w:rsidRDefault="007140AE" w:rsidP="007140AE">
            <w:pPr>
              <w:spacing w:line="276" w:lineRule="auto"/>
              <w:jc w:val="both"/>
              <w:rPr>
                <w:rFonts w:cs="Arial"/>
              </w:rPr>
            </w:pPr>
            <w:r>
              <w:rPr>
                <w:rFonts w:cs="Arial"/>
              </w:rPr>
              <w:t>Voice over IP</w:t>
            </w:r>
          </w:p>
        </w:tc>
      </w:tr>
      <w:tr w:rsidR="007140AE" w:rsidRPr="00F333D8" w14:paraId="6B22AFB7" w14:textId="77777777" w:rsidTr="007140AE">
        <w:trPr>
          <w:cantSplit/>
          <w:tblHeader/>
        </w:trPr>
        <w:tc>
          <w:tcPr>
            <w:tcW w:w="1500" w:type="dxa"/>
          </w:tcPr>
          <w:p w14:paraId="6B22AFB5" w14:textId="77777777" w:rsidR="007140AE" w:rsidRDefault="007140AE" w:rsidP="007140AE">
            <w:pPr>
              <w:rPr>
                <w:rFonts w:cs="Arial"/>
              </w:rPr>
            </w:pPr>
            <w:r>
              <w:rPr>
                <w:rFonts w:cs="Arial"/>
              </w:rPr>
              <w:t>VOTER</w:t>
            </w:r>
          </w:p>
        </w:tc>
        <w:tc>
          <w:tcPr>
            <w:tcW w:w="6427" w:type="dxa"/>
          </w:tcPr>
          <w:p w14:paraId="6B22AFB6" w14:textId="77777777" w:rsidR="007140AE" w:rsidRDefault="007140AE" w:rsidP="007140AE">
            <w:pPr>
              <w:spacing w:line="276" w:lineRule="auto"/>
              <w:jc w:val="both"/>
              <w:rPr>
                <w:rFonts w:cs="Arial"/>
              </w:rPr>
            </w:pPr>
            <w:r>
              <w:rPr>
                <w:rFonts w:cs="Arial"/>
              </w:rPr>
              <w:t>VoIP in ATM Test Suite</w:t>
            </w:r>
          </w:p>
        </w:tc>
      </w:tr>
      <w:tr w:rsidR="007140AE" w:rsidRPr="00F333D8" w14:paraId="6B22AFBA" w14:textId="77777777" w:rsidTr="007140AE">
        <w:trPr>
          <w:cantSplit/>
          <w:tblHeader/>
        </w:trPr>
        <w:tc>
          <w:tcPr>
            <w:tcW w:w="1500" w:type="dxa"/>
          </w:tcPr>
          <w:p w14:paraId="6B22AFB8" w14:textId="77777777" w:rsidR="007140AE" w:rsidRPr="00F333D8" w:rsidRDefault="007140AE" w:rsidP="007140AE">
            <w:pPr>
              <w:rPr>
                <w:rFonts w:cs="Arial"/>
              </w:rPr>
            </w:pPr>
            <w:r>
              <w:rPr>
                <w:rFonts w:cs="Arial"/>
              </w:rPr>
              <w:t>W</w:t>
            </w:r>
            <w:r w:rsidRPr="00F333D8">
              <w:rPr>
                <w:rFonts w:cs="Arial"/>
              </w:rPr>
              <w:t>AN</w:t>
            </w:r>
          </w:p>
        </w:tc>
        <w:tc>
          <w:tcPr>
            <w:tcW w:w="6427" w:type="dxa"/>
          </w:tcPr>
          <w:p w14:paraId="6B22AFB9" w14:textId="77777777" w:rsidR="007140AE" w:rsidRPr="00F333D8" w:rsidRDefault="007140AE" w:rsidP="007140AE">
            <w:pPr>
              <w:spacing w:line="276" w:lineRule="auto"/>
              <w:jc w:val="both"/>
              <w:rPr>
                <w:rFonts w:cs="Arial"/>
              </w:rPr>
            </w:pPr>
            <w:r>
              <w:rPr>
                <w:rFonts w:cs="Arial"/>
              </w:rPr>
              <w:t>Wide</w:t>
            </w:r>
            <w:r w:rsidRPr="00F333D8">
              <w:rPr>
                <w:rFonts w:cs="Arial"/>
              </w:rPr>
              <w:t xml:space="preserve"> Area Network</w:t>
            </w:r>
          </w:p>
        </w:tc>
      </w:tr>
    </w:tbl>
    <w:p w14:paraId="6B22AFBB" w14:textId="77777777" w:rsidR="007140AE" w:rsidRPr="00F333D8" w:rsidRDefault="007140AE" w:rsidP="007140AE">
      <w:pPr>
        <w:pStyle w:val="Heading1"/>
        <w:rPr>
          <w:rFonts w:cs="Arial"/>
          <w:sz w:val="20"/>
        </w:rPr>
      </w:pPr>
      <w:bookmarkStart w:id="15" w:name="_Toc117766616"/>
      <w:r>
        <w:rPr>
          <w:rFonts w:cs="Arial"/>
          <w:sz w:val="20"/>
        </w:rPr>
        <w:t>System</w:t>
      </w:r>
      <w:r w:rsidRPr="00F333D8">
        <w:rPr>
          <w:rFonts w:cs="Arial"/>
          <w:sz w:val="20"/>
        </w:rPr>
        <w:t xml:space="preserve"> </w:t>
      </w:r>
      <w:r>
        <w:rPr>
          <w:rFonts w:cs="Arial"/>
          <w:sz w:val="20"/>
        </w:rPr>
        <w:t>Architecture</w:t>
      </w:r>
      <w:bookmarkEnd w:id="15"/>
    </w:p>
    <w:p w14:paraId="6B22AFBC" w14:textId="77777777" w:rsidR="007140AE" w:rsidRPr="00F333D8" w:rsidRDefault="007140AE" w:rsidP="007140AE">
      <w:pPr>
        <w:pStyle w:val="Heading2"/>
      </w:pPr>
      <w:bookmarkStart w:id="16" w:name="_Toc117766617"/>
      <w:r>
        <w:t>System Structure</w:t>
      </w:r>
      <w:bookmarkEnd w:id="16"/>
    </w:p>
    <w:p w14:paraId="6B22AFBD" w14:textId="77777777" w:rsidR="007140AE" w:rsidRDefault="007140AE" w:rsidP="007140AE">
      <w:pPr>
        <w:pStyle w:val="Ztup-normal-11"/>
        <w:rPr>
          <w:rFonts w:cs="Arial"/>
          <w:sz w:val="20"/>
          <w:lang w:eastAsia="hr-HR"/>
        </w:rPr>
      </w:pPr>
    </w:p>
    <w:p w14:paraId="6B22AFBE" w14:textId="77777777" w:rsidR="007140AE" w:rsidRDefault="007140AE" w:rsidP="007140AE">
      <w:pPr>
        <w:pStyle w:val="Ztup-normal-11"/>
        <w:rPr>
          <w:rFonts w:cs="Arial"/>
          <w:sz w:val="20"/>
          <w:lang w:eastAsia="hr-HR"/>
        </w:rPr>
      </w:pPr>
      <w:r>
        <w:rPr>
          <w:rFonts w:cs="Arial"/>
          <w:sz w:val="20"/>
          <w:lang w:eastAsia="hr-HR"/>
        </w:rPr>
        <w:t>The offered VCS shall provide a fully, automatic redundant architecture, based in two (2) datacenters, where the connected tower positions in Portorož and Maribor are using the infrastructure of the datacenter to minimize the necessary IT components at the local site. The redundancy requirements shall apply to the equipment in each datacenter and between the datacenters, as well.</w:t>
      </w:r>
    </w:p>
    <w:p w14:paraId="6B22AFBF" w14:textId="77777777" w:rsidR="007140AE" w:rsidRDefault="007140AE" w:rsidP="007140AE">
      <w:pPr>
        <w:pStyle w:val="Ztup-normal-11"/>
        <w:rPr>
          <w:rFonts w:cs="Arial"/>
          <w:sz w:val="20"/>
          <w:lang w:eastAsia="hr-HR"/>
        </w:rPr>
      </w:pPr>
      <w:r>
        <w:rPr>
          <w:rFonts w:cs="Arial"/>
          <w:sz w:val="20"/>
          <w:lang w:eastAsia="hr-HR"/>
        </w:rPr>
        <w:t>All sites shall be interconnected via a redundant WAN, which is provided by the customer.</w:t>
      </w:r>
    </w:p>
    <w:p w14:paraId="6B22AFC0" w14:textId="77777777" w:rsidR="007140AE" w:rsidRDefault="007140AE" w:rsidP="007140AE">
      <w:pPr>
        <w:pStyle w:val="Ztup-normal-11"/>
        <w:rPr>
          <w:rFonts w:cs="Arial"/>
          <w:sz w:val="20"/>
          <w:lang w:eastAsia="hr-HR"/>
        </w:rPr>
      </w:pPr>
    </w:p>
    <w:p w14:paraId="6B22AFC1" w14:textId="77777777" w:rsidR="007140AE" w:rsidRDefault="007140AE" w:rsidP="007140AE">
      <w:pPr>
        <w:pStyle w:val="Ztup-normal-11"/>
        <w:rPr>
          <w:rFonts w:cs="Arial"/>
          <w:sz w:val="20"/>
          <w:lang w:eastAsia="hr-HR"/>
        </w:rPr>
      </w:pPr>
      <w:r>
        <w:rPr>
          <w:rFonts w:cs="Arial"/>
          <w:noProof/>
          <w:sz w:val="20"/>
          <w:lang w:val="sl-SI" w:eastAsia="sl-SI"/>
        </w:rPr>
        <w:drawing>
          <wp:inline distT="0" distB="0" distL="0" distR="0" wp14:anchorId="6B22C4D5" wp14:editId="6B22C4D6">
            <wp:extent cx="5033010" cy="26955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3010" cy="2695575"/>
                    </a:xfrm>
                    <a:prstGeom prst="rect">
                      <a:avLst/>
                    </a:prstGeom>
                    <a:noFill/>
                    <a:ln>
                      <a:noFill/>
                    </a:ln>
                  </pic:spPr>
                </pic:pic>
              </a:graphicData>
            </a:graphic>
          </wp:inline>
        </w:drawing>
      </w:r>
    </w:p>
    <w:p w14:paraId="6B22AFC2" w14:textId="77777777" w:rsidR="007140AE" w:rsidRDefault="007140AE" w:rsidP="007140AE">
      <w:pPr>
        <w:pStyle w:val="Ztup-normal-11"/>
        <w:rPr>
          <w:rFonts w:cs="Arial"/>
          <w:sz w:val="20"/>
          <w:lang w:eastAsia="hr-HR"/>
        </w:rPr>
      </w:pPr>
    </w:p>
    <w:p w14:paraId="6B22AFC3" w14:textId="77777777" w:rsidR="007140AE" w:rsidRDefault="007140AE" w:rsidP="007140AE">
      <w:pPr>
        <w:pStyle w:val="Ztup-normal-11"/>
        <w:rPr>
          <w:rFonts w:cs="Arial"/>
          <w:sz w:val="20"/>
          <w:lang w:eastAsia="hr-HR"/>
        </w:rPr>
      </w:pPr>
    </w:p>
    <w:p w14:paraId="6B22AFC4" w14:textId="77777777" w:rsidR="007140AE" w:rsidRDefault="007140AE" w:rsidP="007140AE">
      <w:pPr>
        <w:pStyle w:val="Ztup-normal-11"/>
        <w:jc w:val="center"/>
        <w:rPr>
          <w:rFonts w:cs="Arial"/>
          <w:sz w:val="20"/>
          <w:lang w:eastAsia="hr-HR"/>
        </w:rPr>
      </w:pPr>
      <w:r w:rsidRPr="009327E9">
        <w:rPr>
          <w:rFonts w:cs="Arial"/>
          <w:sz w:val="20"/>
          <w:lang w:eastAsia="hr-HR"/>
        </w:rPr>
        <w:lastRenderedPageBreak/>
        <w:t>Drawing of the new Operational system</w:t>
      </w:r>
    </w:p>
    <w:p w14:paraId="6B22AFC5" w14:textId="77777777" w:rsidR="007140AE" w:rsidRDefault="007140AE" w:rsidP="007140AE">
      <w:pPr>
        <w:pStyle w:val="Ztup-normal-11"/>
        <w:rPr>
          <w:rFonts w:cs="Arial"/>
          <w:sz w:val="20"/>
          <w:lang w:eastAsia="hr-HR"/>
        </w:rPr>
      </w:pPr>
    </w:p>
    <w:p w14:paraId="6B22AFC6" w14:textId="77777777" w:rsidR="007140AE" w:rsidRDefault="007140AE" w:rsidP="007140AE">
      <w:pPr>
        <w:pStyle w:val="Ztup-normal-11"/>
        <w:rPr>
          <w:rFonts w:cs="Arial"/>
          <w:sz w:val="20"/>
          <w:lang w:eastAsia="hr-HR"/>
        </w:rPr>
      </w:pPr>
      <w:r>
        <w:rPr>
          <w:rFonts w:cs="Arial"/>
          <w:noProof/>
          <w:sz w:val="20"/>
          <w:lang w:val="sl-SI" w:eastAsia="sl-SI"/>
        </w:rPr>
        <w:drawing>
          <wp:inline distT="0" distB="0" distL="0" distR="0" wp14:anchorId="6B22C4D7" wp14:editId="6B22C4D8">
            <wp:extent cx="5041265" cy="3498850"/>
            <wp:effectExtent l="0" t="0" r="698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1265" cy="3498850"/>
                    </a:xfrm>
                    <a:prstGeom prst="rect">
                      <a:avLst/>
                    </a:prstGeom>
                    <a:noFill/>
                    <a:ln>
                      <a:noFill/>
                    </a:ln>
                  </pic:spPr>
                </pic:pic>
              </a:graphicData>
            </a:graphic>
          </wp:inline>
        </w:drawing>
      </w:r>
    </w:p>
    <w:p w14:paraId="6B22AFC7" w14:textId="77777777" w:rsidR="007140AE" w:rsidRDefault="007140AE" w:rsidP="007140AE">
      <w:pPr>
        <w:pStyle w:val="Ztup-normal-11"/>
        <w:rPr>
          <w:rFonts w:cs="Arial"/>
          <w:sz w:val="20"/>
          <w:lang w:eastAsia="hr-HR"/>
        </w:rPr>
      </w:pPr>
    </w:p>
    <w:p w14:paraId="6B22AFC8" w14:textId="77777777" w:rsidR="007140AE" w:rsidRDefault="007140AE" w:rsidP="007140AE">
      <w:pPr>
        <w:pStyle w:val="Ztup-normal-11"/>
        <w:jc w:val="center"/>
        <w:rPr>
          <w:rFonts w:cs="Arial"/>
          <w:sz w:val="20"/>
          <w:lang w:eastAsia="hr-HR"/>
        </w:rPr>
      </w:pPr>
      <w:r w:rsidRPr="009327E9">
        <w:rPr>
          <w:rFonts w:cs="Arial"/>
          <w:sz w:val="20"/>
          <w:lang w:eastAsia="hr-HR"/>
        </w:rPr>
        <w:t xml:space="preserve">Drawing of the new </w:t>
      </w:r>
      <w:r>
        <w:rPr>
          <w:rFonts w:cs="Arial"/>
          <w:sz w:val="20"/>
          <w:lang w:eastAsia="hr-HR"/>
        </w:rPr>
        <w:t>Training</w:t>
      </w:r>
      <w:r w:rsidRPr="009327E9">
        <w:rPr>
          <w:rFonts w:cs="Arial"/>
          <w:sz w:val="20"/>
          <w:lang w:eastAsia="hr-HR"/>
        </w:rPr>
        <w:t xml:space="preserve"> system</w:t>
      </w:r>
    </w:p>
    <w:p w14:paraId="6B22AFC9" w14:textId="77777777" w:rsidR="007140AE" w:rsidRDefault="007140AE" w:rsidP="007140AE">
      <w:pPr>
        <w:pStyle w:val="Ztup-normal-11"/>
        <w:rPr>
          <w:rFonts w:cs="Arial"/>
          <w:sz w:val="20"/>
          <w:lang w:eastAsia="hr-HR"/>
        </w:rPr>
      </w:pPr>
    </w:p>
    <w:p w14:paraId="6B22AFCA" w14:textId="77777777" w:rsidR="005E4E14" w:rsidRDefault="005E4E14" w:rsidP="007140AE">
      <w:pPr>
        <w:pStyle w:val="Ztup-normal-11"/>
        <w:rPr>
          <w:rFonts w:cs="Arial"/>
          <w:sz w:val="20"/>
          <w:lang w:eastAsia="hr-HR"/>
        </w:rPr>
      </w:pPr>
    </w:p>
    <w:p w14:paraId="6B22AFCB" w14:textId="77777777" w:rsidR="005E4E14" w:rsidRDefault="005E4E14" w:rsidP="007140AE">
      <w:pPr>
        <w:pStyle w:val="Ztup-normal-11"/>
        <w:rPr>
          <w:rFonts w:cs="Arial"/>
          <w:sz w:val="20"/>
          <w:lang w:eastAsia="hr-HR"/>
        </w:rPr>
      </w:pPr>
    </w:p>
    <w:p w14:paraId="6B22AFCC" w14:textId="77777777" w:rsidR="007140AE" w:rsidRPr="00F333D8" w:rsidRDefault="007140AE" w:rsidP="007140AE">
      <w:pPr>
        <w:pStyle w:val="Ztup-normal-11"/>
        <w:rPr>
          <w:rFonts w:cs="Arial"/>
          <w:sz w:val="20"/>
          <w:lang w:eastAsia="hr-HR"/>
        </w:rPr>
      </w:pPr>
    </w:p>
    <w:tbl>
      <w:tblPr>
        <w:tblStyle w:val="TableGrid"/>
        <w:tblW w:w="0" w:type="auto"/>
        <w:tblLook w:val="04A0" w:firstRow="1" w:lastRow="0" w:firstColumn="1" w:lastColumn="0" w:noHBand="0" w:noVBand="1"/>
      </w:tblPr>
      <w:tblGrid>
        <w:gridCol w:w="1437"/>
        <w:gridCol w:w="4813"/>
        <w:gridCol w:w="1677"/>
      </w:tblGrid>
      <w:tr w:rsidR="007140AE" w:rsidRPr="00F333D8" w14:paraId="6B22AFD0" w14:textId="77777777" w:rsidTr="007140AE">
        <w:tc>
          <w:tcPr>
            <w:tcW w:w="1437" w:type="dxa"/>
            <w:shd w:val="clear" w:color="auto" w:fill="BFBFBF" w:themeFill="background1" w:themeFillShade="BF"/>
          </w:tcPr>
          <w:p w14:paraId="6B22AFCD"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3" w:type="dxa"/>
            <w:shd w:val="clear" w:color="auto" w:fill="BFBFBF" w:themeFill="background1" w:themeFillShade="BF"/>
          </w:tcPr>
          <w:p w14:paraId="6B22AFCE"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77" w:type="dxa"/>
            <w:shd w:val="clear" w:color="auto" w:fill="BFBFBF" w:themeFill="background1" w:themeFillShade="BF"/>
          </w:tcPr>
          <w:p w14:paraId="6B22AFCF"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AFD4" w14:textId="77777777" w:rsidTr="007140AE">
        <w:tc>
          <w:tcPr>
            <w:tcW w:w="1437" w:type="dxa"/>
          </w:tcPr>
          <w:p w14:paraId="6B22AFD1" w14:textId="77777777" w:rsidR="007140AE" w:rsidRPr="00993C1A" w:rsidRDefault="007140AE" w:rsidP="007140AE">
            <w:pPr>
              <w:pStyle w:val="Ztup-normal-11"/>
              <w:spacing w:after="0" w:line="240" w:lineRule="auto"/>
              <w:rPr>
                <w:rFonts w:cs="Arial"/>
              </w:rPr>
            </w:pPr>
            <w:r w:rsidRPr="00993C1A">
              <w:rPr>
                <w:rFonts w:cs="Arial"/>
                <w:b/>
              </w:rPr>
              <w:t>SYAR00</w:t>
            </w:r>
            <w:r>
              <w:rPr>
                <w:rFonts w:cs="Arial"/>
                <w:b/>
              </w:rPr>
              <w:t>10</w:t>
            </w:r>
          </w:p>
        </w:tc>
        <w:tc>
          <w:tcPr>
            <w:tcW w:w="4813" w:type="dxa"/>
          </w:tcPr>
          <w:p w14:paraId="6B22AFD2" w14:textId="77777777" w:rsidR="007140AE" w:rsidRPr="00F333D8" w:rsidRDefault="007140AE" w:rsidP="007140AE">
            <w:pPr>
              <w:pStyle w:val="Ztup-normal-11"/>
              <w:spacing w:after="0" w:line="240" w:lineRule="auto"/>
              <w:rPr>
                <w:rFonts w:cs="Arial"/>
              </w:rPr>
            </w:pPr>
            <w:r>
              <w:rPr>
                <w:rFonts w:cs="Arial"/>
              </w:rPr>
              <w:t>The system shall use a decentralized distributed architecture.</w:t>
            </w:r>
          </w:p>
        </w:tc>
        <w:tc>
          <w:tcPr>
            <w:tcW w:w="1677" w:type="dxa"/>
          </w:tcPr>
          <w:p w14:paraId="6B22AFD3" w14:textId="77777777" w:rsidR="007140AE" w:rsidRPr="00F333D8" w:rsidRDefault="007140AE" w:rsidP="007140AE">
            <w:pPr>
              <w:pStyle w:val="Ztup-normal-11"/>
              <w:spacing w:after="0" w:line="240" w:lineRule="auto"/>
              <w:rPr>
                <w:rFonts w:cs="Arial"/>
              </w:rPr>
            </w:pPr>
          </w:p>
        </w:tc>
      </w:tr>
      <w:tr w:rsidR="007140AE" w:rsidRPr="00F333D8" w14:paraId="6B22AFD8" w14:textId="77777777" w:rsidTr="007140AE">
        <w:tc>
          <w:tcPr>
            <w:tcW w:w="1437" w:type="dxa"/>
          </w:tcPr>
          <w:p w14:paraId="6B22AFD5"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20</w:t>
            </w:r>
          </w:p>
        </w:tc>
        <w:tc>
          <w:tcPr>
            <w:tcW w:w="4813" w:type="dxa"/>
          </w:tcPr>
          <w:p w14:paraId="6B22AFD6" w14:textId="77777777" w:rsidR="007140AE" w:rsidRPr="00F333D8" w:rsidRDefault="007140AE" w:rsidP="007140AE">
            <w:pPr>
              <w:pStyle w:val="Ztup-normal-11"/>
              <w:spacing w:after="0" w:line="240" w:lineRule="auto"/>
              <w:rPr>
                <w:rFonts w:cs="Arial"/>
              </w:rPr>
            </w:pPr>
            <w:r>
              <w:rPr>
                <w:rFonts w:cs="Arial"/>
              </w:rPr>
              <w:t>The system shall support the protocols/specifications disclosed in EUROCAE ED-137B/C (VoIP).</w:t>
            </w:r>
          </w:p>
        </w:tc>
        <w:tc>
          <w:tcPr>
            <w:tcW w:w="1677" w:type="dxa"/>
          </w:tcPr>
          <w:p w14:paraId="6B22AFD7" w14:textId="77777777" w:rsidR="007140AE" w:rsidRPr="00F333D8" w:rsidRDefault="007140AE" w:rsidP="007140AE">
            <w:pPr>
              <w:pStyle w:val="Ztup-normal-11"/>
              <w:spacing w:after="0" w:line="240" w:lineRule="auto"/>
              <w:rPr>
                <w:rFonts w:cs="Arial"/>
              </w:rPr>
            </w:pPr>
          </w:p>
        </w:tc>
      </w:tr>
      <w:tr w:rsidR="007140AE" w:rsidRPr="00F333D8" w14:paraId="6B22AFDC" w14:textId="77777777" w:rsidTr="007140AE">
        <w:tc>
          <w:tcPr>
            <w:tcW w:w="1437" w:type="dxa"/>
          </w:tcPr>
          <w:p w14:paraId="6B22AFD9"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30</w:t>
            </w:r>
          </w:p>
        </w:tc>
        <w:tc>
          <w:tcPr>
            <w:tcW w:w="4813" w:type="dxa"/>
          </w:tcPr>
          <w:p w14:paraId="6B22AFDA" w14:textId="77777777" w:rsidR="007140AE" w:rsidRPr="00F333D8" w:rsidRDefault="007140AE" w:rsidP="007140AE">
            <w:pPr>
              <w:pStyle w:val="Ztup-normal-11"/>
              <w:spacing w:after="0" w:line="240" w:lineRule="auto"/>
              <w:rPr>
                <w:rFonts w:cs="Arial"/>
              </w:rPr>
            </w:pPr>
            <w:r>
              <w:rPr>
                <w:rFonts w:cs="Arial"/>
              </w:rPr>
              <w:t>Connection between central equipment and positions shall be duplicated in order to prevent a total disconnection of positions in case of single cable interruption. If additional equipment is needed between central equipment and positions, that equipment shall be duplicated as well.</w:t>
            </w:r>
          </w:p>
        </w:tc>
        <w:tc>
          <w:tcPr>
            <w:tcW w:w="1677" w:type="dxa"/>
          </w:tcPr>
          <w:p w14:paraId="6B22AFDB" w14:textId="77777777" w:rsidR="007140AE" w:rsidRPr="00F333D8" w:rsidRDefault="007140AE" w:rsidP="007140AE">
            <w:pPr>
              <w:pStyle w:val="Ztup-normal-11"/>
              <w:spacing w:after="0" w:line="240" w:lineRule="auto"/>
              <w:rPr>
                <w:rFonts w:cs="Arial"/>
              </w:rPr>
            </w:pPr>
          </w:p>
        </w:tc>
      </w:tr>
      <w:tr w:rsidR="007140AE" w:rsidRPr="00F333D8" w14:paraId="6B22AFE0" w14:textId="77777777" w:rsidTr="007140AE">
        <w:tc>
          <w:tcPr>
            <w:tcW w:w="1437" w:type="dxa"/>
          </w:tcPr>
          <w:p w14:paraId="6B22AFDD"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40</w:t>
            </w:r>
          </w:p>
        </w:tc>
        <w:tc>
          <w:tcPr>
            <w:tcW w:w="4813" w:type="dxa"/>
          </w:tcPr>
          <w:p w14:paraId="6B22AFDE" w14:textId="77777777" w:rsidR="007140AE" w:rsidRPr="00F333D8" w:rsidRDefault="007140AE" w:rsidP="007140AE">
            <w:pPr>
              <w:pStyle w:val="Ztup-normal-11"/>
              <w:spacing w:after="0" w:line="240" w:lineRule="auto"/>
              <w:rPr>
                <w:rFonts w:cs="Arial"/>
              </w:rPr>
            </w:pPr>
            <w:r>
              <w:rPr>
                <w:rFonts w:cs="Arial"/>
              </w:rPr>
              <w:t>Each position shall remain operational even with single connection to the central equipment.</w:t>
            </w:r>
          </w:p>
        </w:tc>
        <w:tc>
          <w:tcPr>
            <w:tcW w:w="1677" w:type="dxa"/>
          </w:tcPr>
          <w:p w14:paraId="6B22AFDF" w14:textId="77777777" w:rsidR="007140AE" w:rsidRPr="00F333D8" w:rsidRDefault="007140AE" w:rsidP="007140AE">
            <w:pPr>
              <w:pStyle w:val="Ztup-normal-11"/>
              <w:spacing w:after="0" w:line="240" w:lineRule="auto"/>
              <w:rPr>
                <w:rFonts w:cs="Arial"/>
              </w:rPr>
            </w:pPr>
          </w:p>
        </w:tc>
      </w:tr>
      <w:tr w:rsidR="007140AE" w:rsidRPr="00F333D8" w14:paraId="6B22AFE4" w14:textId="77777777" w:rsidTr="007140AE">
        <w:tc>
          <w:tcPr>
            <w:tcW w:w="1437" w:type="dxa"/>
          </w:tcPr>
          <w:p w14:paraId="6B22AFE1"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50</w:t>
            </w:r>
          </w:p>
        </w:tc>
        <w:tc>
          <w:tcPr>
            <w:tcW w:w="4813" w:type="dxa"/>
          </w:tcPr>
          <w:p w14:paraId="6B22AFE2" w14:textId="77777777" w:rsidR="007140AE" w:rsidRPr="00F333D8" w:rsidRDefault="007140AE" w:rsidP="007140AE">
            <w:pPr>
              <w:pStyle w:val="Ztup-normal-11"/>
              <w:spacing w:after="0" w:line="240" w:lineRule="auto"/>
              <w:rPr>
                <w:rFonts w:cs="Arial"/>
              </w:rPr>
            </w:pPr>
            <w:r>
              <w:rPr>
                <w:rFonts w:cs="Arial"/>
              </w:rPr>
              <w:t>Connection between positions and central equipment shall be provided in a way that removal or failure of one or any number of positions shall not have any impact on the operability of the system and on the remaining positions.</w:t>
            </w:r>
          </w:p>
        </w:tc>
        <w:tc>
          <w:tcPr>
            <w:tcW w:w="1677" w:type="dxa"/>
          </w:tcPr>
          <w:p w14:paraId="6B22AFE3" w14:textId="77777777" w:rsidR="007140AE" w:rsidRPr="00F333D8" w:rsidRDefault="007140AE" w:rsidP="007140AE">
            <w:pPr>
              <w:pStyle w:val="Ztup-normal-11"/>
              <w:spacing w:after="0" w:line="240" w:lineRule="auto"/>
              <w:rPr>
                <w:rFonts w:cs="Arial"/>
              </w:rPr>
            </w:pPr>
          </w:p>
        </w:tc>
      </w:tr>
      <w:tr w:rsidR="007140AE" w:rsidRPr="00F333D8" w14:paraId="6B22AFE8" w14:textId="77777777" w:rsidTr="007140AE">
        <w:tc>
          <w:tcPr>
            <w:tcW w:w="1437" w:type="dxa"/>
          </w:tcPr>
          <w:p w14:paraId="6B22AFE5"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60</w:t>
            </w:r>
          </w:p>
        </w:tc>
        <w:tc>
          <w:tcPr>
            <w:tcW w:w="4813" w:type="dxa"/>
          </w:tcPr>
          <w:p w14:paraId="6B22AFE6" w14:textId="77777777" w:rsidR="007140AE" w:rsidRPr="00F333D8" w:rsidRDefault="007140AE" w:rsidP="007140AE">
            <w:pPr>
              <w:pStyle w:val="Ztup-normal-11"/>
              <w:spacing w:after="0" w:line="240" w:lineRule="auto"/>
              <w:rPr>
                <w:rFonts w:cs="Arial"/>
              </w:rPr>
            </w:pPr>
            <w:r>
              <w:rPr>
                <w:rFonts w:cs="Arial"/>
              </w:rPr>
              <w:t xml:space="preserve">Replaceable modules shall be of hot-pluggable design to enable inserting and/or pulling out the </w:t>
            </w:r>
            <w:r>
              <w:rPr>
                <w:rFonts w:cs="Arial"/>
              </w:rPr>
              <w:lastRenderedPageBreak/>
              <w:t>modules without the need to restart any other part of the system during normal operation.</w:t>
            </w:r>
          </w:p>
        </w:tc>
        <w:tc>
          <w:tcPr>
            <w:tcW w:w="1677" w:type="dxa"/>
          </w:tcPr>
          <w:p w14:paraId="6B22AFE7" w14:textId="77777777" w:rsidR="007140AE" w:rsidRPr="00F333D8" w:rsidRDefault="007140AE" w:rsidP="007140AE">
            <w:pPr>
              <w:pStyle w:val="Ztup-normal-11"/>
              <w:spacing w:after="0" w:line="240" w:lineRule="auto"/>
              <w:rPr>
                <w:rFonts w:cs="Arial"/>
              </w:rPr>
            </w:pPr>
          </w:p>
        </w:tc>
      </w:tr>
      <w:tr w:rsidR="007140AE" w:rsidRPr="00F333D8" w14:paraId="6B22AFEC" w14:textId="77777777" w:rsidTr="007140AE">
        <w:tc>
          <w:tcPr>
            <w:tcW w:w="1437" w:type="dxa"/>
          </w:tcPr>
          <w:p w14:paraId="6B22AFE9"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70</w:t>
            </w:r>
          </w:p>
        </w:tc>
        <w:tc>
          <w:tcPr>
            <w:tcW w:w="4813" w:type="dxa"/>
          </w:tcPr>
          <w:p w14:paraId="6B22AFEA" w14:textId="77777777" w:rsidR="007140AE" w:rsidRPr="00F333D8" w:rsidRDefault="007140AE" w:rsidP="007140AE">
            <w:pPr>
              <w:pStyle w:val="Ztup-normal-11"/>
              <w:spacing w:after="0" w:line="240" w:lineRule="auto"/>
              <w:rPr>
                <w:rFonts w:cs="Arial"/>
              </w:rPr>
            </w:pPr>
            <w:r>
              <w:rPr>
                <w:rFonts w:cs="Arial"/>
              </w:rPr>
              <w:t>Any functional elements within central equipment (e.g. power supply) shall not be a single point of failure.</w:t>
            </w:r>
          </w:p>
        </w:tc>
        <w:tc>
          <w:tcPr>
            <w:tcW w:w="1677" w:type="dxa"/>
          </w:tcPr>
          <w:p w14:paraId="6B22AFEB" w14:textId="77777777" w:rsidR="007140AE" w:rsidRPr="00F333D8" w:rsidRDefault="007140AE" w:rsidP="007140AE">
            <w:pPr>
              <w:pStyle w:val="Ztup-normal-11"/>
              <w:spacing w:after="0" w:line="240" w:lineRule="auto"/>
              <w:rPr>
                <w:rFonts w:cs="Arial"/>
              </w:rPr>
            </w:pPr>
          </w:p>
        </w:tc>
      </w:tr>
      <w:tr w:rsidR="007140AE" w:rsidRPr="00F333D8" w14:paraId="6B22AFF0" w14:textId="77777777" w:rsidTr="007140AE">
        <w:tc>
          <w:tcPr>
            <w:tcW w:w="1437" w:type="dxa"/>
          </w:tcPr>
          <w:p w14:paraId="6B22AFED"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80</w:t>
            </w:r>
          </w:p>
        </w:tc>
        <w:tc>
          <w:tcPr>
            <w:tcW w:w="4813" w:type="dxa"/>
          </w:tcPr>
          <w:p w14:paraId="6B22AFEE" w14:textId="77777777" w:rsidR="007140AE" w:rsidRPr="00F333D8" w:rsidRDefault="007140AE" w:rsidP="007140AE">
            <w:pPr>
              <w:pStyle w:val="Ztup-normal-11"/>
              <w:spacing w:after="0" w:line="240" w:lineRule="auto"/>
              <w:rPr>
                <w:rFonts w:cs="Arial"/>
              </w:rPr>
            </w:pPr>
            <w:r>
              <w:rPr>
                <w:rFonts w:cs="Arial"/>
              </w:rPr>
              <w:t>The system to be offered shall be modular in design so as to be adaptable in the event of re- arrangements of positions, frequency channels and functions. It shall also be flexible in its channel-to-position allocation part.</w:t>
            </w:r>
          </w:p>
        </w:tc>
        <w:tc>
          <w:tcPr>
            <w:tcW w:w="1677" w:type="dxa"/>
          </w:tcPr>
          <w:p w14:paraId="6B22AFEF" w14:textId="77777777" w:rsidR="007140AE" w:rsidRPr="00F333D8" w:rsidRDefault="007140AE" w:rsidP="007140AE">
            <w:pPr>
              <w:pStyle w:val="Ztup-normal-11"/>
              <w:spacing w:after="0" w:line="240" w:lineRule="auto"/>
              <w:rPr>
                <w:rFonts w:cs="Arial"/>
              </w:rPr>
            </w:pPr>
          </w:p>
        </w:tc>
      </w:tr>
      <w:tr w:rsidR="007140AE" w:rsidRPr="00F333D8" w14:paraId="6B22AFF4" w14:textId="77777777" w:rsidTr="007140AE">
        <w:tc>
          <w:tcPr>
            <w:tcW w:w="1437" w:type="dxa"/>
          </w:tcPr>
          <w:p w14:paraId="6B22AFF1" w14:textId="77777777" w:rsidR="007140AE" w:rsidRDefault="007140AE" w:rsidP="007140AE">
            <w:pPr>
              <w:pStyle w:val="Ztup-normal-11"/>
              <w:spacing w:after="0" w:line="240" w:lineRule="auto"/>
              <w:rPr>
                <w:rFonts w:cs="Arial"/>
                <w:b/>
              </w:rPr>
            </w:pPr>
            <w:r>
              <w:rPr>
                <w:rFonts w:cs="Arial"/>
                <w:b/>
              </w:rPr>
              <w:t>SYAR</w:t>
            </w:r>
            <w:r w:rsidRPr="00F333D8">
              <w:rPr>
                <w:rFonts w:cs="Arial"/>
                <w:b/>
              </w:rPr>
              <w:t>00</w:t>
            </w:r>
            <w:r>
              <w:rPr>
                <w:rFonts w:cs="Arial"/>
                <w:b/>
              </w:rPr>
              <w:t>90</w:t>
            </w:r>
          </w:p>
        </w:tc>
        <w:tc>
          <w:tcPr>
            <w:tcW w:w="4813" w:type="dxa"/>
          </w:tcPr>
          <w:p w14:paraId="6B22AFF2" w14:textId="77777777" w:rsidR="007140AE" w:rsidRPr="00F333D8" w:rsidRDefault="007140AE" w:rsidP="007140AE">
            <w:pPr>
              <w:pStyle w:val="Ztup-normal-11"/>
              <w:spacing w:after="0" w:line="240" w:lineRule="auto"/>
              <w:rPr>
                <w:rFonts w:cs="Arial"/>
              </w:rPr>
            </w:pPr>
            <w:r w:rsidRPr="00F333D8">
              <w:rPr>
                <w:rFonts w:cs="Arial"/>
              </w:rPr>
              <w:t>The Contractor is solely responsible for the System Design. If any changes to the design are necessary to meet the Specifications, the Contractor shall carry out such changes at no cost to the Contracting authority.</w:t>
            </w:r>
          </w:p>
        </w:tc>
        <w:tc>
          <w:tcPr>
            <w:tcW w:w="1677" w:type="dxa"/>
          </w:tcPr>
          <w:p w14:paraId="6B22AFF3" w14:textId="77777777" w:rsidR="007140AE" w:rsidRPr="00F333D8" w:rsidRDefault="007140AE" w:rsidP="007140AE">
            <w:pPr>
              <w:pStyle w:val="Ztup-normal-11"/>
              <w:spacing w:after="0" w:line="240" w:lineRule="auto"/>
              <w:rPr>
                <w:rFonts w:cs="Arial"/>
              </w:rPr>
            </w:pPr>
          </w:p>
        </w:tc>
      </w:tr>
      <w:tr w:rsidR="007140AE" w:rsidRPr="00F333D8" w14:paraId="6B22AFF8" w14:textId="77777777" w:rsidTr="007140AE">
        <w:tc>
          <w:tcPr>
            <w:tcW w:w="1437" w:type="dxa"/>
          </w:tcPr>
          <w:p w14:paraId="6B22AFF5" w14:textId="77777777" w:rsidR="007140AE" w:rsidRPr="00F333D8" w:rsidRDefault="007140AE" w:rsidP="007140AE">
            <w:pPr>
              <w:pStyle w:val="Ztup-normal-11"/>
              <w:spacing w:after="0" w:line="240" w:lineRule="auto"/>
              <w:rPr>
                <w:rFonts w:cs="Arial"/>
              </w:rPr>
            </w:pPr>
            <w:r>
              <w:rPr>
                <w:rFonts w:cs="Arial"/>
                <w:b/>
              </w:rPr>
              <w:t>SYAR</w:t>
            </w:r>
            <w:r w:rsidRPr="00F333D8">
              <w:rPr>
                <w:rFonts w:cs="Arial"/>
                <w:b/>
              </w:rPr>
              <w:t>0</w:t>
            </w:r>
            <w:r>
              <w:rPr>
                <w:rFonts w:cs="Arial"/>
                <w:b/>
              </w:rPr>
              <w:t>100</w:t>
            </w:r>
          </w:p>
        </w:tc>
        <w:tc>
          <w:tcPr>
            <w:tcW w:w="4813" w:type="dxa"/>
          </w:tcPr>
          <w:p w14:paraId="6B22AFF6" w14:textId="77777777" w:rsidR="007140AE" w:rsidRPr="00F333D8" w:rsidRDefault="007140AE" w:rsidP="007140AE">
            <w:pPr>
              <w:pStyle w:val="Ztup-normal-11"/>
              <w:spacing w:after="0" w:line="240" w:lineRule="auto"/>
              <w:rPr>
                <w:rFonts w:cs="Arial"/>
              </w:rPr>
            </w:pPr>
            <w:r w:rsidRPr="00F333D8">
              <w:rPr>
                <w:rFonts w:cs="Arial"/>
              </w:rPr>
              <w:t>The Contractor shall be responsible for the system engineering efforts associated with the design, production, installation, testing and audit of the systems and equipment being provided.</w:t>
            </w:r>
          </w:p>
        </w:tc>
        <w:tc>
          <w:tcPr>
            <w:tcW w:w="1677" w:type="dxa"/>
          </w:tcPr>
          <w:p w14:paraId="6B22AFF7" w14:textId="77777777" w:rsidR="007140AE" w:rsidRPr="00F333D8" w:rsidRDefault="007140AE" w:rsidP="007140AE">
            <w:pPr>
              <w:pStyle w:val="Ztup-normal-11"/>
              <w:spacing w:after="0" w:line="240" w:lineRule="auto"/>
              <w:rPr>
                <w:rFonts w:cs="Arial"/>
              </w:rPr>
            </w:pPr>
          </w:p>
        </w:tc>
      </w:tr>
      <w:tr w:rsidR="007140AE" w:rsidRPr="00F333D8" w14:paraId="6B22AFFC" w14:textId="77777777" w:rsidTr="007140AE">
        <w:tc>
          <w:tcPr>
            <w:tcW w:w="1437" w:type="dxa"/>
          </w:tcPr>
          <w:p w14:paraId="6B22AFF9" w14:textId="77777777" w:rsidR="007140AE" w:rsidRPr="00F333D8" w:rsidRDefault="007140AE" w:rsidP="007140AE">
            <w:pPr>
              <w:pStyle w:val="Ztup-normal-11"/>
              <w:spacing w:after="0" w:line="240" w:lineRule="auto"/>
              <w:rPr>
                <w:rFonts w:cs="Arial"/>
              </w:rPr>
            </w:pPr>
            <w:r>
              <w:rPr>
                <w:rFonts w:cs="Arial"/>
                <w:b/>
              </w:rPr>
              <w:t>SYAR</w:t>
            </w:r>
            <w:r w:rsidRPr="00F333D8">
              <w:rPr>
                <w:rFonts w:cs="Arial"/>
                <w:b/>
              </w:rPr>
              <w:t>0</w:t>
            </w:r>
            <w:r>
              <w:rPr>
                <w:rFonts w:cs="Arial"/>
                <w:b/>
              </w:rPr>
              <w:t>110</w:t>
            </w:r>
          </w:p>
        </w:tc>
        <w:tc>
          <w:tcPr>
            <w:tcW w:w="4813" w:type="dxa"/>
          </w:tcPr>
          <w:p w14:paraId="6B22AFFA" w14:textId="77777777" w:rsidR="007140AE" w:rsidRPr="00F333D8" w:rsidRDefault="007140AE" w:rsidP="007140AE">
            <w:pPr>
              <w:pStyle w:val="Ztup-normal-11"/>
              <w:spacing w:after="0" w:line="240" w:lineRule="auto"/>
              <w:rPr>
                <w:rFonts w:cs="Arial"/>
              </w:rPr>
            </w:pPr>
            <w:r w:rsidRPr="00F333D8">
              <w:rPr>
                <w:rFonts w:cs="Arial"/>
              </w:rPr>
              <w:t xml:space="preserve">The Tenderer shall deliver a detailed rack layout and equipment placement scheme for every location, from which the placement of all equipment shall be clearly visible inside </w:t>
            </w:r>
            <w:r w:rsidRPr="006A5147">
              <w:rPr>
                <w:rFonts w:cs="Arial"/>
              </w:rPr>
              <w:t>the object and each telecommunication rack.</w:t>
            </w:r>
          </w:p>
        </w:tc>
        <w:tc>
          <w:tcPr>
            <w:tcW w:w="1677" w:type="dxa"/>
          </w:tcPr>
          <w:p w14:paraId="6B22AFFB" w14:textId="77777777" w:rsidR="007140AE" w:rsidRPr="00F333D8" w:rsidRDefault="007140AE" w:rsidP="007140AE">
            <w:pPr>
              <w:pStyle w:val="Ztup-normal-11"/>
              <w:spacing w:after="0" w:line="240" w:lineRule="auto"/>
              <w:rPr>
                <w:rFonts w:cs="Arial"/>
              </w:rPr>
            </w:pPr>
          </w:p>
        </w:tc>
      </w:tr>
      <w:tr w:rsidR="007140AE" w:rsidRPr="00F333D8" w14:paraId="6B22B000" w14:textId="77777777" w:rsidTr="007140AE">
        <w:tc>
          <w:tcPr>
            <w:tcW w:w="1437" w:type="dxa"/>
          </w:tcPr>
          <w:p w14:paraId="6B22AFFD" w14:textId="77777777" w:rsidR="007140AE" w:rsidRPr="00F333D8" w:rsidRDefault="007140AE" w:rsidP="007140AE">
            <w:pPr>
              <w:pStyle w:val="Ztup-normal-11"/>
              <w:spacing w:after="0" w:line="240" w:lineRule="auto"/>
              <w:rPr>
                <w:rFonts w:cs="Arial"/>
              </w:rPr>
            </w:pPr>
            <w:r>
              <w:rPr>
                <w:rFonts w:cs="Arial"/>
                <w:b/>
              </w:rPr>
              <w:t>SYAR</w:t>
            </w:r>
            <w:r w:rsidRPr="00F333D8">
              <w:rPr>
                <w:rFonts w:cs="Arial"/>
                <w:b/>
              </w:rPr>
              <w:t>0</w:t>
            </w:r>
            <w:r>
              <w:rPr>
                <w:rFonts w:cs="Arial"/>
                <w:b/>
              </w:rPr>
              <w:t>120</w:t>
            </w:r>
          </w:p>
        </w:tc>
        <w:tc>
          <w:tcPr>
            <w:tcW w:w="4813" w:type="dxa"/>
          </w:tcPr>
          <w:p w14:paraId="6B22AFFE" w14:textId="77777777" w:rsidR="007140AE" w:rsidRPr="00F333D8" w:rsidRDefault="007140AE" w:rsidP="007140AE">
            <w:pPr>
              <w:pStyle w:val="Ztup-normal-11"/>
              <w:spacing w:after="0" w:line="240" w:lineRule="auto"/>
              <w:rPr>
                <w:rFonts w:cs="Arial"/>
              </w:rPr>
            </w:pPr>
            <w:r w:rsidRPr="00F333D8">
              <w:rPr>
                <w:rFonts w:cs="Arial"/>
              </w:rPr>
              <w:t xml:space="preserve">The Tenderer shall design a </w:t>
            </w:r>
            <w:r>
              <w:rPr>
                <w:rFonts w:cs="Arial"/>
              </w:rPr>
              <w:t>VCS</w:t>
            </w:r>
            <w:r w:rsidRPr="00F333D8">
              <w:rPr>
                <w:rFonts w:cs="Arial"/>
              </w:rPr>
              <w:t xml:space="preserve"> according to the specified system described in this document and in its attachment </w:t>
            </w:r>
            <w:r w:rsidRPr="006A5147">
              <w:rPr>
                <w:rFonts w:cs="Arial"/>
              </w:rPr>
              <w:t>diagrams.</w:t>
            </w:r>
          </w:p>
        </w:tc>
        <w:tc>
          <w:tcPr>
            <w:tcW w:w="1677" w:type="dxa"/>
          </w:tcPr>
          <w:p w14:paraId="6B22AFFF" w14:textId="77777777" w:rsidR="007140AE" w:rsidRPr="00F333D8" w:rsidRDefault="007140AE" w:rsidP="007140AE">
            <w:pPr>
              <w:pStyle w:val="Ztup-normal-11"/>
              <w:spacing w:after="0" w:line="240" w:lineRule="auto"/>
              <w:rPr>
                <w:rFonts w:cs="Arial"/>
              </w:rPr>
            </w:pPr>
          </w:p>
        </w:tc>
      </w:tr>
      <w:tr w:rsidR="007140AE" w:rsidRPr="00F333D8" w14:paraId="6B22B004" w14:textId="77777777" w:rsidTr="007140AE">
        <w:tc>
          <w:tcPr>
            <w:tcW w:w="1437" w:type="dxa"/>
          </w:tcPr>
          <w:p w14:paraId="6B22B001" w14:textId="77777777" w:rsidR="007140AE" w:rsidRDefault="007140AE" w:rsidP="007140AE">
            <w:pPr>
              <w:pStyle w:val="Ztup-normal-11"/>
              <w:spacing w:after="0" w:line="240" w:lineRule="auto"/>
              <w:rPr>
                <w:rFonts w:cs="Arial"/>
                <w:b/>
              </w:rPr>
            </w:pPr>
            <w:r>
              <w:rPr>
                <w:rFonts w:cs="Arial"/>
                <w:b/>
              </w:rPr>
              <w:t>SYAR</w:t>
            </w:r>
            <w:r w:rsidRPr="00F333D8">
              <w:rPr>
                <w:rFonts w:cs="Arial"/>
                <w:b/>
              </w:rPr>
              <w:t>0</w:t>
            </w:r>
            <w:r>
              <w:rPr>
                <w:rFonts w:cs="Arial"/>
                <w:b/>
              </w:rPr>
              <w:t>130</w:t>
            </w:r>
          </w:p>
        </w:tc>
        <w:tc>
          <w:tcPr>
            <w:tcW w:w="4813" w:type="dxa"/>
          </w:tcPr>
          <w:p w14:paraId="6B22B002" w14:textId="77777777" w:rsidR="007140AE" w:rsidRPr="00F333D8" w:rsidRDefault="007140AE" w:rsidP="007140AE">
            <w:pPr>
              <w:pStyle w:val="Ztup-normal-11"/>
              <w:spacing w:after="0" w:line="240" w:lineRule="auto"/>
              <w:rPr>
                <w:rFonts w:cs="Arial"/>
              </w:rPr>
            </w:pPr>
            <w:r>
              <w:rPr>
                <w:rFonts w:cs="Arial"/>
              </w:rPr>
              <w:t>The VCS shall comply with EUROCAE ED-137 standard and shall be compatible with the Rohde &amp; Schwarz 4200 series radios, operating at Slovenia Control local sites and remote communications sites.</w:t>
            </w:r>
          </w:p>
        </w:tc>
        <w:tc>
          <w:tcPr>
            <w:tcW w:w="1677" w:type="dxa"/>
          </w:tcPr>
          <w:p w14:paraId="6B22B003" w14:textId="77777777" w:rsidR="007140AE" w:rsidRPr="00F333D8" w:rsidRDefault="007140AE" w:rsidP="007140AE">
            <w:pPr>
              <w:pStyle w:val="Ztup-normal-11"/>
              <w:spacing w:after="0" w:line="240" w:lineRule="auto"/>
              <w:rPr>
                <w:rFonts w:cs="Arial"/>
              </w:rPr>
            </w:pPr>
          </w:p>
        </w:tc>
      </w:tr>
      <w:tr w:rsidR="007140AE" w:rsidRPr="00F333D8" w14:paraId="6B22B00F" w14:textId="77777777" w:rsidTr="007140AE">
        <w:tc>
          <w:tcPr>
            <w:tcW w:w="1437" w:type="dxa"/>
          </w:tcPr>
          <w:p w14:paraId="6B22B005" w14:textId="77777777" w:rsidR="007140AE" w:rsidRDefault="007140AE" w:rsidP="007140AE">
            <w:pPr>
              <w:pStyle w:val="Ztup-normal-11"/>
              <w:spacing w:after="0" w:line="240" w:lineRule="auto"/>
              <w:rPr>
                <w:rFonts w:cs="Arial"/>
                <w:b/>
              </w:rPr>
            </w:pPr>
            <w:r>
              <w:rPr>
                <w:rFonts w:cs="Arial"/>
                <w:b/>
              </w:rPr>
              <w:t>SYAR</w:t>
            </w:r>
            <w:r w:rsidRPr="00F333D8">
              <w:rPr>
                <w:rFonts w:cs="Arial"/>
                <w:b/>
              </w:rPr>
              <w:t>0</w:t>
            </w:r>
            <w:r>
              <w:rPr>
                <w:rFonts w:cs="Arial"/>
                <w:b/>
              </w:rPr>
              <w:t>140</w:t>
            </w:r>
          </w:p>
        </w:tc>
        <w:tc>
          <w:tcPr>
            <w:tcW w:w="4813" w:type="dxa"/>
          </w:tcPr>
          <w:p w14:paraId="6B22B006" w14:textId="77777777" w:rsidR="007140AE" w:rsidRDefault="007140AE" w:rsidP="007140AE">
            <w:pPr>
              <w:pStyle w:val="Ztup-normal-11"/>
              <w:spacing w:after="0" w:line="240" w:lineRule="auto"/>
              <w:rPr>
                <w:rFonts w:cs="Arial"/>
              </w:rPr>
            </w:pPr>
            <w:r>
              <w:rPr>
                <w:rFonts w:cs="Arial"/>
              </w:rPr>
              <w:t>The VCS should support the following remote-control functions on the radios:</w:t>
            </w:r>
          </w:p>
          <w:p w14:paraId="6B22B007" w14:textId="77777777" w:rsidR="007140AE" w:rsidRDefault="007140AE" w:rsidP="007140AE">
            <w:pPr>
              <w:pStyle w:val="Ztup-normal-11"/>
              <w:numPr>
                <w:ilvl w:val="0"/>
                <w:numId w:val="40"/>
              </w:numPr>
              <w:spacing w:after="0" w:line="240" w:lineRule="auto"/>
              <w:rPr>
                <w:rFonts w:cs="Arial"/>
              </w:rPr>
            </w:pPr>
            <w:r>
              <w:rPr>
                <w:rFonts w:cs="Arial"/>
              </w:rPr>
              <w:t>Manual change of the frequency in the Aeronautical band for each radio;</w:t>
            </w:r>
          </w:p>
          <w:p w14:paraId="6B22B008" w14:textId="77777777" w:rsidR="007140AE" w:rsidRDefault="007140AE" w:rsidP="007140AE">
            <w:pPr>
              <w:pStyle w:val="Ztup-normal-11"/>
              <w:numPr>
                <w:ilvl w:val="0"/>
                <w:numId w:val="40"/>
              </w:numPr>
              <w:spacing w:after="0" w:line="240" w:lineRule="auto"/>
              <w:rPr>
                <w:rFonts w:cs="Arial"/>
              </w:rPr>
            </w:pPr>
            <w:r>
              <w:rPr>
                <w:rFonts w:cs="Arial"/>
              </w:rPr>
              <w:t>Selection of a frequency from a predefined list;</w:t>
            </w:r>
          </w:p>
          <w:p w14:paraId="6B22B009" w14:textId="77777777" w:rsidR="007140AE" w:rsidRDefault="007140AE" w:rsidP="007140AE">
            <w:pPr>
              <w:pStyle w:val="Ztup-normal-11"/>
              <w:numPr>
                <w:ilvl w:val="0"/>
                <w:numId w:val="40"/>
              </w:numPr>
              <w:spacing w:after="0" w:line="240" w:lineRule="auto"/>
              <w:rPr>
                <w:rFonts w:cs="Arial"/>
              </w:rPr>
            </w:pPr>
            <w:r>
              <w:rPr>
                <w:rFonts w:cs="Arial"/>
              </w:rPr>
              <w:t>Radio preset page selection;</w:t>
            </w:r>
          </w:p>
          <w:p w14:paraId="6B22B00A" w14:textId="77777777" w:rsidR="007140AE" w:rsidRDefault="007140AE" w:rsidP="007140AE">
            <w:pPr>
              <w:pStyle w:val="Ztup-normal-11"/>
              <w:numPr>
                <w:ilvl w:val="0"/>
                <w:numId w:val="40"/>
              </w:numPr>
              <w:spacing w:after="0" w:line="240" w:lineRule="auto"/>
              <w:rPr>
                <w:rFonts w:cs="Arial"/>
              </w:rPr>
            </w:pPr>
            <w:r>
              <w:rPr>
                <w:rFonts w:cs="Arial"/>
              </w:rPr>
              <w:t>Monitoring radio status OK/WARNING/ERROR;</w:t>
            </w:r>
          </w:p>
          <w:p w14:paraId="6B22B00B" w14:textId="77777777" w:rsidR="007140AE" w:rsidRDefault="007140AE" w:rsidP="007140AE">
            <w:pPr>
              <w:pStyle w:val="Ztup-normal-11"/>
              <w:numPr>
                <w:ilvl w:val="0"/>
                <w:numId w:val="40"/>
              </w:numPr>
              <w:spacing w:after="0" w:line="240" w:lineRule="auto"/>
              <w:rPr>
                <w:rFonts w:cs="Arial"/>
              </w:rPr>
            </w:pPr>
            <w:r>
              <w:rPr>
                <w:rFonts w:cs="Arial"/>
              </w:rPr>
              <w:t>Enable/disable the squelch;</w:t>
            </w:r>
          </w:p>
          <w:p w14:paraId="6B22B00C" w14:textId="77777777" w:rsidR="007140AE" w:rsidRDefault="007140AE" w:rsidP="007140AE">
            <w:pPr>
              <w:pStyle w:val="Ztup-normal-11"/>
              <w:numPr>
                <w:ilvl w:val="0"/>
                <w:numId w:val="40"/>
              </w:numPr>
              <w:spacing w:after="0" w:line="240" w:lineRule="auto"/>
              <w:rPr>
                <w:rFonts w:cs="Arial"/>
              </w:rPr>
            </w:pPr>
            <w:r>
              <w:rPr>
                <w:rFonts w:cs="Arial"/>
              </w:rPr>
              <w:t>Adjust the transmit power level of each radio;</w:t>
            </w:r>
          </w:p>
          <w:p w14:paraId="6B22B00D" w14:textId="77777777" w:rsidR="007140AE" w:rsidRPr="00BB4064" w:rsidRDefault="007140AE" w:rsidP="007140AE">
            <w:pPr>
              <w:pStyle w:val="Ztup-normal-11"/>
              <w:numPr>
                <w:ilvl w:val="0"/>
                <w:numId w:val="40"/>
              </w:numPr>
              <w:spacing w:after="0" w:line="240" w:lineRule="auto"/>
              <w:rPr>
                <w:rFonts w:cs="Arial"/>
              </w:rPr>
            </w:pPr>
            <w:r w:rsidRPr="00BB4064">
              <w:rPr>
                <w:rFonts w:cs="Arial"/>
              </w:rPr>
              <w:t>Adjust the reception sensitivity of each radio.</w:t>
            </w:r>
          </w:p>
        </w:tc>
        <w:tc>
          <w:tcPr>
            <w:tcW w:w="1677" w:type="dxa"/>
          </w:tcPr>
          <w:p w14:paraId="6B22B00E" w14:textId="77777777" w:rsidR="007140AE" w:rsidRPr="00F333D8" w:rsidRDefault="007140AE" w:rsidP="007140AE">
            <w:pPr>
              <w:pStyle w:val="Ztup-normal-11"/>
              <w:spacing w:after="0" w:line="240" w:lineRule="auto"/>
              <w:rPr>
                <w:rFonts w:cs="Arial"/>
              </w:rPr>
            </w:pPr>
          </w:p>
        </w:tc>
      </w:tr>
    </w:tbl>
    <w:p w14:paraId="6B22B010" w14:textId="77777777" w:rsidR="007140AE" w:rsidRDefault="007140AE" w:rsidP="007140AE">
      <w:pPr>
        <w:pStyle w:val="Ztup-normal-11"/>
        <w:rPr>
          <w:rFonts w:cs="Arial"/>
          <w:sz w:val="20"/>
          <w:lang w:eastAsia="hr-HR"/>
        </w:rPr>
      </w:pPr>
    </w:p>
    <w:p w14:paraId="6B22B011" w14:textId="77777777" w:rsidR="007140AE" w:rsidRDefault="007140AE" w:rsidP="007140AE">
      <w:pPr>
        <w:pStyle w:val="Ztup-normal-11"/>
        <w:rPr>
          <w:rFonts w:cs="Arial"/>
          <w:sz w:val="20"/>
          <w:lang w:eastAsia="hr-HR"/>
        </w:rPr>
      </w:pPr>
    </w:p>
    <w:p w14:paraId="6B22B012" w14:textId="77777777" w:rsidR="007140AE" w:rsidRDefault="007140AE" w:rsidP="007140AE">
      <w:pPr>
        <w:pStyle w:val="Ztup-normal-11"/>
        <w:rPr>
          <w:rFonts w:cs="Arial"/>
          <w:sz w:val="20"/>
          <w:lang w:eastAsia="hr-HR"/>
        </w:rPr>
      </w:pPr>
    </w:p>
    <w:p w14:paraId="6B22B013" w14:textId="77777777" w:rsidR="007140AE" w:rsidRPr="00C66684" w:rsidRDefault="007140AE" w:rsidP="007140AE">
      <w:pPr>
        <w:pStyle w:val="Heading2"/>
      </w:pPr>
      <w:bookmarkStart w:id="17" w:name="_Toc117766618"/>
      <w:r w:rsidRPr="00C66684">
        <w:t>System Restart</w:t>
      </w:r>
      <w:bookmarkEnd w:id="17"/>
    </w:p>
    <w:p w14:paraId="6B22B014" w14:textId="77777777" w:rsidR="007140AE" w:rsidRDefault="007140AE" w:rsidP="007140AE">
      <w:pPr>
        <w:pStyle w:val="Ztup-normal-11"/>
        <w:rPr>
          <w:rFonts w:cs="Arial"/>
          <w:sz w:val="20"/>
          <w:lang w:eastAsia="hr-HR"/>
        </w:rPr>
      </w:pPr>
    </w:p>
    <w:tbl>
      <w:tblPr>
        <w:tblStyle w:val="TableGrid"/>
        <w:tblW w:w="0" w:type="auto"/>
        <w:tblLook w:val="04A0" w:firstRow="1" w:lastRow="0" w:firstColumn="1" w:lastColumn="0" w:noHBand="0" w:noVBand="1"/>
      </w:tblPr>
      <w:tblGrid>
        <w:gridCol w:w="1437"/>
        <w:gridCol w:w="4813"/>
        <w:gridCol w:w="1677"/>
      </w:tblGrid>
      <w:tr w:rsidR="007140AE" w:rsidRPr="00F333D8" w14:paraId="6B22B018" w14:textId="77777777" w:rsidTr="007140AE">
        <w:tc>
          <w:tcPr>
            <w:tcW w:w="1437" w:type="dxa"/>
            <w:shd w:val="clear" w:color="auto" w:fill="BFBFBF" w:themeFill="background1" w:themeFillShade="BF"/>
          </w:tcPr>
          <w:p w14:paraId="6B22B015" w14:textId="77777777" w:rsidR="007140AE" w:rsidRPr="00F333D8" w:rsidRDefault="007140AE" w:rsidP="007140AE">
            <w:pPr>
              <w:pStyle w:val="Ztup-normal-11"/>
              <w:spacing w:after="0" w:line="240" w:lineRule="auto"/>
              <w:rPr>
                <w:rFonts w:cs="Arial"/>
                <w:b/>
              </w:rPr>
            </w:pPr>
            <w:r w:rsidRPr="00F333D8">
              <w:rPr>
                <w:rFonts w:cs="Arial"/>
                <w:b/>
              </w:rPr>
              <w:t>ID</w:t>
            </w:r>
          </w:p>
        </w:tc>
        <w:tc>
          <w:tcPr>
            <w:tcW w:w="4813" w:type="dxa"/>
            <w:shd w:val="clear" w:color="auto" w:fill="BFBFBF" w:themeFill="background1" w:themeFillShade="BF"/>
          </w:tcPr>
          <w:p w14:paraId="6B22B016"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77" w:type="dxa"/>
            <w:shd w:val="clear" w:color="auto" w:fill="BFBFBF" w:themeFill="background1" w:themeFillShade="BF"/>
          </w:tcPr>
          <w:p w14:paraId="6B22B017"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B01C" w14:textId="77777777" w:rsidTr="007140AE">
        <w:tc>
          <w:tcPr>
            <w:tcW w:w="1437" w:type="dxa"/>
          </w:tcPr>
          <w:p w14:paraId="6B22B019" w14:textId="77777777" w:rsidR="007140AE" w:rsidRPr="00A1548E" w:rsidRDefault="007140AE" w:rsidP="007140AE">
            <w:pPr>
              <w:pStyle w:val="Ztup-normal-11"/>
              <w:spacing w:after="0" w:line="240" w:lineRule="auto"/>
              <w:rPr>
                <w:rFonts w:cs="Arial"/>
              </w:rPr>
            </w:pPr>
            <w:r w:rsidRPr="00A1548E">
              <w:rPr>
                <w:rFonts w:cs="Arial"/>
                <w:b/>
              </w:rPr>
              <w:t>SYRE0010</w:t>
            </w:r>
          </w:p>
        </w:tc>
        <w:tc>
          <w:tcPr>
            <w:tcW w:w="4813" w:type="dxa"/>
          </w:tcPr>
          <w:p w14:paraId="6B22B01A" w14:textId="77777777" w:rsidR="007140AE" w:rsidRPr="00F333D8" w:rsidRDefault="007140AE" w:rsidP="007140AE">
            <w:pPr>
              <w:pStyle w:val="Ztup-normal-11"/>
              <w:spacing w:after="0" w:line="240" w:lineRule="auto"/>
              <w:rPr>
                <w:rFonts w:cs="Arial"/>
              </w:rPr>
            </w:pPr>
            <w:r>
              <w:rPr>
                <w:rFonts w:cs="Arial"/>
              </w:rPr>
              <w:t>All user specified data, which is representing the actual status of the system, shall be stored in non-volatile and protected memory space.</w:t>
            </w:r>
          </w:p>
        </w:tc>
        <w:tc>
          <w:tcPr>
            <w:tcW w:w="1677" w:type="dxa"/>
          </w:tcPr>
          <w:p w14:paraId="6B22B01B" w14:textId="77777777" w:rsidR="007140AE" w:rsidRPr="00F333D8" w:rsidRDefault="007140AE" w:rsidP="007140AE">
            <w:pPr>
              <w:pStyle w:val="Ztup-normal-11"/>
              <w:spacing w:after="0" w:line="240" w:lineRule="auto"/>
              <w:rPr>
                <w:rFonts w:cs="Arial"/>
              </w:rPr>
            </w:pPr>
          </w:p>
        </w:tc>
      </w:tr>
      <w:tr w:rsidR="007140AE" w:rsidRPr="00F333D8" w14:paraId="6B22B020" w14:textId="77777777" w:rsidTr="007140AE">
        <w:tc>
          <w:tcPr>
            <w:tcW w:w="1437" w:type="dxa"/>
          </w:tcPr>
          <w:p w14:paraId="6B22B01D" w14:textId="77777777" w:rsidR="007140AE" w:rsidRPr="00A1548E" w:rsidRDefault="007140AE" w:rsidP="007140AE">
            <w:pPr>
              <w:pStyle w:val="Ztup-normal-11"/>
              <w:spacing w:after="0" w:line="240" w:lineRule="auto"/>
              <w:rPr>
                <w:rFonts w:cs="Arial"/>
                <w:b/>
              </w:rPr>
            </w:pPr>
            <w:r w:rsidRPr="00A1548E">
              <w:rPr>
                <w:rFonts w:cs="Arial"/>
                <w:b/>
              </w:rPr>
              <w:lastRenderedPageBreak/>
              <w:t>SYRE0020</w:t>
            </w:r>
          </w:p>
        </w:tc>
        <w:tc>
          <w:tcPr>
            <w:tcW w:w="4813" w:type="dxa"/>
          </w:tcPr>
          <w:p w14:paraId="6B22B01E" w14:textId="77777777" w:rsidR="007140AE" w:rsidRDefault="007140AE" w:rsidP="007140AE">
            <w:pPr>
              <w:pStyle w:val="Ztup-normal-11"/>
              <w:spacing w:after="0" w:line="240" w:lineRule="auto"/>
              <w:rPr>
                <w:rFonts w:cs="Arial"/>
              </w:rPr>
            </w:pPr>
            <w:r>
              <w:rPr>
                <w:rFonts w:cs="Arial"/>
              </w:rPr>
              <w:t>After an automatic or manual reset of the system the last configuration, which was active before the restart, shall be activated.</w:t>
            </w:r>
          </w:p>
        </w:tc>
        <w:tc>
          <w:tcPr>
            <w:tcW w:w="1677" w:type="dxa"/>
          </w:tcPr>
          <w:p w14:paraId="6B22B01F" w14:textId="77777777" w:rsidR="007140AE" w:rsidRPr="00F333D8" w:rsidRDefault="007140AE" w:rsidP="007140AE">
            <w:pPr>
              <w:pStyle w:val="Ztup-normal-11"/>
              <w:spacing w:after="0" w:line="240" w:lineRule="auto"/>
              <w:rPr>
                <w:rFonts w:cs="Arial"/>
              </w:rPr>
            </w:pPr>
          </w:p>
        </w:tc>
      </w:tr>
      <w:tr w:rsidR="007140AE" w:rsidRPr="00F333D8" w14:paraId="6B22B024" w14:textId="77777777" w:rsidTr="007140AE">
        <w:tc>
          <w:tcPr>
            <w:tcW w:w="1437" w:type="dxa"/>
          </w:tcPr>
          <w:p w14:paraId="6B22B021" w14:textId="77777777" w:rsidR="007140AE" w:rsidRPr="00A1548E" w:rsidRDefault="007140AE" w:rsidP="007140AE">
            <w:pPr>
              <w:pStyle w:val="Ztup-normal-11"/>
              <w:spacing w:after="0" w:line="240" w:lineRule="auto"/>
              <w:rPr>
                <w:rFonts w:cs="Arial"/>
                <w:b/>
              </w:rPr>
            </w:pPr>
            <w:r w:rsidRPr="00A1548E">
              <w:rPr>
                <w:rFonts w:cs="Arial"/>
                <w:b/>
              </w:rPr>
              <w:t>SYRE0030</w:t>
            </w:r>
          </w:p>
        </w:tc>
        <w:tc>
          <w:tcPr>
            <w:tcW w:w="4813" w:type="dxa"/>
          </w:tcPr>
          <w:p w14:paraId="6B22B022" w14:textId="77777777" w:rsidR="007140AE" w:rsidRDefault="007140AE" w:rsidP="007140AE">
            <w:pPr>
              <w:pStyle w:val="Ztup-normal-11"/>
              <w:spacing w:after="0" w:line="240" w:lineRule="auto"/>
              <w:rPr>
                <w:rFonts w:cs="Arial"/>
              </w:rPr>
            </w:pPr>
            <w:r>
              <w:rPr>
                <w:rFonts w:cs="Arial"/>
              </w:rPr>
              <w:t xml:space="preserve">Global restart of the system shall be completed within less than </w:t>
            </w:r>
            <w:r w:rsidRPr="006243E9">
              <w:rPr>
                <w:rFonts w:cs="Arial"/>
              </w:rPr>
              <w:t>7 minutes</w:t>
            </w:r>
            <w:r>
              <w:rPr>
                <w:rFonts w:cs="Arial"/>
              </w:rPr>
              <w:t>.</w:t>
            </w:r>
          </w:p>
        </w:tc>
        <w:tc>
          <w:tcPr>
            <w:tcW w:w="1677" w:type="dxa"/>
          </w:tcPr>
          <w:p w14:paraId="6B22B023" w14:textId="77777777" w:rsidR="007140AE" w:rsidRPr="00F333D8" w:rsidRDefault="007140AE" w:rsidP="007140AE">
            <w:pPr>
              <w:pStyle w:val="Ztup-normal-11"/>
              <w:spacing w:after="0" w:line="240" w:lineRule="auto"/>
              <w:rPr>
                <w:rFonts w:cs="Arial"/>
              </w:rPr>
            </w:pPr>
          </w:p>
        </w:tc>
      </w:tr>
    </w:tbl>
    <w:p w14:paraId="6B22B025" w14:textId="77777777" w:rsidR="007140AE" w:rsidRDefault="007140AE" w:rsidP="007140AE">
      <w:pPr>
        <w:pStyle w:val="Ztup-normal-11"/>
        <w:rPr>
          <w:rFonts w:cs="Arial"/>
          <w:sz w:val="20"/>
          <w:lang w:eastAsia="hr-HR"/>
        </w:rPr>
      </w:pPr>
    </w:p>
    <w:p w14:paraId="6B22B026" w14:textId="77777777" w:rsidR="007140AE" w:rsidRPr="00C66684" w:rsidRDefault="007140AE" w:rsidP="007140AE">
      <w:pPr>
        <w:pStyle w:val="Heading2"/>
      </w:pPr>
      <w:bookmarkStart w:id="18" w:name="_Toc117766619"/>
      <w:r>
        <w:t>System Software</w:t>
      </w:r>
      <w:bookmarkEnd w:id="18"/>
    </w:p>
    <w:p w14:paraId="6B22B027" w14:textId="77777777" w:rsidR="007140AE" w:rsidRDefault="007140AE" w:rsidP="007140AE">
      <w:pPr>
        <w:pStyle w:val="Ztup-normal-11"/>
        <w:rPr>
          <w:rFonts w:cs="Arial"/>
          <w:sz w:val="20"/>
          <w:lang w:eastAsia="hr-HR"/>
        </w:rPr>
      </w:pPr>
    </w:p>
    <w:tbl>
      <w:tblPr>
        <w:tblStyle w:val="TableGrid"/>
        <w:tblW w:w="0" w:type="auto"/>
        <w:tblLook w:val="04A0" w:firstRow="1" w:lastRow="0" w:firstColumn="1" w:lastColumn="0" w:noHBand="0" w:noVBand="1"/>
      </w:tblPr>
      <w:tblGrid>
        <w:gridCol w:w="1437"/>
        <w:gridCol w:w="4813"/>
        <w:gridCol w:w="1677"/>
      </w:tblGrid>
      <w:tr w:rsidR="007140AE" w:rsidRPr="00F333D8" w14:paraId="6B22B02B" w14:textId="77777777" w:rsidTr="007140AE">
        <w:tc>
          <w:tcPr>
            <w:tcW w:w="1437" w:type="dxa"/>
            <w:shd w:val="clear" w:color="auto" w:fill="BFBFBF" w:themeFill="background1" w:themeFillShade="BF"/>
          </w:tcPr>
          <w:p w14:paraId="6B22B028" w14:textId="77777777" w:rsidR="007140AE" w:rsidRPr="00F333D8" w:rsidRDefault="007140AE" w:rsidP="007140AE">
            <w:pPr>
              <w:pStyle w:val="Ztup-normal-11"/>
              <w:spacing w:after="0" w:line="240" w:lineRule="auto"/>
              <w:rPr>
                <w:rFonts w:cs="Arial"/>
                <w:b/>
              </w:rPr>
            </w:pPr>
            <w:r w:rsidRPr="00F333D8">
              <w:rPr>
                <w:rFonts w:cs="Arial"/>
                <w:b/>
              </w:rPr>
              <w:t>ID</w:t>
            </w:r>
          </w:p>
        </w:tc>
        <w:tc>
          <w:tcPr>
            <w:tcW w:w="4813" w:type="dxa"/>
            <w:shd w:val="clear" w:color="auto" w:fill="BFBFBF" w:themeFill="background1" w:themeFillShade="BF"/>
          </w:tcPr>
          <w:p w14:paraId="6B22B029"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77" w:type="dxa"/>
            <w:shd w:val="clear" w:color="auto" w:fill="BFBFBF" w:themeFill="background1" w:themeFillShade="BF"/>
          </w:tcPr>
          <w:p w14:paraId="6B22B02A"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B02F" w14:textId="77777777" w:rsidTr="007140AE">
        <w:tc>
          <w:tcPr>
            <w:tcW w:w="1437" w:type="dxa"/>
          </w:tcPr>
          <w:p w14:paraId="6B22B02C" w14:textId="77777777" w:rsidR="007140AE" w:rsidRPr="003375F0" w:rsidRDefault="007140AE" w:rsidP="007140AE">
            <w:pPr>
              <w:pStyle w:val="Ztup-normal-11"/>
              <w:spacing w:after="0" w:line="240" w:lineRule="auto"/>
              <w:rPr>
                <w:rFonts w:cs="Arial"/>
              </w:rPr>
            </w:pPr>
            <w:r w:rsidRPr="003375F0">
              <w:rPr>
                <w:rFonts w:cs="Arial"/>
                <w:b/>
              </w:rPr>
              <w:t>SYSW0010</w:t>
            </w:r>
          </w:p>
        </w:tc>
        <w:tc>
          <w:tcPr>
            <w:tcW w:w="4813" w:type="dxa"/>
          </w:tcPr>
          <w:p w14:paraId="6B22B02D" w14:textId="77777777" w:rsidR="007140AE" w:rsidRPr="00F333D8" w:rsidRDefault="007140AE" w:rsidP="007140AE">
            <w:pPr>
              <w:pStyle w:val="Ztup-normal-11"/>
              <w:spacing w:after="0" w:line="240" w:lineRule="auto"/>
              <w:rPr>
                <w:rFonts w:cs="Arial"/>
              </w:rPr>
            </w:pPr>
            <w:r>
              <w:rPr>
                <w:rFonts w:cs="Arial"/>
              </w:rPr>
              <w:t>The software shall be designed to provide reliability, error detection, fault tolerance and recovery.</w:t>
            </w:r>
          </w:p>
        </w:tc>
        <w:tc>
          <w:tcPr>
            <w:tcW w:w="1677" w:type="dxa"/>
          </w:tcPr>
          <w:p w14:paraId="6B22B02E" w14:textId="77777777" w:rsidR="007140AE" w:rsidRPr="00F333D8" w:rsidRDefault="007140AE" w:rsidP="007140AE">
            <w:pPr>
              <w:pStyle w:val="Ztup-normal-11"/>
              <w:spacing w:after="0" w:line="240" w:lineRule="auto"/>
              <w:rPr>
                <w:rFonts w:cs="Arial"/>
              </w:rPr>
            </w:pPr>
          </w:p>
        </w:tc>
      </w:tr>
      <w:tr w:rsidR="007140AE" w:rsidRPr="00F333D8" w14:paraId="6B22B033" w14:textId="77777777" w:rsidTr="007140AE">
        <w:tc>
          <w:tcPr>
            <w:tcW w:w="1437" w:type="dxa"/>
          </w:tcPr>
          <w:p w14:paraId="6B22B030" w14:textId="77777777" w:rsidR="007140AE" w:rsidRPr="003375F0" w:rsidRDefault="007140AE" w:rsidP="007140AE">
            <w:pPr>
              <w:pStyle w:val="Ztup-normal-11"/>
              <w:spacing w:after="0" w:line="240" w:lineRule="auto"/>
              <w:rPr>
                <w:rFonts w:cs="Arial"/>
                <w:b/>
              </w:rPr>
            </w:pPr>
            <w:r w:rsidRPr="003375F0">
              <w:rPr>
                <w:rFonts w:cs="Arial"/>
                <w:b/>
              </w:rPr>
              <w:t>SYSW0020</w:t>
            </w:r>
          </w:p>
        </w:tc>
        <w:tc>
          <w:tcPr>
            <w:tcW w:w="4813" w:type="dxa"/>
          </w:tcPr>
          <w:p w14:paraId="6B22B031" w14:textId="77777777" w:rsidR="007140AE" w:rsidRDefault="007140AE" w:rsidP="007140AE">
            <w:pPr>
              <w:pStyle w:val="Ztup-normal-11"/>
              <w:spacing w:after="0" w:line="240" w:lineRule="auto"/>
              <w:rPr>
                <w:rFonts w:cs="Arial"/>
              </w:rPr>
            </w:pPr>
            <w:r>
              <w:rPr>
                <w:rFonts w:cs="Arial"/>
              </w:rPr>
              <w:t>The software shall be in accordance with Commission Regulation EC 482/2008.</w:t>
            </w:r>
          </w:p>
        </w:tc>
        <w:tc>
          <w:tcPr>
            <w:tcW w:w="1677" w:type="dxa"/>
          </w:tcPr>
          <w:p w14:paraId="6B22B032" w14:textId="77777777" w:rsidR="007140AE" w:rsidRPr="00F333D8" w:rsidRDefault="007140AE" w:rsidP="007140AE">
            <w:pPr>
              <w:pStyle w:val="Ztup-normal-11"/>
              <w:spacing w:after="0" w:line="240" w:lineRule="auto"/>
              <w:rPr>
                <w:rFonts w:cs="Arial"/>
              </w:rPr>
            </w:pPr>
          </w:p>
        </w:tc>
      </w:tr>
      <w:tr w:rsidR="007140AE" w:rsidRPr="00F333D8" w14:paraId="6B22B037" w14:textId="77777777" w:rsidTr="007140AE">
        <w:tc>
          <w:tcPr>
            <w:tcW w:w="1437" w:type="dxa"/>
          </w:tcPr>
          <w:p w14:paraId="6B22B034" w14:textId="77777777" w:rsidR="007140AE" w:rsidRPr="003375F0" w:rsidRDefault="007140AE" w:rsidP="007140AE">
            <w:pPr>
              <w:pStyle w:val="Ztup-normal-11"/>
              <w:spacing w:after="0" w:line="240" w:lineRule="auto"/>
              <w:rPr>
                <w:rFonts w:cs="Arial"/>
                <w:b/>
              </w:rPr>
            </w:pPr>
            <w:r w:rsidRPr="003375F0">
              <w:rPr>
                <w:rFonts w:cs="Arial"/>
                <w:b/>
              </w:rPr>
              <w:t>SYSW0030</w:t>
            </w:r>
          </w:p>
        </w:tc>
        <w:tc>
          <w:tcPr>
            <w:tcW w:w="4813" w:type="dxa"/>
          </w:tcPr>
          <w:p w14:paraId="6B22B035" w14:textId="77777777" w:rsidR="007140AE" w:rsidRDefault="007140AE" w:rsidP="007140AE">
            <w:pPr>
              <w:pStyle w:val="Ztup-normal-11"/>
              <w:spacing w:after="0" w:line="240" w:lineRule="auto"/>
              <w:rPr>
                <w:rFonts w:cs="Arial"/>
              </w:rPr>
            </w:pPr>
            <w:r>
              <w:rPr>
                <w:rFonts w:cs="Arial"/>
              </w:rPr>
              <w:t xml:space="preserve">The system software shall be developed, supplied and maintained in accordance with the objectives as defined in ED153 for </w:t>
            </w:r>
            <w:r w:rsidRPr="006243E9">
              <w:rPr>
                <w:rFonts w:cs="Arial"/>
              </w:rPr>
              <w:t>SWAL3</w:t>
            </w:r>
            <w:r w:rsidRPr="00DB557D">
              <w:rPr>
                <w:rFonts w:cs="Arial"/>
              </w:rPr>
              <w:t>.</w:t>
            </w:r>
          </w:p>
        </w:tc>
        <w:tc>
          <w:tcPr>
            <w:tcW w:w="1677" w:type="dxa"/>
          </w:tcPr>
          <w:p w14:paraId="6B22B036" w14:textId="77777777" w:rsidR="007140AE" w:rsidRPr="00F333D8" w:rsidRDefault="007140AE" w:rsidP="007140AE">
            <w:pPr>
              <w:pStyle w:val="Ztup-normal-11"/>
              <w:spacing w:after="0" w:line="240" w:lineRule="auto"/>
              <w:rPr>
                <w:rFonts w:cs="Arial"/>
              </w:rPr>
            </w:pPr>
          </w:p>
        </w:tc>
      </w:tr>
      <w:tr w:rsidR="007140AE" w:rsidRPr="00F333D8" w14:paraId="6B22B03B" w14:textId="77777777" w:rsidTr="007140AE">
        <w:tc>
          <w:tcPr>
            <w:tcW w:w="1437" w:type="dxa"/>
          </w:tcPr>
          <w:p w14:paraId="6B22B038" w14:textId="77777777" w:rsidR="007140AE" w:rsidRPr="003375F0" w:rsidRDefault="007140AE" w:rsidP="007140AE">
            <w:pPr>
              <w:pStyle w:val="Ztup-normal-11"/>
              <w:spacing w:after="0" w:line="240" w:lineRule="auto"/>
              <w:rPr>
                <w:rFonts w:cs="Arial"/>
                <w:b/>
              </w:rPr>
            </w:pPr>
            <w:r w:rsidRPr="003375F0">
              <w:rPr>
                <w:rFonts w:cs="Arial"/>
                <w:b/>
              </w:rPr>
              <w:t>SYSW0040</w:t>
            </w:r>
          </w:p>
        </w:tc>
        <w:tc>
          <w:tcPr>
            <w:tcW w:w="4813" w:type="dxa"/>
          </w:tcPr>
          <w:p w14:paraId="6B22B039" w14:textId="77777777" w:rsidR="007140AE" w:rsidRDefault="007140AE" w:rsidP="007140AE">
            <w:pPr>
              <w:pStyle w:val="Ztup-normal-11"/>
              <w:spacing w:after="0" w:line="240" w:lineRule="auto"/>
              <w:rPr>
                <w:rFonts w:cs="Arial"/>
              </w:rPr>
            </w:pPr>
            <w:r w:rsidRPr="006243E9">
              <w:rPr>
                <w:rFonts w:cs="Arial"/>
              </w:rPr>
              <w:t>Supplier</w:t>
            </w:r>
            <w:r w:rsidRPr="00DB557D">
              <w:rPr>
                <w:rFonts w:cs="Arial"/>
              </w:rPr>
              <w:t xml:space="preserve"> demonstration of ED153 objectives for </w:t>
            </w:r>
            <w:r w:rsidRPr="006243E9">
              <w:rPr>
                <w:rFonts w:cs="Arial"/>
              </w:rPr>
              <w:t>SWAL3</w:t>
            </w:r>
            <w:r>
              <w:rPr>
                <w:rFonts w:cs="Arial"/>
              </w:rPr>
              <w:t xml:space="preserve"> fulfilment is a necessary condition for system acceptance.</w:t>
            </w:r>
          </w:p>
        </w:tc>
        <w:tc>
          <w:tcPr>
            <w:tcW w:w="1677" w:type="dxa"/>
          </w:tcPr>
          <w:p w14:paraId="6B22B03A" w14:textId="77777777" w:rsidR="007140AE" w:rsidRPr="00F333D8" w:rsidRDefault="007140AE" w:rsidP="007140AE">
            <w:pPr>
              <w:pStyle w:val="Ztup-normal-11"/>
              <w:spacing w:after="0" w:line="240" w:lineRule="auto"/>
              <w:rPr>
                <w:rFonts w:cs="Arial"/>
              </w:rPr>
            </w:pPr>
          </w:p>
        </w:tc>
      </w:tr>
      <w:tr w:rsidR="007140AE" w:rsidRPr="00F333D8" w14:paraId="6B22B03F" w14:textId="77777777" w:rsidTr="007140AE">
        <w:tc>
          <w:tcPr>
            <w:tcW w:w="1437" w:type="dxa"/>
          </w:tcPr>
          <w:p w14:paraId="6B22B03C" w14:textId="77777777" w:rsidR="007140AE" w:rsidRPr="003375F0" w:rsidRDefault="007140AE" w:rsidP="007140AE">
            <w:pPr>
              <w:pStyle w:val="Ztup-normal-11"/>
              <w:spacing w:after="0" w:line="240" w:lineRule="auto"/>
              <w:rPr>
                <w:rFonts w:cs="Arial"/>
                <w:b/>
              </w:rPr>
            </w:pPr>
            <w:r w:rsidRPr="003375F0">
              <w:rPr>
                <w:rFonts w:cs="Arial"/>
                <w:b/>
              </w:rPr>
              <w:t>SYSW0050</w:t>
            </w:r>
          </w:p>
        </w:tc>
        <w:tc>
          <w:tcPr>
            <w:tcW w:w="4813" w:type="dxa"/>
          </w:tcPr>
          <w:p w14:paraId="6B22B03D" w14:textId="77777777" w:rsidR="007140AE" w:rsidRPr="00AF18E0" w:rsidRDefault="007140AE" w:rsidP="007140AE">
            <w:pPr>
              <w:pStyle w:val="Ztup-normal-11"/>
              <w:spacing w:after="0" w:line="240" w:lineRule="auto"/>
              <w:rPr>
                <w:rFonts w:cs="Arial"/>
                <w:highlight w:val="yellow"/>
              </w:rPr>
            </w:pPr>
            <w:r w:rsidRPr="00B31014">
              <w:rPr>
                <w:rFonts w:cs="Arial"/>
              </w:rPr>
              <w:t>The software</w:t>
            </w:r>
            <w:r>
              <w:rPr>
                <w:rFonts w:cs="Arial"/>
              </w:rPr>
              <w:t xml:space="preserve"> shall be modular, with respect to structure, coding, testing and interaction between the different parts of the system.</w:t>
            </w:r>
          </w:p>
        </w:tc>
        <w:tc>
          <w:tcPr>
            <w:tcW w:w="1677" w:type="dxa"/>
          </w:tcPr>
          <w:p w14:paraId="6B22B03E" w14:textId="77777777" w:rsidR="007140AE" w:rsidRPr="00F333D8" w:rsidRDefault="007140AE" w:rsidP="007140AE">
            <w:pPr>
              <w:pStyle w:val="Ztup-normal-11"/>
              <w:spacing w:after="0" w:line="240" w:lineRule="auto"/>
              <w:rPr>
                <w:rFonts w:cs="Arial"/>
              </w:rPr>
            </w:pPr>
          </w:p>
        </w:tc>
      </w:tr>
      <w:tr w:rsidR="007140AE" w:rsidRPr="00F333D8" w14:paraId="6B22B043" w14:textId="77777777" w:rsidTr="007140AE">
        <w:tc>
          <w:tcPr>
            <w:tcW w:w="1437" w:type="dxa"/>
          </w:tcPr>
          <w:p w14:paraId="6B22B040" w14:textId="77777777" w:rsidR="007140AE" w:rsidRPr="003375F0" w:rsidRDefault="007140AE" w:rsidP="007140AE">
            <w:pPr>
              <w:pStyle w:val="Ztup-normal-11"/>
              <w:spacing w:after="0" w:line="240" w:lineRule="auto"/>
              <w:rPr>
                <w:rFonts w:cs="Arial"/>
                <w:b/>
              </w:rPr>
            </w:pPr>
            <w:r w:rsidRPr="003375F0">
              <w:rPr>
                <w:rFonts w:cs="Arial"/>
                <w:b/>
              </w:rPr>
              <w:t>SYSW0060</w:t>
            </w:r>
          </w:p>
        </w:tc>
        <w:tc>
          <w:tcPr>
            <w:tcW w:w="4813" w:type="dxa"/>
          </w:tcPr>
          <w:p w14:paraId="6B22B041" w14:textId="77777777" w:rsidR="007140AE" w:rsidRPr="00B31014" w:rsidRDefault="007140AE" w:rsidP="007140AE">
            <w:pPr>
              <w:pStyle w:val="Ztup-normal-11"/>
              <w:spacing w:after="0" w:line="240" w:lineRule="auto"/>
              <w:rPr>
                <w:rFonts w:cs="Arial"/>
              </w:rPr>
            </w:pPr>
            <w:r>
              <w:rPr>
                <w:rFonts w:cs="Arial"/>
              </w:rPr>
              <w:t>Unique application software shall be based on proven technology.</w:t>
            </w:r>
          </w:p>
        </w:tc>
        <w:tc>
          <w:tcPr>
            <w:tcW w:w="1677" w:type="dxa"/>
          </w:tcPr>
          <w:p w14:paraId="6B22B042" w14:textId="77777777" w:rsidR="007140AE" w:rsidRPr="00F333D8" w:rsidRDefault="007140AE" w:rsidP="007140AE">
            <w:pPr>
              <w:pStyle w:val="Ztup-normal-11"/>
              <w:spacing w:after="0" w:line="240" w:lineRule="auto"/>
              <w:rPr>
                <w:rFonts w:cs="Arial"/>
              </w:rPr>
            </w:pPr>
          </w:p>
        </w:tc>
      </w:tr>
      <w:tr w:rsidR="007140AE" w:rsidRPr="00F333D8" w14:paraId="6B22B047" w14:textId="77777777" w:rsidTr="007140AE">
        <w:tc>
          <w:tcPr>
            <w:tcW w:w="1437" w:type="dxa"/>
          </w:tcPr>
          <w:p w14:paraId="6B22B044" w14:textId="77777777" w:rsidR="007140AE" w:rsidRPr="003375F0" w:rsidRDefault="007140AE" w:rsidP="007140AE">
            <w:pPr>
              <w:pStyle w:val="Ztup-normal-11"/>
              <w:spacing w:after="0" w:line="240" w:lineRule="auto"/>
              <w:rPr>
                <w:rFonts w:cs="Arial"/>
                <w:b/>
              </w:rPr>
            </w:pPr>
            <w:r w:rsidRPr="003375F0">
              <w:rPr>
                <w:rFonts w:cs="Arial"/>
                <w:b/>
              </w:rPr>
              <w:t>SYSW0070</w:t>
            </w:r>
          </w:p>
        </w:tc>
        <w:tc>
          <w:tcPr>
            <w:tcW w:w="4813" w:type="dxa"/>
          </w:tcPr>
          <w:p w14:paraId="6B22B045" w14:textId="77777777" w:rsidR="007140AE" w:rsidRDefault="007140AE" w:rsidP="007140AE">
            <w:pPr>
              <w:pStyle w:val="Ztup-normal-11"/>
              <w:spacing w:after="0" w:line="240" w:lineRule="auto"/>
              <w:rPr>
                <w:rFonts w:cs="Arial"/>
              </w:rPr>
            </w:pPr>
            <w:r>
              <w:rPr>
                <w:rFonts w:cs="Arial"/>
              </w:rPr>
              <w:t>The operating system to be utilized shall be totally proven in a similar environment.</w:t>
            </w:r>
          </w:p>
        </w:tc>
        <w:tc>
          <w:tcPr>
            <w:tcW w:w="1677" w:type="dxa"/>
          </w:tcPr>
          <w:p w14:paraId="6B22B046" w14:textId="77777777" w:rsidR="007140AE" w:rsidRPr="00F333D8" w:rsidRDefault="007140AE" w:rsidP="007140AE">
            <w:pPr>
              <w:pStyle w:val="Ztup-normal-11"/>
              <w:spacing w:after="0" w:line="240" w:lineRule="auto"/>
              <w:rPr>
                <w:rFonts w:cs="Arial"/>
              </w:rPr>
            </w:pPr>
          </w:p>
        </w:tc>
      </w:tr>
      <w:tr w:rsidR="007140AE" w:rsidRPr="00F333D8" w14:paraId="6B22B04B" w14:textId="77777777" w:rsidTr="007140AE">
        <w:tc>
          <w:tcPr>
            <w:tcW w:w="1437" w:type="dxa"/>
          </w:tcPr>
          <w:p w14:paraId="6B22B048" w14:textId="77777777" w:rsidR="007140AE" w:rsidRPr="003375F0" w:rsidRDefault="007140AE" w:rsidP="007140AE">
            <w:pPr>
              <w:pStyle w:val="Ztup-normal-11"/>
              <w:spacing w:after="0" w:line="240" w:lineRule="auto"/>
              <w:rPr>
                <w:rFonts w:cs="Arial"/>
                <w:b/>
              </w:rPr>
            </w:pPr>
            <w:r w:rsidRPr="003375F0">
              <w:rPr>
                <w:rFonts w:cs="Arial"/>
                <w:b/>
              </w:rPr>
              <w:t>SYSW0080</w:t>
            </w:r>
          </w:p>
        </w:tc>
        <w:tc>
          <w:tcPr>
            <w:tcW w:w="4813" w:type="dxa"/>
          </w:tcPr>
          <w:p w14:paraId="6B22B049" w14:textId="77777777" w:rsidR="007140AE" w:rsidRDefault="007140AE" w:rsidP="007140AE">
            <w:pPr>
              <w:pStyle w:val="Ztup-normal-11"/>
              <w:spacing w:after="0" w:line="240" w:lineRule="auto"/>
              <w:rPr>
                <w:rFonts w:cs="Arial"/>
              </w:rPr>
            </w:pPr>
            <w:r>
              <w:rPr>
                <w:rFonts w:cs="Arial"/>
              </w:rPr>
              <w:t>The system shall be such, that new versions of all software types (operating system, application, configuration, maintenance) can be loaded and tested without detriment to the operational service.</w:t>
            </w:r>
          </w:p>
        </w:tc>
        <w:tc>
          <w:tcPr>
            <w:tcW w:w="1677" w:type="dxa"/>
          </w:tcPr>
          <w:p w14:paraId="6B22B04A" w14:textId="77777777" w:rsidR="007140AE" w:rsidRPr="00F333D8" w:rsidRDefault="007140AE" w:rsidP="007140AE">
            <w:pPr>
              <w:pStyle w:val="Ztup-normal-11"/>
              <w:spacing w:after="0" w:line="240" w:lineRule="auto"/>
              <w:rPr>
                <w:rFonts w:cs="Arial"/>
              </w:rPr>
            </w:pPr>
          </w:p>
        </w:tc>
      </w:tr>
      <w:tr w:rsidR="007140AE" w:rsidRPr="00F333D8" w14:paraId="6B22B04F" w14:textId="77777777" w:rsidTr="007140AE">
        <w:tc>
          <w:tcPr>
            <w:tcW w:w="1437" w:type="dxa"/>
          </w:tcPr>
          <w:p w14:paraId="6B22B04C" w14:textId="77777777" w:rsidR="007140AE" w:rsidRPr="003375F0" w:rsidRDefault="007140AE" w:rsidP="007140AE">
            <w:pPr>
              <w:pStyle w:val="Ztup-normal-11"/>
              <w:spacing w:after="0" w:line="240" w:lineRule="auto"/>
              <w:rPr>
                <w:rFonts w:cs="Arial"/>
                <w:b/>
              </w:rPr>
            </w:pPr>
            <w:r w:rsidRPr="003375F0">
              <w:rPr>
                <w:rFonts w:cs="Arial"/>
                <w:b/>
              </w:rPr>
              <w:t>SYSW0090</w:t>
            </w:r>
          </w:p>
        </w:tc>
        <w:tc>
          <w:tcPr>
            <w:tcW w:w="4813" w:type="dxa"/>
          </w:tcPr>
          <w:p w14:paraId="6B22B04D" w14:textId="77777777" w:rsidR="007140AE" w:rsidRDefault="007140AE" w:rsidP="007140AE">
            <w:pPr>
              <w:pStyle w:val="Ztup-normal-11"/>
              <w:spacing w:after="0" w:line="240" w:lineRule="auto"/>
              <w:rPr>
                <w:rFonts w:cs="Arial"/>
              </w:rPr>
            </w:pPr>
            <w:r>
              <w:rPr>
                <w:rFonts w:cs="Arial"/>
              </w:rPr>
              <w:t>The system configuration data shall allow the making of offline configurations and the backup of the active configuration.</w:t>
            </w:r>
          </w:p>
        </w:tc>
        <w:tc>
          <w:tcPr>
            <w:tcW w:w="1677" w:type="dxa"/>
          </w:tcPr>
          <w:p w14:paraId="6B22B04E" w14:textId="77777777" w:rsidR="007140AE" w:rsidRPr="00F333D8" w:rsidRDefault="007140AE" w:rsidP="007140AE">
            <w:pPr>
              <w:pStyle w:val="Ztup-normal-11"/>
              <w:spacing w:after="0" w:line="240" w:lineRule="auto"/>
              <w:rPr>
                <w:rFonts w:cs="Arial"/>
              </w:rPr>
            </w:pPr>
          </w:p>
        </w:tc>
      </w:tr>
      <w:tr w:rsidR="007140AE" w:rsidRPr="00F333D8" w14:paraId="6B22B053" w14:textId="77777777" w:rsidTr="007140AE">
        <w:tc>
          <w:tcPr>
            <w:tcW w:w="1437" w:type="dxa"/>
          </w:tcPr>
          <w:p w14:paraId="6B22B050" w14:textId="77777777" w:rsidR="007140AE" w:rsidRPr="003375F0" w:rsidRDefault="007140AE" w:rsidP="007140AE">
            <w:pPr>
              <w:pStyle w:val="Ztup-normal-11"/>
              <w:spacing w:after="0" w:line="240" w:lineRule="auto"/>
              <w:rPr>
                <w:rFonts w:cs="Arial"/>
                <w:b/>
              </w:rPr>
            </w:pPr>
            <w:r w:rsidRPr="003375F0">
              <w:rPr>
                <w:rFonts w:cs="Arial"/>
                <w:b/>
              </w:rPr>
              <w:t>SYSW0100</w:t>
            </w:r>
          </w:p>
        </w:tc>
        <w:tc>
          <w:tcPr>
            <w:tcW w:w="4813" w:type="dxa"/>
          </w:tcPr>
          <w:p w14:paraId="6B22B051" w14:textId="77777777" w:rsidR="007140AE" w:rsidRDefault="007140AE" w:rsidP="007140AE">
            <w:pPr>
              <w:pStyle w:val="Ztup-normal-11"/>
              <w:spacing w:after="0" w:line="240" w:lineRule="auto"/>
              <w:rPr>
                <w:rFonts w:cs="Arial"/>
              </w:rPr>
            </w:pPr>
            <w:r>
              <w:rPr>
                <w:rFonts w:cs="Arial"/>
              </w:rPr>
              <w:t>It shall be possible to restore the configuration from an offline or stored version.</w:t>
            </w:r>
          </w:p>
        </w:tc>
        <w:tc>
          <w:tcPr>
            <w:tcW w:w="1677" w:type="dxa"/>
          </w:tcPr>
          <w:p w14:paraId="6B22B052" w14:textId="77777777" w:rsidR="007140AE" w:rsidRPr="00F333D8" w:rsidRDefault="007140AE" w:rsidP="007140AE">
            <w:pPr>
              <w:pStyle w:val="Ztup-normal-11"/>
              <w:spacing w:after="0" w:line="240" w:lineRule="auto"/>
              <w:rPr>
                <w:rFonts w:cs="Arial"/>
              </w:rPr>
            </w:pPr>
          </w:p>
        </w:tc>
      </w:tr>
      <w:tr w:rsidR="007140AE" w:rsidRPr="00F333D8" w14:paraId="6B22B057" w14:textId="77777777" w:rsidTr="007140AE">
        <w:tc>
          <w:tcPr>
            <w:tcW w:w="1437" w:type="dxa"/>
          </w:tcPr>
          <w:p w14:paraId="6B22B054" w14:textId="77777777" w:rsidR="007140AE" w:rsidRPr="003375F0" w:rsidRDefault="007140AE" w:rsidP="007140AE">
            <w:pPr>
              <w:pStyle w:val="Ztup-normal-11"/>
              <w:spacing w:after="0" w:line="240" w:lineRule="auto"/>
              <w:rPr>
                <w:rFonts w:cs="Arial"/>
                <w:b/>
              </w:rPr>
            </w:pPr>
            <w:r w:rsidRPr="003375F0">
              <w:rPr>
                <w:rFonts w:cs="Arial"/>
                <w:b/>
              </w:rPr>
              <w:t>SYSW0110</w:t>
            </w:r>
          </w:p>
        </w:tc>
        <w:tc>
          <w:tcPr>
            <w:tcW w:w="4813" w:type="dxa"/>
          </w:tcPr>
          <w:p w14:paraId="6B22B055" w14:textId="77777777" w:rsidR="007140AE" w:rsidRDefault="007140AE" w:rsidP="007140AE">
            <w:pPr>
              <w:pStyle w:val="Ztup-normal-11"/>
              <w:spacing w:after="0" w:line="240" w:lineRule="auto"/>
              <w:rPr>
                <w:rFonts w:cs="Arial"/>
              </w:rPr>
            </w:pPr>
            <w:r>
              <w:rPr>
                <w:rFonts w:cs="Arial"/>
              </w:rPr>
              <w:t>System maintenance software shall be available. This software shall run in background and shall have no detrimental effect on any system processing.</w:t>
            </w:r>
          </w:p>
        </w:tc>
        <w:tc>
          <w:tcPr>
            <w:tcW w:w="1677" w:type="dxa"/>
          </w:tcPr>
          <w:p w14:paraId="6B22B056" w14:textId="77777777" w:rsidR="007140AE" w:rsidRPr="00F333D8" w:rsidRDefault="007140AE" w:rsidP="007140AE">
            <w:pPr>
              <w:pStyle w:val="Ztup-normal-11"/>
              <w:spacing w:after="0" w:line="240" w:lineRule="auto"/>
              <w:rPr>
                <w:rFonts w:cs="Arial"/>
              </w:rPr>
            </w:pPr>
          </w:p>
        </w:tc>
      </w:tr>
      <w:tr w:rsidR="007140AE" w:rsidRPr="00F333D8" w14:paraId="6B22B05B" w14:textId="77777777" w:rsidTr="007140AE">
        <w:tc>
          <w:tcPr>
            <w:tcW w:w="1437" w:type="dxa"/>
          </w:tcPr>
          <w:p w14:paraId="6B22B058" w14:textId="77777777" w:rsidR="007140AE" w:rsidRPr="003375F0" w:rsidRDefault="007140AE" w:rsidP="007140AE">
            <w:pPr>
              <w:pStyle w:val="Ztup-normal-11"/>
              <w:spacing w:after="0" w:line="240" w:lineRule="auto"/>
              <w:rPr>
                <w:rFonts w:cs="Arial"/>
                <w:b/>
              </w:rPr>
            </w:pPr>
            <w:r w:rsidRPr="003375F0">
              <w:rPr>
                <w:rFonts w:cs="Arial"/>
                <w:b/>
              </w:rPr>
              <w:t>SYSW0120</w:t>
            </w:r>
          </w:p>
        </w:tc>
        <w:tc>
          <w:tcPr>
            <w:tcW w:w="4813" w:type="dxa"/>
          </w:tcPr>
          <w:p w14:paraId="6B22B059" w14:textId="77777777" w:rsidR="007140AE" w:rsidRDefault="007140AE" w:rsidP="007140AE">
            <w:pPr>
              <w:pStyle w:val="Ztup-normal-11"/>
              <w:spacing w:after="0" w:line="240" w:lineRule="auto"/>
              <w:rPr>
                <w:rFonts w:cs="Arial"/>
              </w:rPr>
            </w:pPr>
            <w:r>
              <w:rPr>
                <w:rFonts w:cs="Arial"/>
              </w:rPr>
              <w:t>The system maintenance software shall provide self-diagnostic capabilities, with the ability to detect failures.</w:t>
            </w:r>
          </w:p>
        </w:tc>
        <w:tc>
          <w:tcPr>
            <w:tcW w:w="1677" w:type="dxa"/>
          </w:tcPr>
          <w:p w14:paraId="6B22B05A" w14:textId="77777777" w:rsidR="007140AE" w:rsidRPr="00F333D8" w:rsidRDefault="007140AE" w:rsidP="007140AE">
            <w:pPr>
              <w:pStyle w:val="Ztup-normal-11"/>
              <w:spacing w:after="0" w:line="240" w:lineRule="auto"/>
              <w:rPr>
                <w:rFonts w:cs="Arial"/>
              </w:rPr>
            </w:pPr>
          </w:p>
        </w:tc>
      </w:tr>
      <w:tr w:rsidR="007140AE" w:rsidRPr="00F333D8" w14:paraId="6B22B05F" w14:textId="77777777" w:rsidTr="007140AE">
        <w:tc>
          <w:tcPr>
            <w:tcW w:w="1437" w:type="dxa"/>
          </w:tcPr>
          <w:p w14:paraId="6B22B05C" w14:textId="77777777" w:rsidR="007140AE" w:rsidRPr="003375F0" w:rsidRDefault="007140AE" w:rsidP="007140AE">
            <w:pPr>
              <w:pStyle w:val="Ztup-normal-11"/>
              <w:spacing w:after="0" w:line="240" w:lineRule="auto"/>
              <w:rPr>
                <w:rFonts w:cs="Arial"/>
                <w:b/>
              </w:rPr>
            </w:pPr>
            <w:r w:rsidRPr="003375F0">
              <w:rPr>
                <w:rFonts w:cs="Arial"/>
                <w:b/>
              </w:rPr>
              <w:t>SYSW0130</w:t>
            </w:r>
          </w:p>
        </w:tc>
        <w:tc>
          <w:tcPr>
            <w:tcW w:w="4813" w:type="dxa"/>
          </w:tcPr>
          <w:p w14:paraId="6B22B05D" w14:textId="77777777" w:rsidR="007140AE" w:rsidRDefault="007140AE" w:rsidP="007140AE">
            <w:pPr>
              <w:pStyle w:val="Ztup-normal-11"/>
              <w:spacing w:after="0" w:line="240" w:lineRule="auto"/>
              <w:rPr>
                <w:rFonts w:cs="Arial"/>
              </w:rPr>
            </w:pPr>
            <w:r>
              <w:rPr>
                <w:rFonts w:cs="Arial"/>
              </w:rPr>
              <w:t>The system maintenance software shall include facilities for activity and event logging. There shall be capability for activity and event logging for at least 30 days.</w:t>
            </w:r>
          </w:p>
        </w:tc>
        <w:tc>
          <w:tcPr>
            <w:tcW w:w="1677" w:type="dxa"/>
          </w:tcPr>
          <w:p w14:paraId="6B22B05E" w14:textId="77777777" w:rsidR="007140AE" w:rsidRPr="00F333D8" w:rsidRDefault="007140AE" w:rsidP="007140AE">
            <w:pPr>
              <w:pStyle w:val="Ztup-normal-11"/>
              <w:spacing w:after="0" w:line="240" w:lineRule="auto"/>
              <w:rPr>
                <w:rFonts w:cs="Arial"/>
              </w:rPr>
            </w:pPr>
          </w:p>
        </w:tc>
      </w:tr>
      <w:tr w:rsidR="007140AE" w:rsidRPr="00F333D8" w14:paraId="6B22B063" w14:textId="77777777" w:rsidTr="007140AE">
        <w:tc>
          <w:tcPr>
            <w:tcW w:w="1437" w:type="dxa"/>
          </w:tcPr>
          <w:p w14:paraId="6B22B060" w14:textId="77777777" w:rsidR="007140AE" w:rsidRPr="003375F0" w:rsidRDefault="007140AE" w:rsidP="007140AE">
            <w:pPr>
              <w:pStyle w:val="Ztup-normal-11"/>
              <w:spacing w:after="0" w:line="240" w:lineRule="auto"/>
              <w:rPr>
                <w:rFonts w:cs="Arial"/>
                <w:b/>
              </w:rPr>
            </w:pPr>
            <w:r w:rsidRPr="003375F0">
              <w:rPr>
                <w:rFonts w:cs="Arial"/>
                <w:b/>
              </w:rPr>
              <w:t>SYSW0140</w:t>
            </w:r>
          </w:p>
        </w:tc>
        <w:tc>
          <w:tcPr>
            <w:tcW w:w="4813" w:type="dxa"/>
          </w:tcPr>
          <w:p w14:paraId="6B22B061" w14:textId="77777777" w:rsidR="007140AE" w:rsidRDefault="007140AE" w:rsidP="007140AE">
            <w:pPr>
              <w:pStyle w:val="Ztup-normal-11"/>
              <w:spacing w:after="0" w:line="240" w:lineRule="auto"/>
              <w:rPr>
                <w:rFonts w:cs="Arial"/>
              </w:rPr>
            </w:pPr>
            <w:r>
              <w:rPr>
                <w:rFonts w:cs="Arial"/>
              </w:rPr>
              <w:t>It shall be possible to extract this information from the system in a suitable industry standard format, for off-line statistical analysis, without in any way affecting the operational service.</w:t>
            </w:r>
          </w:p>
        </w:tc>
        <w:tc>
          <w:tcPr>
            <w:tcW w:w="1677" w:type="dxa"/>
          </w:tcPr>
          <w:p w14:paraId="6B22B062" w14:textId="77777777" w:rsidR="007140AE" w:rsidRPr="00F333D8" w:rsidRDefault="007140AE" w:rsidP="007140AE">
            <w:pPr>
              <w:pStyle w:val="Ztup-normal-11"/>
              <w:spacing w:after="0" w:line="240" w:lineRule="auto"/>
              <w:rPr>
                <w:rFonts w:cs="Arial"/>
              </w:rPr>
            </w:pPr>
          </w:p>
        </w:tc>
      </w:tr>
      <w:tr w:rsidR="007140AE" w:rsidRPr="00F333D8" w14:paraId="6B22B067" w14:textId="77777777" w:rsidTr="007140AE">
        <w:tc>
          <w:tcPr>
            <w:tcW w:w="1437" w:type="dxa"/>
          </w:tcPr>
          <w:p w14:paraId="6B22B064" w14:textId="77777777" w:rsidR="007140AE" w:rsidRPr="003375F0" w:rsidRDefault="007140AE" w:rsidP="007140AE">
            <w:pPr>
              <w:pStyle w:val="Ztup-normal-11"/>
              <w:spacing w:after="0" w:line="240" w:lineRule="auto"/>
              <w:rPr>
                <w:rFonts w:cs="Arial"/>
                <w:b/>
              </w:rPr>
            </w:pPr>
            <w:r w:rsidRPr="003375F0">
              <w:rPr>
                <w:rFonts w:cs="Arial"/>
                <w:b/>
              </w:rPr>
              <w:t>SYSW0150</w:t>
            </w:r>
          </w:p>
        </w:tc>
        <w:tc>
          <w:tcPr>
            <w:tcW w:w="4813" w:type="dxa"/>
          </w:tcPr>
          <w:p w14:paraId="6B22B065" w14:textId="77777777" w:rsidR="007140AE" w:rsidRDefault="007140AE" w:rsidP="007140AE">
            <w:pPr>
              <w:pStyle w:val="Ztup-normal-11"/>
              <w:spacing w:after="0" w:line="240" w:lineRule="auto"/>
              <w:rPr>
                <w:rFonts w:cs="Arial"/>
              </w:rPr>
            </w:pPr>
            <w:r>
              <w:rPr>
                <w:rFonts w:cs="Arial"/>
              </w:rPr>
              <w:t>Software licenses for all software delivered (system, TMCS, HMI prototyping) shall be included in the offer.</w:t>
            </w:r>
          </w:p>
        </w:tc>
        <w:tc>
          <w:tcPr>
            <w:tcW w:w="1677" w:type="dxa"/>
          </w:tcPr>
          <w:p w14:paraId="6B22B066" w14:textId="77777777" w:rsidR="007140AE" w:rsidRPr="00F333D8" w:rsidRDefault="007140AE" w:rsidP="007140AE">
            <w:pPr>
              <w:pStyle w:val="Ztup-normal-11"/>
              <w:spacing w:after="0" w:line="240" w:lineRule="auto"/>
              <w:rPr>
                <w:rFonts w:cs="Arial"/>
              </w:rPr>
            </w:pPr>
          </w:p>
        </w:tc>
      </w:tr>
    </w:tbl>
    <w:p w14:paraId="6B22B068" w14:textId="77777777" w:rsidR="007140AE" w:rsidRDefault="007140AE" w:rsidP="007140AE">
      <w:pPr>
        <w:pStyle w:val="Ztup-normal-11"/>
        <w:rPr>
          <w:rFonts w:cs="Arial"/>
          <w:sz w:val="20"/>
          <w:lang w:eastAsia="hr-HR"/>
        </w:rPr>
      </w:pPr>
    </w:p>
    <w:p w14:paraId="6B22B069" w14:textId="77777777" w:rsidR="007140AE" w:rsidRDefault="007140AE" w:rsidP="007140AE">
      <w:pPr>
        <w:pStyle w:val="Heading2"/>
      </w:pPr>
      <w:bookmarkStart w:id="19" w:name="_Toc117766620"/>
      <w:r>
        <w:t xml:space="preserve">System </w:t>
      </w:r>
      <w:r w:rsidRPr="00A56BE1">
        <w:t>capacity</w:t>
      </w:r>
      <w:bookmarkEnd w:id="19"/>
    </w:p>
    <w:p w14:paraId="6B22B06A" w14:textId="77777777" w:rsidR="007140AE" w:rsidRPr="00B65667" w:rsidRDefault="007140AE" w:rsidP="007140AE">
      <w:pPr>
        <w:pStyle w:val="Ztup-normal-11"/>
        <w:rPr>
          <w:lang w:val="en-GB" w:eastAsia="hr-HR"/>
        </w:rPr>
      </w:pPr>
    </w:p>
    <w:p w14:paraId="6B22B06B" w14:textId="77777777" w:rsidR="007140AE" w:rsidRDefault="007140AE" w:rsidP="007140AE">
      <w:pPr>
        <w:pStyle w:val="Heading3"/>
        <w:rPr>
          <w:rFonts w:cs="Arial"/>
          <w:sz w:val="20"/>
          <w:lang w:eastAsia="hr-HR"/>
        </w:rPr>
      </w:pPr>
      <w:bookmarkStart w:id="20" w:name="_Toc117766621"/>
      <w:r>
        <w:rPr>
          <w:rFonts w:cs="Arial"/>
          <w:sz w:val="20"/>
          <w:lang w:eastAsia="hr-HR"/>
        </w:rPr>
        <w:lastRenderedPageBreak/>
        <w:t xml:space="preserve">Operator Working </w:t>
      </w:r>
      <w:r w:rsidRPr="00F333D8">
        <w:rPr>
          <w:rFonts w:cs="Arial"/>
          <w:sz w:val="20"/>
          <w:lang w:eastAsia="hr-HR"/>
        </w:rPr>
        <w:t>Position</w:t>
      </w:r>
      <w:r>
        <w:rPr>
          <w:rFonts w:cs="Arial"/>
          <w:sz w:val="20"/>
          <w:lang w:eastAsia="hr-HR"/>
        </w:rPr>
        <w:t>s</w:t>
      </w:r>
      <w:bookmarkEnd w:id="20"/>
    </w:p>
    <w:tbl>
      <w:tblPr>
        <w:tblStyle w:val="TableGrid"/>
        <w:tblW w:w="0" w:type="auto"/>
        <w:tblLook w:val="04A0" w:firstRow="1" w:lastRow="0" w:firstColumn="1" w:lastColumn="0" w:noHBand="0" w:noVBand="1"/>
      </w:tblPr>
      <w:tblGrid>
        <w:gridCol w:w="1448"/>
        <w:gridCol w:w="4793"/>
        <w:gridCol w:w="1686"/>
      </w:tblGrid>
      <w:tr w:rsidR="007140AE" w:rsidRPr="00F333D8" w14:paraId="6B22B06F" w14:textId="77777777" w:rsidTr="007140AE">
        <w:trPr>
          <w:tblHeader/>
        </w:trPr>
        <w:tc>
          <w:tcPr>
            <w:tcW w:w="1448" w:type="dxa"/>
            <w:shd w:val="clear" w:color="auto" w:fill="BFBFBF" w:themeFill="background1" w:themeFillShade="BF"/>
          </w:tcPr>
          <w:p w14:paraId="6B22B06C"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93" w:type="dxa"/>
            <w:shd w:val="clear" w:color="auto" w:fill="BFBFBF" w:themeFill="background1" w:themeFillShade="BF"/>
          </w:tcPr>
          <w:p w14:paraId="6B22B06D"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6" w:type="dxa"/>
            <w:shd w:val="clear" w:color="auto" w:fill="BFBFBF" w:themeFill="background1" w:themeFillShade="BF"/>
          </w:tcPr>
          <w:p w14:paraId="6B22B06E"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073" w14:textId="77777777" w:rsidTr="007140AE">
        <w:tc>
          <w:tcPr>
            <w:tcW w:w="1448" w:type="dxa"/>
          </w:tcPr>
          <w:p w14:paraId="6B22B070" w14:textId="77777777" w:rsidR="007140AE" w:rsidRPr="00F333D8" w:rsidRDefault="007140AE" w:rsidP="007140AE">
            <w:pPr>
              <w:pStyle w:val="Ztup-normal-11"/>
              <w:spacing w:after="0" w:line="240" w:lineRule="auto"/>
              <w:rPr>
                <w:rFonts w:cs="Arial"/>
              </w:rPr>
            </w:pPr>
            <w:r w:rsidRPr="00DB1FA8">
              <w:rPr>
                <w:rFonts w:cs="Arial"/>
                <w:b/>
              </w:rPr>
              <w:t>SSOP0010</w:t>
            </w:r>
          </w:p>
        </w:tc>
        <w:tc>
          <w:tcPr>
            <w:tcW w:w="4793" w:type="dxa"/>
          </w:tcPr>
          <w:p w14:paraId="6B22B071" w14:textId="77777777" w:rsidR="007140AE" w:rsidRPr="00F333D8" w:rsidRDefault="007140AE" w:rsidP="007140AE">
            <w:pPr>
              <w:pStyle w:val="reqt"/>
              <w:spacing w:after="0"/>
              <w:ind w:left="33" w:firstLine="0"/>
              <w:rPr>
                <w:rFonts w:ascii="Arial" w:hAnsi="Arial"/>
              </w:rPr>
            </w:pPr>
            <w:r w:rsidRPr="00F333D8">
              <w:rPr>
                <w:rFonts w:ascii="Arial" w:hAnsi="Arial"/>
              </w:rPr>
              <w:t>T</w:t>
            </w:r>
            <w:r>
              <w:rPr>
                <w:rFonts w:ascii="Arial" w:hAnsi="Arial"/>
              </w:rPr>
              <w:t>he number</w:t>
            </w:r>
            <w:r w:rsidRPr="00F333D8">
              <w:rPr>
                <w:rFonts w:ascii="Arial" w:hAnsi="Arial"/>
              </w:rPr>
              <w:t xml:space="preserve"> of </w:t>
            </w:r>
            <w:r>
              <w:rPr>
                <w:rFonts w:ascii="Arial" w:hAnsi="Arial"/>
              </w:rPr>
              <w:t>Operator Working Positions that shall be delivered</w:t>
            </w:r>
            <w:r w:rsidRPr="00F333D8">
              <w:rPr>
                <w:rFonts w:ascii="Arial" w:hAnsi="Arial"/>
              </w:rPr>
              <w:t xml:space="preserve"> </w:t>
            </w:r>
            <w:r>
              <w:rPr>
                <w:rFonts w:ascii="Arial" w:hAnsi="Arial"/>
              </w:rPr>
              <w:t>together with the Operational system is</w:t>
            </w:r>
            <w:r w:rsidRPr="00F333D8">
              <w:rPr>
                <w:rFonts w:ascii="Arial" w:hAnsi="Arial"/>
              </w:rPr>
              <w:t xml:space="preserve"> shown in </w:t>
            </w:r>
            <w:r>
              <w:rPr>
                <w:rFonts w:ascii="Arial" w:hAnsi="Arial"/>
              </w:rPr>
              <w:t>the T</w:t>
            </w:r>
            <w:r w:rsidRPr="00F333D8">
              <w:rPr>
                <w:rFonts w:ascii="Arial" w:hAnsi="Arial"/>
              </w:rPr>
              <w:t>able 1.</w:t>
            </w:r>
            <w:r>
              <w:rPr>
                <w:rFonts w:ascii="Arial" w:hAnsi="Arial"/>
              </w:rPr>
              <w:t xml:space="preserve"> </w:t>
            </w:r>
          </w:p>
        </w:tc>
        <w:tc>
          <w:tcPr>
            <w:tcW w:w="1686" w:type="dxa"/>
          </w:tcPr>
          <w:p w14:paraId="6B22B072" w14:textId="77777777" w:rsidR="007140AE" w:rsidRPr="00F333D8" w:rsidRDefault="007140AE" w:rsidP="007140AE">
            <w:pPr>
              <w:pStyle w:val="Ztup-normal-11"/>
              <w:spacing w:after="0" w:line="240" w:lineRule="auto"/>
              <w:rPr>
                <w:rFonts w:cs="Arial"/>
              </w:rPr>
            </w:pPr>
          </w:p>
        </w:tc>
      </w:tr>
    </w:tbl>
    <w:p w14:paraId="6B22B074"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136"/>
        <w:gridCol w:w="2135"/>
        <w:gridCol w:w="2216"/>
      </w:tblGrid>
      <w:tr w:rsidR="007140AE" w14:paraId="6B22B078" w14:textId="77777777" w:rsidTr="007140AE">
        <w:trPr>
          <w:trHeight w:val="484"/>
          <w:jc w:val="center"/>
        </w:trPr>
        <w:tc>
          <w:tcPr>
            <w:tcW w:w="2136" w:type="dxa"/>
            <w:shd w:val="clear" w:color="auto" w:fill="9CC2E5" w:themeFill="accent1" w:themeFillTint="99"/>
          </w:tcPr>
          <w:p w14:paraId="6B22B075" w14:textId="77777777" w:rsidR="007140AE" w:rsidRPr="00ED4C97" w:rsidRDefault="007140AE" w:rsidP="007140AE">
            <w:pPr>
              <w:pStyle w:val="reqt"/>
              <w:ind w:left="0" w:firstLine="0"/>
              <w:jc w:val="center"/>
              <w:rPr>
                <w:rFonts w:ascii="Arial" w:hAnsi="Arial"/>
                <w:b/>
              </w:rPr>
            </w:pPr>
            <w:r>
              <w:rPr>
                <w:rFonts w:ascii="Arial" w:hAnsi="Arial"/>
                <w:b/>
              </w:rPr>
              <w:t>Location</w:t>
            </w:r>
          </w:p>
        </w:tc>
        <w:tc>
          <w:tcPr>
            <w:tcW w:w="2135" w:type="dxa"/>
            <w:shd w:val="clear" w:color="auto" w:fill="9CC2E5" w:themeFill="accent1" w:themeFillTint="99"/>
          </w:tcPr>
          <w:p w14:paraId="6B22B076" w14:textId="77777777" w:rsidR="007140AE" w:rsidRPr="00ED4C97" w:rsidRDefault="007140AE" w:rsidP="007140AE">
            <w:pPr>
              <w:pStyle w:val="reqt"/>
              <w:ind w:left="0" w:firstLine="0"/>
              <w:jc w:val="center"/>
              <w:rPr>
                <w:rFonts w:ascii="Arial" w:hAnsi="Arial"/>
                <w:b/>
              </w:rPr>
            </w:pPr>
            <w:r>
              <w:rPr>
                <w:rFonts w:ascii="Arial" w:hAnsi="Arial"/>
                <w:b/>
              </w:rPr>
              <w:t>Nr. Of Positions</w:t>
            </w:r>
          </w:p>
        </w:tc>
        <w:tc>
          <w:tcPr>
            <w:tcW w:w="2216" w:type="dxa"/>
            <w:shd w:val="clear" w:color="auto" w:fill="9CC2E5" w:themeFill="accent1" w:themeFillTint="99"/>
          </w:tcPr>
          <w:p w14:paraId="6B22B077" w14:textId="77777777" w:rsidR="007140AE" w:rsidRPr="00ED4C97" w:rsidRDefault="007140AE" w:rsidP="007140AE">
            <w:pPr>
              <w:pStyle w:val="reqt"/>
              <w:ind w:left="0" w:firstLine="0"/>
              <w:jc w:val="center"/>
              <w:rPr>
                <w:rFonts w:ascii="Arial" w:hAnsi="Arial"/>
                <w:b/>
              </w:rPr>
            </w:pPr>
            <w:r>
              <w:rPr>
                <w:rFonts w:ascii="Arial" w:hAnsi="Arial"/>
                <w:b/>
              </w:rPr>
              <w:t>Extension Capability</w:t>
            </w:r>
          </w:p>
        </w:tc>
      </w:tr>
      <w:tr w:rsidR="007140AE" w14:paraId="6B22B07C" w14:textId="77777777" w:rsidTr="007140AE">
        <w:trPr>
          <w:jc w:val="center"/>
        </w:trPr>
        <w:tc>
          <w:tcPr>
            <w:tcW w:w="2136" w:type="dxa"/>
          </w:tcPr>
          <w:p w14:paraId="6B22B079" w14:textId="77777777" w:rsidR="007140AE" w:rsidRDefault="007140AE" w:rsidP="007140AE">
            <w:pPr>
              <w:pStyle w:val="reqt"/>
              <w:ind w:left="0" w:firstLine="0"/>
              <w:rPr>
                <w:rFonts w:ascii="Arial" w:hAnsi="Arial"/>
              </w:rPr>
            </w:pPr>
            <w:r>
              <w:t>ACC Room</w:t>
            </w:r>
          </w:p>
        </w:tc>
        <w:tc>
          <w:tcPr>
            <w:tcW w:w="2135" w:type="dxa"/>
          </w:tcPr>
          <w:p w14:paraId="6B22B07A" w14:textId="77777777" w:rsidR="007140AE" w:rsidRPr="006911AE" w:rsidRDefault="007140AE" w:rsidP="007140AE">
            <w:pPr>
              <w:pStyle w:val="reqt"/>
              <w:ind w:left="0" w:firstLine="0"/>
              <w:jc w:val="center"/>
              <w:rPr>
                <w:rFonts w:ascii="Arial" w:hAnsi="Arial"/>
              </w:rPr>
            </w:pPr>
            <w:r w:rsidRPr="006911AE">
              <w:t>2</w:t>
            </w:r>
            <w:r>
              <w:t>0</w:t>
            </w:r>
          </w:p>
        </w:tc>
        <w:tc>
          <w:tcPr>
            <w:tcW w:w="2216" w:type="dxa"/>
          </w:tcPr>
          <w:p w14:paraId="6B22B07B" w14:textId="77777777" w:rsidR="007140AE" w:rsidRPr="006911AE" w:rsidRDefault="007140AE" w:rsidP="007140AE">
            <w:pPr>
              <w:pStyle w:val="reqt"/>
              <w:ind w:left="0" w:firstLine="0"/>
              <w:jc w:val="center"/>
              <w:rPr>
                <w:rFonts w:ascii="Arial" w:hAnsi="Arial"/>
              </w:rPr>
            </w:pPr>
            <w:r>
              <w:t>32</w:t>
            </w:r>
          </w:p>
        </w:tc>
      </w:tr>
      <w:tr w:rsidR="007140AE" w14:paraId="6B22B080" w14:textId="77777777" w:rsidTr="007140AE">
        <w:trPr>
          <w:jc w:val="center"/>
        </w:trPr>
        <w:tc>
          <w:tcPr>
            <w:tcW w:w="2136" w:type="dxa"/>
          </w:tcPr>
          <w:p w14:paraId="6B22B07D" w14:textId="77777777" w:rsidR="007140AE" w:rsidRDefault="007140AE" w:rsidP="007140AE">
            <w:pPr>
              <w:pStyle w:val="reqt"/>
              <w:ind w:left="0" w:firstLine="0"/>
              <w:rPr>
                <w:rFonts w:ascii="Arial" w:hAnsi="Arial"/>
              </w:rPr>
            </w:pPr>
            <w:r>
              <w:t>Tech Room</w:t>
            </w:r>
          </w:p>
        </w:tc>
        <w:tc>
          <w:tcPr>
            <w:tcW w:w="2135" w:type="dxa"/>
          </w:tcPr>
          <w:p w14:paraId="6B22B07E" w14:textId="77777777" w:rsidR="007140AE" w:rsidRPr="006911AE" w:rsidRDefault="007140AE" w:rsidP="007140AE">
            <w:pPr>
              <w:pStyle w:val="reqt"/>
              <w:ind w:left="0" w:firstLine="0"/>
              <w:jc w:val="center"/>
              <w:rPr>
                <w:rFonts w:ascii="Arial" w:hAnsi="Arial"/>
              </w:rPr>
            </w:pPr>
            <w:r w:rsidRPr="006911AE">
              <w:t>3</w:t>
            </w:r>
          </w:p>
        </w:tc>
        <w:tc>
          <w:tcPr>
            <w:tcW w:w="2216" w:type="dxa"/>
          </w:tcPr>
          <w:p w14:paraId="6B22B07F" w14:textId="77777777" w:rsidR="007140AE" w:rsidRPr="006911AE" w:rsidRDefault="007140AE" w:rsidP="007140AE">
            <w:pPr>
              <w:pStyle w:val="reqt"/>
              <w:ind w:left="0" w:firstLine="0"/>
              <w:jc w:val="center"/>
              <w:rPr>
                <w:rFonts w:ascii="Arial" w:hAnsi="Arial"/>
              </w:rPr>
            </w:pPr>
            <w:r>
              <w:t>5</w:t>
            </w:r>
          </w:p>
        </w:tc>
      </w:tr>
      <w:tr w:rsidR="007140AE" w14:paraId="6B22B084" w14:textId="77777777" w:rsidTr="007140AE">
        <w:trPr>
          <w:jc w:val="center"/>
        </w:trPr>
        <w:tc>
          <w:tcPr>
            <w:tcW w:w="2136" w:type="dxa"/>
          </w:tcPr>
          <w:p w14:paraId="6B22B081" w14:textId="77777777" w:rsidR="007140AE" w:rsidRDefault="007140AE" w:rsidP="007140AE">
            <w:pPr>
              <w:pStyle w:val="reqt"/>
              <w:ind w:left="0" w:firstLine="0"/>
            </w:pPr>
            <w:r>
              <w:t>AIS</w:t>
            </w:r>
          </w:p>
        </w:tc>
        <w:tc>
          <w:tcPr>
            <w:tcW w:w="2135" w:type="dxa"/>
          </w:tcPr>
          <w:p w14:paraId="6B22B082" w14:textId="77777777" w:rsidR="007140AE" w:rsidRPr="006911AE" w:rsidRDefault="007140AE" w:rsidP="007140AE">
            <w:pPr>
              <w:pStyle w:val="reqt"/>
              <w:ind w:left="0" w:firstLine="0"/>
              <w:jc w:val="center"/>
            </w:pPr>
            <w:r w:rsidRPr="006911AE">
              <w:t>2</w:t>
            </w:r>
          </w:p>
        </w:tc>
        <w:tc>
          <w:tcPr>
            <w:tcW w:w="2216" w:type="dxa"/>
          </w:tcPr>
          <w:p w14:paraId="6B22B083" w14:textId="77777777" w:rsidR="007140AE" w:rsidRPr="006911AE" w:rsidRDefault="007140AE" w:rsidP="007140AE">
            <w:pPr>
              <w:pStyle w:val="reqt"/>
              <w:ind w:left="0" w:firstLine="0"/>
              <w:jc w:val="center"/>
            </w:pPr>
            <w:r w:rsidRPr="006911AE">
              <w:t>3</w:t>
            </w:r>
          </w:p>
        </w:tc>
      </w:tr>
      <w:tr w:rsidR="007140AE" w14:paraId="6B22B088" w14:textId="77777777" w:rsidTr="007140AE">
        <w:trPr>
          <w:jc w:val="center"/>
        </w:trPr>
        <w:tc>
          <w:tcPr>
            <w:tcW w:w="2136" w:type="dxa"/>
          </w:tcPr>
          <w:p w14:paraId="6B22B085" w14:textId="77777777" w:rsidR="007140AE" w:rsidRDefault="007140AE" w:rsidP="007140AE">
            <w:pPr>
              <w:pStyle w:val="reqt"/>
              <w:ind w:left="0" w:firstLine="0"/>
            </w:pPr>
            <w:r>
              <w:t>TWR Brnik</w:t>
            </w:r>
          </w:p>
        </w:tc>
        <w:tc>
          <w:tcPr>
            <w:tcW w:w="2135" w:type="dxa"/>
          </w:tcPr>
          <w:p w14:paraId="6B22B086" w14:textId="77777777" w:rsidR="007140AE" w:rsidRPr="006911AE" w:rsidRDefault="007140AE" w:rsidP="007140AE">
            <w:pPr>
              <w:pStyle w:val="reqt"/>
              <w:ind w:left="0" w:firstLine="0"/>
              <w:jc w:val="center"/>
            </w:pPr>
            <w:r w:rsidRPr="006911AE">
              <w:t>4</w:t>
            </w:r>
          </w:p>
        </w:tc>
        <w:tc>
          <w:tcPr>
            <w:tcW w:w="2216" w:type="dxa"/>
          </w:tcPr>
          <w:p w14:paraId="6B22B087" w14:textId="77777777" w:rsidR="007140AE" w:rsidRPr="006911AE" w:rsidRDefault="007140AE" w:rsidP="007140AE">
            <w:pPr>
              <w:pStyle w:val="reqt"/>
              <w:ind w:left="0" w:firstLine="0"/>
              <w:jc w:val="center"/>
            </w:pPr>
            <w:r w:rsidRPr="006911AE">
              <w:t>5</w:t>
            </w:r>
          </w:p>
        </w:tc>
      </w:tr>
      <w:tr w:rsidR="007140AE" w14:paraId="6B22B08C" w14:textId="77777777" w:rsidTr="007140AE">
        <w:trPr>
          <w:jc w:val="center"/>
        </w:trPr>
        <w:tc>
          <w:tcPr>
            <w:tcW w:w="2136" w:type="dxa"/>
          </w:tcPr>
          <w:p w14:paraId="6B22B089" w14:textId="77777777" w:rsidR="007140AE" w:rsidRDefault="007140AE" w:rsidP="007140AE">
            <w:pPr>
              <w:pStyle w:val="reqt"/>
              <w:ind w:left="0" w:firstLine="0"/>
              <w:rPr>
                <w:rFonts w:ascii="Arial" w:hAnsi="Arial"/>
              </w:rPr>
            </w:pPr>
            <w:r>
              <w:t>TWR Portorož</w:t>
            </w:r>
          </w:p>
        </w:tc>
        <w:tc>
          <w:tcPr>
            <w:tcW w:w="2135" w:type="dxa"/>
          </w:tcPr>
          <w:p w14:paraId="6B22B08A" w14:textId="77777777" w:rsidR="007140AE" w:rsidRPr="006911AE" w:rsidRDefault="007140AE" w:rsidP="007140AE">
            <w:pPr>
              <w:pStyle w:val="reqt"/>
              <w:ind w:left="0" w:firstLine="0"/>
              <w:jc w:val="center"/>
              <w:rPr>
                <w:rFonts w:ascii="Arial" w:hAnsi="Arial"/>
              </w:rPr>
            </w:pPr>
            <w:r w:rsidRPr="006911AE">
              <w:t>3</w:t>
            </w:r>
          </w:p>
        </w:tc>
        <w:tc>
          <w:tcPr>
            <w:tcW w:w="2216" w:type="dxa"/>
          </w:tcPr>
          <w:p w14:paraId="6B22B08B" w14:textId="77777777" w:rsidR="007140AE" w:rsidRPr="006911AE" w:rsidRDefault="007140AE" w:rsidP="007140AE">
            <w:pPr>
              <w:pStyle w:val="reqt"/>
              <w:ind w:left="0" w:firstLine="0"/>
              <w:jc w:val="center"/>
              <w:rPr>
                <w:rFonts w:ascii="Arial" w:hAnsi="Arial"/>
              </w:rPr>
            </w:pPr>
            <w:r w:rsidRPr="006911AE">
              <w:t>4</w:t>
            </w:r>
          </w:p>
        </w:tc>
      </w:tr>
      <w:tr w:rsidR="007140AE" w14:paraId="6B22B090" w14:textId="77777777" w:rsidTr="007140AE">
        <w:trPr>
          <w:jc w:val="center"/>
        </w:trPr>
        <w:tc>
          <w:tcPr>
            <w:tcW w:w="2136" w:type="dxa"/>
          </w:tcPr>
          <w:p w14:paraId="6B22B08D" w14:textId="77777777" w:rsidR="007140AE" w:rsidRDefault="007140AE" w:rsidP="007140AE">
            <w:pPr>
              <w:pStyle w:val="reqt"/>
              <w:ind w:left="0" w:firstLine="0"/>
            </w:pPr>
            <w:r>
              <w:t>TWR Maribor</w:t>
            </w:r>
          </w:p>
        </w:tc>
        <w:tc>
          <w:tcPr>
            <w:tcW w:w="2135" w:type="dxa"/>
          </w:tcPr>
          <w:p w14:paraId="6B22B08E" w14:textId="77777777" w:rsidR="007140AE" w:rsidRPr="006911AE" w:rsidRDefault="007140AE" w:rsidP="007140AE">
            <w:pPr>
              <w:pStyle w:val="reqt"/>
              <w:ind w:left="0" w:firstLine="0"/>
              <w:jc w:val="center"/>
            </w:pPr>
            <w:r w:rsidRPr="006911AE">
              <w:t>4</w:t>
            </w:r>
          </w:p>
        </w:tc>
        <w:tc>
          <w:tcPr>
            <w:tcW w:w="2216" w:type="dxa"/>
          </w:tcPr>
          <w:p w14:paraId="6B22B08F" w14:textId="77777777" w:rsidR="007140AE" w:rsidRPr="006911AE" w:rsidRDefault="007140AE" w:rsidP="007140AE">
            <w:pPr>
              <w:pStyle w:val="reqt"/>
              <w:ind w:left="0" w:firstLine="0"/>
              <w:jc w:val="center"/>
            </w:pPr>
            <w:r w:rsidRPr="006911AE">
              <w:t>5</w:t>
            </w:r>
          </w:p>
        </w:tc>
      </w:tr>
      <w:tr w:rsidR="007140AE" w14:paraId="6B22B094" w14:textId="77777777" w:rsidTr="007140AE">
        <w:trPr>
          <w:jc w:val="center"/>
        </w:trPr>
        <w:tc>
          <w:tcPr>
            <w:tcW w:w="2136" w:type="dxa"/>
          </w:tcPr>
          <w:p w14:paraId="6B22B091" w14:textId="77777777" w:rsidR="007140AE" w:rsidRPr="00ED1EE3" w:rsidRDefault="007140AE" w:rsidP="007140AE">
            <w:pPr>
              <w:pStyle w:val="reqt"/>
              <w:ind w:left="0" w:firstLine="0"/>
            </w:pPr>
            <w:r w:rsidRPr="00ED1EE3">
              <w:t>Datacenter 2</w:t>
            </w:r>
          </w:p>
        </w:tc>
        <w:tc>
          <w:tcPr>
            <w:tcW w:w="2135" w:type="dxa"/>
          </w:tcPr>
          <w:p w14:paraId="6B22B092" w14:textId="77777777" w:rsidR="007140AE" w:rsidRPr="00ED1EE3" w:rsidRDefault="007140AE" w:rsidP="007140AE">
            <w:pPr>
              <w:pStyle w:val="reqt"/>
              <w:ind w:left="0" w:firstLine="0"/>
              <w:jc w:val="center"/>
            </w:pPr>
            <w:r w:rsidRPr="00ED1EE3">
              <w:t>2</w:t>
            </w:r>
          </w:p>
        </w:tc>
        <w:tc>
          <w:tcPr>
            <w:tcW w:w="2216" w:type="dxa"/>
          </w:tcPr>
          <w:p w14:paraId="6B22B093" w14:textId="77777777" w:rsidR="007140AE" w:rsidRPr="00ED1EE3" w:rsidRDefault="007140AE" w:rsidP="007140AE">
            <w:pPr>
              <w:pStyle w:val="reqt"/>
              <w:ind w:left="0" w:firstLine="0"/>
              <w:jc w:val="center"/>
            </w:pPr>
            <w:r w:rsidRPr="00ED1EE3">
              <w:t>4</w:t>
            </w:r>
          </w:p>
        </w:tc>
      </w:tr>
      <w:tr w:rsidR="007140AE" w14:paraId="6B22B098" w14:textId="77777777" w:rsidTr="007140AE">
        <w:trPr>
          <w:jc w:val="center"/>
        </w:trPr>
        <w:tc>
          <w:tcPr>
            <w:tcW w:w="2136" w:type="dxa"/>
          </w:tcPr>
          <w:p w14:paraId="6B22B095" w14:textId="77777777" w:rsidR="007140AE" w:rsidRPr="00C1512A" w:rsidRDefault="007140AE" w:rsidP="007140AE">
            <w:pPr>
              <w:pStyle w:val="reqt"/>
              <w:ind w:left="0" w:firstLine="0"/>
              <w:rPr>
                <w:rFonts w:ascii="Arial" w:hAnsi="Arial"/>
              </w:rPr>
            </w:pPr>
            <w:r>
              <w:t>TOTAL</w:t>
            </w:r>
          </w:p>
        </w:tc>
        <w:tc>
          <w:tcPr>
            <w:tcW w:w="2135" w:type="dxa"/>
          </w:tcPr>
          <w:p w14:paraId="6B22B096" w14:textId="77777777" w:rsidR="007140AE" w:rsidRPr="00C1512A" w:rsidRDefault="007140AE" w:rsidP="007140AE">
            <w:pPr>
              <w:pStyle w:val="reqt"/>
              <w:ind w:left="0" w:firstLine="0"/>
              <w:jc w:val="center"/>
              <w:rPr>
                <w:rFonts w:ascii="Arial" w:hAnsi="Arial"/>
              </w:rPr>
            </w:pPr>
            <w:r>
              <w:rPr>
                <w:rFonts w:ascii="Arial" w:hAnsi="Arial"/>
              </w:rPr>
              <w:t>38</w:t>
            </w:r>
          </w:p>
        </w:tc>
        <w:tc>
          <w:tcPr>
            <w:tcW w:w="2216" w:type="dxa"/>
          </w:tcPr>
          <w:p w14:paraId="6B22B097" w14:textId="77777777" w:rsidR="007140AE" w:rsidRDefault="007140AE" w:rsidP="007140AE">
            <w:pPr>
              <w:pStyle w:val="reqt"/>
              <w:ind w:left="0" w:firstLine="0"/>
              <w:jc w:val="center"/>
              <w:rPr>
                <w:rFonts w:ascii="Arial" w:hAnsi="Arial"/>
              </w:rPr>
            </w:pPr>
            <w:r>
              <w:rPr>
                <w:rFonts w:ascii="Arial" w:hAnsi="Arial"/>
              </w:rPr>
              <w:t>58</w:t>
            </w:r>
          </w:p>
        </w:tc>
      </w:tr>
    </w:tbl>
    <w:p w14:paraId="6B22B099"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1</w:t>
      </w:r>
      <w:r w:rsidRPr="00F333D8">
        <w:rPr>
          <w:rFonts w:cs="Arial"/>
          <w:b/>
          <w:i/>
          <w:sz w:val="20"/>
        </w:rPr>
        <w:t>:</w:t>
      </w:r>
      <w:r>
        <w:rPr>
          <w:rFonts w:cs="Arial"/>
          <w:i/>
          <w:sz w:val="20"/>
        </w:rPr>
        <w:t xml:space="preserve"> Operator Working Positions </w:t>
      </w:r>
      <w:r w:rsidRPr="00952FDC">
        <w:rPr>
          <w:rFonts w:cs="Arial"/>
          <w:i/>
          <w:sz w:val="20"/>
        </w:rPr>
        <w:t>for the Operational system</w:t>
      </w:r>
    </w:p>
    <w:p w14:paraId="6B22B09A" w14:textId="77777777" w:rsidR="007140AE" w:rsidRDefault="007140AE" w:rsidP="007140AE">
      <w:pPr>
        <w:pStyle w:val="Ztup-normal-11"/>
        <w:rPr>
          <w:rFonts w:cs="Arial"/>
          <w:sz w:val="20"/>
          <w:lang w:eastAsia="hr-HR"/>
        </w:rPr>
      </w:pPr>
    </w:p>
    <w:p w14:paraId="6B22B09B" w14:textId="77777777" w:rsidR="007140AE" w:rsidRPr="00160B36" w:rsidRDefault="007140AE" w:rsidP="007140AE">
      <w:pPr>
        <w:pStyle w:val="Ztup-normal-11"/>
        <w:rPr>
          <w:rFonts w:cs="Arial"/>
          <w:i/>
          <w:color w:val="5B9BD5" w:themeColor="accent1"/>
          <w:sz w:val="20"/>
          <w:lang w:eastAsia="hr-HR"/>
        </w:rPr>
      </w:pPr>
      <w:r w:rsidRPr="00160B36">
        <w:rPr>
          <w:rFonts w:cs="Arial"/>
          <w:i/>
          <w:color w:val="5B9BD5" w:themeColor="accent1"/>
          <w:sz w:val="20"/>
          <w:lang w:eastAsia="hr-HR"/>
        </w:rPr>
        <w:t>Note: Extension Capability means the delivered system needs to be able to support this number of positions without the need for major system upgrades (e.g. servers do not need to be exchanged). Cabling, Position hardware and licences are not required to be foreseen in advance.</w:t>
      </w:r>
    </w:p>
    <w:p w14:paraId="6B22B09C" w14:textId="77777777" w:rsidR="007140AE" w:rsidRPr="00DE280F" w:rsidRDefault="007140AE" w:rsidP="007140AE">
      <w:pPr>
        <w:pStyle w:val="Ztup-normal-11"/>
        <w:rPr>
          <w:lang w:eastAsia="hr-HR"/>
        </w:rPr>
      </w:pPr>
    </w:p>
    <w:tbl>
      <w:tblPr>
        <w:tblStyle w:val="TableGrid"/>
        <w:tblW w:w="0" w:type="auto"/>
        <w:tblLook w:val="04A0" w:firstRow="1" w:lastRow="0" w:firstColumn="1" w:lastColumn="0" w:noHBand="0" w:noVBand="1"/>
      </w:tblPr>
      <w:tblGrid>
        <w:gridCol w:w="1448"/>
        <w:gridCol w:w="4793"/>
        <w:gridCol w:w="1686"/>
      </w:tblGrid>
      <w:tr w:rsidR="007140AE" w:rsidRPr="00F333D8" w14:paraId="6B22B0A0" w14:textId="77777777" w:rsidTr="007140AE">
        <w:trPr>
          <w:tblHeader/>
        </w:trPr>
        <w:tc>
          <w:tcPr>
            <w:tcW w:w="1448" w:type="dxa"/>
            <w:shd w:val="clear" w:color="auto" w:fill="BFBFBF" w:themeFill="background1" w:themeFillShade="BF"/>
          </w:tcPr>
          <w:p w14:paraId="6B22B09D"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93" w:type="dxa"/>
            <w:shd w:val="clear" w:color="auto" w:fill="BFBFBF" w:themeFill="background1" w:themeFillShade="BF"/>
          </w:tcPr>
          <w:p w14:paraId="6B22B09E"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6" w:type="dxa"/>
            <w:shd w:val="clear" w:color="auto" w:fill="BFBFBF" w:themeFill="background1" w:themeFillShade="BF"/>
          </w:tcPr>
          <w:p w14:paraId="6B22B09F"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0A4" w14:textId="77777777" w:rsidTr="007140AE">
        <w:tc>
          <w:tcPr>
            <w:tcW w:w="1448" w:type="dxa"/>
          </w:tcPr>
          <w:p w14:paraId="6B22B0A1" w14:textId="77777777" w:rsidR="007140AE" w:rsidRPr="00F333D8" w:rsidRDefault="007140AE" w:rsidP="007140AE">
            <w:pPr>
              <w:pStyle w:val="Ztup-normal-11"/>
              <w:spacing w:after="0" w:line="240" w:lineRule="auto"/>
              <w:rPr>
                <w:rFonts w:cs="Arial"/>
              </w:rPr>
            </w:pPr>
            <w:r w:rsidRPr="0000379A">
              <w:rPr>
                <w:rFonts w:cs="Arial"/>
                <w:b/>
              </w:rPr>
              <w:t>SSOP</w:t>
            </w:r>
            <w:r w:rsidRPr="00DB1FA8">
              <w:rPr>
                <w:rFonts w:cs="Arial"/>
                <w:b/>
              </w:rPr>
              <w:t>002</w:t>
            </w:r>
            <w:r w:rsidRPr="0000379A">
              <w:rPr>
                <w:rFonts w:cs="Arial"/>
                <w:b/>
              </w:rPr>
              <w:t>0</w:t>
            </w:r>
          </w:p>
        </w:tc>
        <w:tc>
          <w:tcPr>
            <w:tcW w:w="4793" w:type="dxa"/>
          </w:tcPr>
          <w:p w14:paraId="6B22B0A2" w14:textId="77777777" w:rsidR="007140AE" w:rsidRPr="00F333D8" w:rsidRDefault="007140AE" w:rsidP="007140AE">
            <w:pPr>
              <w:pStyle w:val="reqt"/>
              <w:spacing w:after="0"/>
              <w:ind w:left="33" w:firstLine="0"/>
              <w:rPr>
                <w:rFonts w:ascii="Arial" w:hAnsi="Arial"/>
              </w:rPr>
            </w:pPr>
            <w:r w:rsidRPr="00F333D8">
              <w:rPr>
                <w:rFonts w:ascii="Arial" w:hAnsi="Arial"/>
              </w:rPr>
              <w:t>T</w:t>
            </w:r>
            <w:r>
              <w:rPr>
                <w:rFonts w:ascii="Arial" w:hAnsi="Arial"/>
              </w:rPr>
              <w:t>he number</w:t>
            </w:r>
            <w:r w:rsidRPr="00F333D8">
              <w:rPr>
                <w:rFonts w:ascii="Arial" w:hAnsi="Arial"/>
              </w:rPr>
              <w:t xml:space="preserve"> of </w:t>
            </w:r>
            <w:r>
              <w:rPr>
                <w:rFonts w:ascii="Arial" w:hAnsi="Arial"/>
              </w:rPr>
              <w:t>Operator Working Positions that shall be delivered</w:t>
            </w:r>
            <w:r w:rsidRPr="00F333D8">
              <w:rPr>
                <w:rFonts w:ascii="Arial" w:hAnsi="Arial"/>
              </w:rPr>
              <w:t xml:space="preserve"> </w:t>
            </w:r>
            <w:r>
              <w:rPr>
                <w:rFonts w:ascii="Arial" w:hAnsi="Arial"/>
              </w:rPr>
              <w:t>together with the Training and Test system is</w:t>
            </w:r>
            <w:r w:rsidRPr="00F333D8">
              <w:rPr>
                <w:rFonts w:ascii="Arial" w:hAnsi="Arial"/>
              </w:rPr>
              <w:t xml:space="preserve"> shown in </w:t>
            </w:r>
            <w:r>
              <w:rPr>
                <w:rFonts w:ascii="Arial" w:hAnsi="Arial"/>
              </w:rPr>
              <w:t>the Table 2</w:t>
            </w:r>
            <w:r w:rsidRPr="00F333D8">
              <w:rPr>
                <w:rFonts w:ascii="Arial" w:hAnsi="Arial"/>
              </w:rPr>
              <w:t>.</w:t>
            </w:r>
          </w:p>
        </w:tc>
        <w:tc>
          <w:tcPr>
            <w:tcW w:w="1686" w:type="dxa"/>
          </w:tcPr>
          <w:p w14:paraId="6B22B0A3" w14:textId="77777777" w:rsidR="007140AE" w:rsidRPr="00F333D8" w:rsidRDefault="007140AE" w:rsidP="007140AE">
            <w:pPr>
              <w:pStyle w:val="Ztup-normal-11"/>
              <w:spacing w:after="0" w:line="240" w:lineRule="auto"/>
              <w:rPr>
                <w:rFonts w:cs="Arial"/>
              </w:rPr>
            </w:pPr>
          </w:p>
        </w:tc>
      </w:tr>
    </w:tbl>
    <w:p w14:paraId="6B22B0A5"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136"/>
        <w:gridCol w:w="2135"/>
        <w:gridCol w:w="2216"/>
      </w:tblGrid>
      <w:tr w:rsidR="007140AE" w14:paraId="6B22B0A9" w14:textId="77777777" w:rsidTr="007140AE">
        <w:trPr>
          <w:trHeight w:val="484"/>
          <w:jc w:val="center"/>
        </w:trPr>
        <w:tc>
          <w:tcPr>
            <w:tcW w:w="2136" w:type="dxa"/>
            <w:shd w:val="clear" w:color="auto" w:fill="9CC2E5" w:themeFill="accent1" w:themeFillTint="99"/>
          </w:tcPr>
          <w:p w14:paraId="6B22B0A6" w14:textId="77777777" w:rsidR="007140AE" w:rsidRPr="00ED4C97" w:rsidRDefault="007140AE" w:rsidP="007140AE">
            <w:pPr>
              <w:pStyle w:val="reqt"/>
              <w:ind w:left="0" w:firstLine="0"/>
              <w:jc w:val="center"/>
              <w:rPr>
                <w:rFonts w:ascii="Arial" w:hAnsi="Arial"/>
                <w:b/>
              </w:rPr>
            </w:pPr>
            <w:r>
              <w:rPr>
                <w:rFonts w:ascii="Arial" w:hAnsi="Arial"/>
                <w:b/>
              </w:rPr>
              <w:t>Location</w:t>
            </w:r>
          </w:p>
        </w:tc>
        <w:tc>
          <w:tcPr>
            <w:tcW w:w="2135" w:type="dxa"/>
            <w:shd w:val="clear" w:color="auto" w:fill="9CC2E5" w:themeFill="accent1" w:themeFillTint="99"/>
          </w:tcPr>
          <w:p w14:paraId="6B22B0A7" w14:textId="77777777" w:rsidR="007140AE" w:rsidRPr="00ED4C97" w:rsidRDefault="007140AE" w:rsidP="007140AE">
            <w:pPr>
              <w:pStyle w:val="reqt"/>
              <w:ind w:left="0" w:firstLine="0"/>
              <w:jc w:val="center"/>
              <w:rPr>
                <w:rFonts w:ascii="Arial" w:hAnsi="Arial"/>
                <w:b/>
              </w:rPr>
            </w:pPr>
            <w:r>
              <w:rPr>
                <w:rFonts w:ascii="Arial" w:hAnsi="Arial"/>
                <w:b/>
              </w:rPr>
              <w:t>Nr. Of Positions</w:t>
            </w:r>
          </w:p>
        </w:tc>
        <w:tc>
          <w:tcPr>
            <w:tcW w:w="2216" w:type="dxa"/>
            <w:shd w:val="clear" w:color="auto" w:fill="9CC2E5" w:themeFill="accent1" w:themeFillTint="99"/>
          </w:tcPr>
          <w:p w14:paraId="6B22B0A8" w14:textId="77777777" w:rsidR="007140AE" w:rsidRPr="00ED4C97" w:rsidRDefault="007140AE" w:rsidP="007140AE">
            <w:pPr>
              <w:pStyle w:val="reqt"/>
              <w:ind w:left="0" w:firstLine="0"/>
              <w:jc w:val="center"/>
              <w:rPr>
                <w:rFonts w:ascii="Arial" w:hAnsi="Arial"/>
                <w:b/>
              </w:rPr>
            </w:pPr>
            <w:r>
              <w:rPr>
                <w:rFonts w:ascii="Arial" w:hAnsi="Arial"/>
                <w:b/>
              </w:rPr>
              <w:t>Extension Capability</w:t>
            </w:r>
          </w:p>
        </w:tc>
      </w:tr>
      <w:tr w:rsidR="007140AE" w14:paraId="6B22B0AD" w14:textId="77777777" w:rsidTr="007140AE">
        <w:trPr>
          <w:jc w:val="center"/>
        </w:trPr>
        <w:tc>
          <w:tcPr>
            <w:tcW w:w="2136" w:type="dxa"/>
          </w:tcPr>
          <w:p w14:paraId="6B22B0AA" w14:textId="77777777" w:rsidR="007140AE" w:rsidRDefault="007140AE" w:rsidP="007140AE">
            <w:pPr>
              <w:pStyle w:val="reqt"/>
              <w:ind w:left="0" w:firstLine="0"/>
            </w:pPr>
            <w:r>
              <w:t>ACC Simulator</w:t>
            </w:r>
          </w:p>
        </w:tc>
        <w:tc>
          <w:tcPr>
            <w:tcW w:w="2135" w:type="dxa"/>
          </w:tcPr>
          <w:p w14:paraId="6B22B0AB" w14:textId="77777777" w:rsidR="007140AE" w:rsidRPr="006911AE" w:rsidRDefault="007140AE" w:rsidP="007140AE">
            <w:pPr>
              <w:pStyle w:val="reqt"/>
              <w:ind w:left="0" w:firstLine="0"/>
              <w:jc w:val="center"/>
            </w:pPr>
            <w:r w:rsidRPr="006911AE">
              <w:t>1</w:t>
            </w:r>
            <w:r>
              <w:t>1</w:t>
            </w:r>
          </w:p>
        </w:tc>
        <w:tc>
          <w:tcPr>
            <w:tcW w:w="2216" w:type="dxa"/>
          </w:tcPr>
          <w:p w14:paraId="6B22B0AC" w14:textId="77777777" w:rsidR="007140AE" w:rsidRPr="006911AE" w:rsidRDefault="007140AE" w:rsidP="007140AE">
            <w:pPr>
              <w:pStyle w:val="reqt"/>
              <w:ind w:left="0" w:firstLine="0"/>
              <w:jc w:val="center"/>
            </w:pPr>
            <w:r w:rsidRPr="006911AE">
              <w:t>1</w:t>
            </w:r>
            <w:r>
              <w:t>3</w:t>
            </w:r>
          </w:p>
        </w:tc>
      </w:tr>
      <w:tr w:rsidR="007140AE" w14:paraId="6B22B0B1" w14:textId="77777777" w:rsidTr="007140AE">
        <w:trPr>
          <w:jc w:val="center"/>
        </w:trPr>
        <w:tc>
          <w:tcPr>
            <w:tcW w:w="2136" w:type="dxa"/>
          </w:tcPr>
          <w:p w14:paraId="6B22B0AE" w14:textId="77777777" w:rsidR="007140AE" w:rsidRDefault="007140AE" w:rsidP="007140AE">
            <w:pPr>
              <w:pStyle w:val="reqt"/>
              <w:ind w:left="0" w:firstLine="0"/>
            </w:pPr>
            <w:r>
              <w:t>TWR Simulator</w:t>
            </w:r>
          </w:p>
        </w:tc>
        <w:tc>
          <w:tcPr>
            <w:tcW w:w="2135" w:type="dxa"/>
          </w:tcPr>
          <w:p w14:paraId="6B22B0AF" w14:textId="77777777" w:rsidR="007140AE" w:rsidRPr="006911AE" w:rsidRDefault="007140AE" w:rsidP="007140AE">
            <w:pPr>
              <w:pStyle w:val="reqt"/>
              <w:ind w:left="0" w:firstLine="0"/>
              <w:jc w:val="center"/>
            </w:pPr>
            <w:r w:rsidRPr="006911AE">
              <w:t>2</w:t>
            </w:r>
          </w:p>
        </w:tc>
        <w:tc>
          <w:tcPr>
            <w:tcW w:w="2216" w:type="dxa"/>
          </w:tcPr>
          <w:p w14:paraId="6B22B0B0" w14:textId="77777777" w:rsidR="007140AE" w:rsidRPr="006911AE" w:rsidRDefault="007140AE" w:rsidP="007140AE">
            <w:pPr>
              <w:pStyle w:val="reqt"/>
              <w:ind w:left="0" w:firstLine="0"/>
              <w:jc w:val="center"/>
            </w:pPr>
            <w:r w:rsidRPr="006911AE">
              <w:t>4</w:t>
            </w:r>
          </w:p>
        </w:tc>
      </w:tr>
      <w:tr w:rsidR="007140AE" w14:paraId="6B22B0B5" w14:textId="77777777" w:rsidTr="007140AE">
        <w:trPr>
          <w:jc w:val="center"/>
        </w:trPr>
        <w:tc>
          <w:tcPr>
            <w:tcW w:w="2136" w:type="dxa"/>
          </w:tcPr>
          <w:p w14:paraId="6B22B0B2" w14:textId="77777777" w:rsidR="007140AE" w:rsidRDefault="007140AE" w:rsidP="007140AE">
            <w:pPr>
              <w:pStyle w:val="reqt"/>
              <w:ind w:left="0" w:firstLine="0"/>
            </w:pPr>
            <w:r>
              <w:t>AdaaS project</w:t>
            </w:r>
          </w:p>
        </w:tc>
        <w:tc>
          <w:tcPr>
            <w:tcW w:w="2135" w:type="dxa"/>
          </w:tcPr>
          <w:p w14:paraId="6B22B0B3" w14:textId="77777777" w:rsidR="007140AE" w:rsidRPr="00FC1089" w:rsidRDefault="007140AE" w:rsidP="007140AE">
            <w:pPr>
              <w:pStyle w:val="reqt"/>
              <w:ind w:left="0" w:firstLine="0"/>
              <w:jc w:val="center"/>
            </w:pPr>
            <w:r w:rsidRPr="00FC1089">
              <w:t>8</w:t>
            </w:r>
          </w:p>
        </w:tc>
        <w:tc>
          <w:tcPr>
            <w:tcW w:w="2216" w:type="dxa"/>
          </w:tcPr>
          <w:p w14:paraId="6B22B0B4" w14:textId="77777777" w:rsidR="007140AE" w:rsidRPr="00FC1089" w:rsidRDefault="007140AE" w:rsidP="007140AE">
            <w:pPr>
              <w:pStyle w:val="reqt"/>
              <w:ind w:left="0" w:firstLine="0"/>
              <w:jc w:val="center"/>
            </w:pPr>
            <w:r w:rsidRPr="00FC1089">
              <w:t>10</w:t>
            </w:r>
          </w:p>
        </w:tc>
      </w:tr>
      <w:tr w:rsidR="007140AE" w14:paraId="6B22B0B9" w14:textId="77777777" w:rsidTr="007140AE">
        <w:trPr>
          <w:jc w:val="center"/>
        </w:trPr>
        <w:tc>
          <w:tcPr>
            <w:tcW w:w="2136" w:type="dxa"/>
          </w:tcPr>
          <w:p w14:paraId="6B22B0B6" w14:textId="77777777" w:rsidR="007140AE" w:rsidRDefault="007140AE" w:rsidP="007140AE">
            <w:pPr>
              <w:pStyle w:val="reqt"/>
              <w:ind w:left="0" w:firstLine="0"/>
            </w:pPr>
            <w:r>
              <w:t xml:space="preserve">Test </w:t>
            </w:r>
            <w:r w:rsidRPr="006444A3">
              <w:rPr>
                <w:rFonts w:ascii="Arial" w:hAnsi="Arial"/>
              </w:rPr>
              <w:t>System</w:t>
            </w:r>
          </w:p>
        </w:tc>
        <w:tc>
          <w:tcPr>
            <w:tcW w:w="2135" w:type="dxa"/>
          </w:tcPr>
          <w:p w14:paraId="6B22B0B7" w14:textId="77777777" w:rsidR="007140AE" w:rsidRPr="00B317FF" w:rsidRDefault="007140AE" w:rsidP="007140AE">
            <w:pPr>
              <w:pStyle w:val="reqt"/>
              <w:ind w:left="0" w:firstLine="0"/>
              <w:jc w:val="center"/>
            </w:pPr>
            <w:r w:rsidRPr="00B317FF">
              <w:t>2</w:t>
            </w:r>
          </w:p>
        </w:tc>
        <w:tc>
          <w:tcPr>
            <w:tcW w:w="2216" w:type="dxa"/>
          </w:tcPr>
          <w:p w14:paraId="6B22B0B8" w14:textId="77777777" w:rsidR="007140AE" w:rsidRPr="00B317FF" w:rsidRDefault="007140AE" w:rsidP="007140AE">
            <w:pPr>
              <w:pStyle w:val="reqt"/>
              <w:ind w:left="0" w:firstLine="0"/>
              <w:jc w:val="center"/>
            </w:pPr>
            <w:r w:rsidRPr="00B317FF">
              <w:t>4</w:t>
            </w:r>
          </w:p>
        </w:tc>
      </w:tr>
      <w:tr w:rsidR="007140AE" w14:paraId="6B22B0BD" w14:textId="77777777" w:rsidTr="007140AE">
        <w:trPr>
          <w:jc w:val="center"/>
        </w:trPr>
        <w:tc>
          <w:tcPr>
            <w:tcW w:w="2136" w:type="dxa"/>
          </w:tcPr>
          <w:p w14:paraId="6B22B0BA" w14:textId="77777777" w:rsidR="007140AE" w:rsidRPr="00C1512A" w:rsidRDefault="007140AE" w:rsidP="007140AE">
            <w:pPr>
              <w:pStyle w:val="reqt"/>
              <w:ind w:left="0" w:firstLine="0"/>
              <w:rPr>
                <w:rFonts w:ascii="Arial" w:hAnsi="Arial"/>
              </w:rPr>
            </w:pPr>
            <w:r>
              <w:t>TOTAL</w:t>
            </w:r>
          </w:p>
        </w:tc>
        <w:tc>
          <w:tcPr>
            <w:tcW w:w="2135" w:type="dxa"/>
          </w:tcPr>
          <w:p w14:paraId="6B22B0BB" w14:textId="77777777" w:rsidR="007140AE" w:rsidRPr="00C1512A" w:rsidRDefault="007140AE" w:rsidP="007140AE">
            <w:pPr>
              <w:pStyle w:val="reqt"/>
              <w:ind w:left="0" w:firstLine="0"/>
              <w:jc w:val="center"/>
              <w:rPr>
                <w:rFonts w:ascii="Arial" w:hAnsi="Arial"/>
              </w:rPr>
            </w:pPr>
            <w:r>
              <w:rPr>
                <w:rFonts w:ascii="Arial" w:hAnsi="Arial"/>
              </w:rPr>
              <w:t>23</w:t>
            </w:r>
          </w:p>
        </w:tc>
        <w:tc>
          <w:tcPr>
            <w:tcW w:w="2216" w:type="dxa"/>
          </w:tcPr>
          <w:p w14:paraId="6B22B0BC" w14:textId="77777777" w:rsidR="007140AE" w:rsidRDefault="007140AE" w:rsidP="007140AE">
            <w:pPr>
              <w:pStyle w:val="reqt"/>
              <w:ind w:left="0" w:firstLine="0"/>
              <w:jc w:val="center"/>
              <w:rPr>
                <w:rFonts w:ascii="Arial" w:hAnsi="Arial"/>
              </w:rPr>
            </w:pPr>
            <w:r>
              <w:rPr>
                <w:rFonts w:ascii="Arial" w:hAnsi="Arial"/>
              </w:rPr>
              <w:t>31</w:t>
            </w:r>
          </w:p>
        </w:tc>
      </w:tr>
    </w:tbl>
    <w:p w14:paraId="6B22B0BE" w14:textId="77777777" w:rsidR="007140AE" w:rsidRPr="00F333D8" w:rsidRDefault="007140AE" w:rsidP="007140AE">
      <w:pPr>
        <w:pStyle w:val="reqt"/>
        <w:rPr>
          <w:rFonts w:ascii="Arial" w:hAnsi="Arial"/>
          <w:sz w:val="20"/>
        </w:rPr>
      </w:pPr>
    </w:p>
    <w:p w14:paraId="6B22B0BF"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2</w:t>
      </w:r>
      <w:r w:rsidRPr="00F333D8">
        <w:rPr>
          <w:rFonts w:cs="Arial"/>
          <w:b/>
          <w:i/>
          <w:sz w:val="20"/>
        </w:rPr>
        <w:t>:</w:t>
      </w:r>
      <w:r>
        <w:rPr>
          <w:rFonts w:cs="Arial"/>
          <w:i/>
          <w:sz w:val="20"/>
        </w:rPr>
        <w:t xml:space="preserve"> Operator Working Positions for the Training and Test system</w:t>
      </w:r>
    </w:p>
    <w:p w14:paraId="6B22B0C0" w14:textId="77777777" w:rsidR="007140AE" w:rsidRPr="0000379A" w:rsidRDefault="007140AE" w:rsidP="007140AE">
      <w:pPr>
        <w:pStyle w:val="Ztup-normal-11"/>
        <w:rPr>
          <w:lang w:eastAsia="hr-HR"/>
        </w:rPr>
      </w:pPr>
    </w:p>
    <w:p w14:paraId="6B22B0C1" w14:textId="77777777" w:rsidR="007140AE" w:rsidRDefault="007140AE" w:rsidP="007140AE">
      <w:pPr>
        <w:pStyle w:val="Heading3"/>
        <w:rPr>
          <w:rFonts w:cs="Arial"/>
          <w:sz w:val="20"/>
          <w:lang w:eastAsia="hr-HR"/>
        </w:rPr>
      </w:pPr>
      <w:bookmarkStart w:id="21" w:name="_Toc117766622"/>
      <w:r>
        <w:rPr>
          <w:rFonts w:cs="Arial"/>
          <w:sz w:val="20"/>
          <w:lang w:eastAsia="hr-HR"/>
        </w:rPr>
        <w:t>Audio devices</w:t>
      </w:r>
      <w:bookmarkEnd w:id="21"/>
    </w:p>
    <w:p w14:paraId="6B22B0C2" w14:textId="77777777" w:rsidR="007140AE" w:rsidRPr="002170BD" w:rsidRDefault="007140AE" w:rsidP="007140AE">
      <w:pPr>
        <w:pStyle w:val="Ztup-normal-11"/>
        <w:rPr>
          <w:lang w:eastAsia="hr-HR"/>
        </w:rPr>
      </w:pPr>
    </w:p>
    <w:tbl>
      <w:tblPr>
        <w:tblStyle w:val="TableGrid"/>
        <w:tblW w:w="0" w:type="auto"/>
        <w:tblLook w:val="04A0" w:firstRow="1" w:lastRow="0" w:firstColumn="1" w:lastColumn="0" w:noHBand="0" w:noVBand="1"/>
      </w:tblPr>
      <w:tblGrid>
        <w:gridCol w:w="1462"/>
        <w:gridCol w:w="4783"/>
        <w:gridCol w:w="1682"/>
      </w:tblGrid>
      <w:tr w:rsidR="007140AE" w:rsidRPr="00F333D8" w14:paraId="6B22B0C6" w14:textId="77777777" w:rsidTr="007140AE">
        <w:trPr>
          <w:tblHeader/>
        </w:trPr>
        <w:tc>
          <w:tcPr>
            <w:tcW w:w="1462" w:type="dxa"/>
            <w:shd w:val="clear" w:color="auto" w:fill="BFBFBF" w:themeFill="background1" w:themeFillShade="BF"/>
          </w:tcPr>
          <w:p w14:paraId="6B22B0C3" w14:textId="77777777" w:rsidR="007140AE" w:rsidRPr="00F333D8" w:rsidRDefault="007140AE" w:rsidP="007140AE">
            <w:pPr>
              <w:pStyle w:val="Ztup-normal-11"/>
              <w:spacing w:after="0" w:line="240" w:lineRule="auto"/>
              <w:jc w:val="center"/>
              <w:rPr>
                <w:rFonts w:cs="Arial"/>
                <w:b/>
              </w:rPr>
            </w:pPr>
            <w:r w:rsidRPr="00F333D8">
              <w:rPr>
                <w:rFonts w:cs="Arial"/>
                <w:b/>
              </w:rPr>
              <w:lastRenderedPageBreak/>
              <w:t>ID</w:t>
            </w:r>
          </w:p>
        </w:tc>
        <w:tc>
          <w:tcPr>
            <w:tcW w:w="4783" w:type="dxa"/>
            <w:shd w:val="clear" w:color="auto" w:fill="BFBFBF" w:themeFill="background1" w:themeFillShade="BF"/>
          </w:tcPr>
          <w:p w14:paraId="6B22B0C4"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2" w:type="dxa"/>
            <w:shd w:val="clear" w:color="auto" w:fill="BFBFBF" w:themeFill="background1" w:themeFillShade="BF"/>
          </w:tcPr>
          <w:p w14:paraId="6B22B0C5"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0CA" w14:textId="77777777" w:rsidTr="007140AE">
        <w:tc>
          <w:tcPr>
            <w:tcW w:w="1462" w:type="dxa"/>
          </w:tcPr>
          <w:p w14:paraId="6B22B0C7" w14:textId="77777777" w:rsidR="007140AE" w:rsidRPr="000A2C46" w:rsidRDefault="007140AE" w:rsidP="007140AE">
            <w:pPr>
              <w:pStyle w:val="Ztup-normal-11"/>
              <w:spacing w:after="0" w:line="240" w:lineRule="auto"/>
              <w:rPr>
                <w:rFonts w:cs="Arial"/>
                <w:highlight w:val="yellow"/>
              </w:rPr>
            </w:pPr>
            <w:r>
              <w:rPr>
                <w:rFonts w:cs="Arial"/>
                <w:b/>
              </w:rPr>
              <w:t>SSAD001</w:t>
            </w:r>
            <w:r w:rsidRPr="00B220D4">
              <w:rPr>
                <w:rFonts w:cs="Arial"/>
                <w:b/>
              </w:rPr>
              <w:t>0</w:t>
            </w:r>
          </w:p>
        </w:tc>
        <w:tc>
          <w:tcPr>
            <w:tcW w:w="4783" w:type="dxa"/>
            <w:shd w:val="clear" w:color="auto" w:fill="auto"/>
          </w:tcPr>
          <w:p w14:paraId="6B22B0C8" w14:textId="77777777" w:rsidR="007140AE" w:rsidRPr="00000D17" w:rsidRDefault="007140AE" w:rsidP="007140AE">
            <w:pPr>
              <w:pStyle w:val="Ztup-normal-11"/>
              <w:spacing w:after="0" w:line="240" w:lineRule="auto"/>
              <w:rPr>
                <w:rFonts w:cs="Arial"/>
                <w:highlight w:val="yellow"/>
              </w:rPr>
            </w:pPr>
            <w:r w:rsidRPr="00000D17">
              <w:rPr>
                <w:rFonts w:cs="Arial"/>
              </w:rPr>
              <w:t>Each</w:t>
            </w:r>
            <w:r>
              <w:rPr>
                <w:rFonts w:cs="Arial"/>
              </w:rPr>
              <w:t xml:space="preserve"> Operator Working Position shall be equipped with 1 loudspeaker and the possibility to connect up to 4 audio devices (e.g. microphone, handset, headset)</w:t>
            </w:r>
            <w:r w:rsidRPr="00000D17">
              <w:rPr>
                <w:rFonts w:cs="Arial"/>
              </w:rPr>
              <w:t>.</w:t>
            </w:r>
          </w:p>
        </w:tc>
        <w:tc>
          <w:tcPr>
            <w:tcW w:w="1682" w:type="dxa"/>
          </w:tcPr>
          <w:p w14:paraId="6B22B0C9" w14:textId="77777777" w:rsidR="007140AE" w:rsidRPr="00F333D8" w:rsidRDefault="007140AE" w:rsidP="007140AE">
            <w:pPr>
              <w:pStyle w:val="Ztup-normal-11"/>
              <w:spacing w:after="0" w:line="240" w:lineRule="auto"/>
              <w:rPr>
                <w:rFonts w:cs="Arial"/>
              </w:rPr>
            </w:pPr>
          </w:p>
        </w:tc>
      </w:tr>
      <w:tr w:rsidR="007140AE" w:rsidRPr="00F333D8" w14:paraId="6B22B0CE" w14:textId="77777777" w:rsidTr="007140AE">
        <w:tc>
          <w:tcPr>
            <w:tcW w:w="1462" w:type="dxa"/>
          </w:tcPr>
          <w:p w14:paraId="6B22B0CB" w14:textId="77777777" w:rsidR="007140AE" w:rsidRPr="000A2C46" w:rsidRDefault="007140AE" w:rsidP="007140AE">
            <w:pPr>
              <w:pStyle w:val="Ztup-normal-11"/>
              <w:spacing w:after="0" w:line="240" w:lineRule="auto"/>
              <w:rPr>
                <w:rFonts w:cs="Arial"/>
                <w:highlight w:val="yellow"/>
              </w:rPr>
            </w:pPr>
            <w:r>
              <w:rPr>
                <w:rFonts w:cs="Arial"/>
                <w:b/>
              </w:rPr>
              <w:t>SSAD002</w:t>
            </w:r>
            <w:r w:rsidRPr="00B220D4">
              <w:rPr>
                <w:rFonts w:cs="Arial"/>
                <w:b/>
              </w:rPr>
              <w:t>0</w:t>
            </w:r>
          </w:p>
        </w:tc>
        <w:tc>
          <w:tcPr>
            <w:tcW w:w="4783" w:type="dxa"/>
          </w:tcPr>
          <w:p w14:paraId="6B22B0CC" w14:textId="77777777" w:rsidR="007140AE" w:rsidRPr="000A2C46" w:rsidRDefault="007140AE" w:rsidP="007140AE">
            <w:pPr>
              <w:pStyle w:val="Ztup-normal-11"/>
              <w:spacing w:after="0" w:line="240" w:lineRule="auto"/>
              <w:rPr>
                <w:rFonts w:cs="Arial"/>
                <w:highlight w:val="yellow"/>
              </w:rPr>
            </w:pPr>
            <w:r w:rsidRPr="00B220D4">
              <w:rPr>
                <w:rFonts w:cs="Arial"/>
              </w:rPr>
              <w:t xml:space="preserve">The </w:t>
            </w:r>
            <w:r>
              <w:rPr>
                <w:rFonts w:cs="Arial"/>
              </w:rPr>
              <w:t xml:space="preserve">number of audio devices that shall be delivered together with the VCS system (Operational + Training and Test system) </w:t>
            </w:r>
            <w:r>
              <w:t>is</w:t>
            </w:r>
            <w:r w:rsidRPr="00F333D8">
              <w:t xml:space="preserve"> shown in </w:t>
            </w:r>
            <w:r>
              <w:t>the Table 3</w:t>
            </w:r>
            <w:r w:rsidRPr="00B220D4">
              <w:rPr>
                <w:rFonts w:cs="Arial"/>
              </w:rPr>
              <w:t>.</w:t>
            </w:r>
          </w:p>
        </w:tc>
        <w:tc>
          <w:tcPr>
            <w:tcW w:w="1682" w:type="dxa"/>
          </w:tcPr>
          <w:p w14:paraId="6B22B0CD" w14:textId="77777777" w:rsidR="007140AE" w:rsidRPr="00F333D8" w:rsidRDefault="007140AE" w:rsidP="007140AE">
            <w:pPr>
              <w:pStyle w:val="Ztup-normal-11"/>
              <w:spacing w:after="0" w:line="240" w:lineRule="auto"/>
              <w:rPr>
                <w:rFonts w:cs="Arial"/>
              </w:rPr>
            </w:pPr>
          </w:p>
        </w:tc>
      </w:tr>
    </w:tbl>
    <w:p w14:paraId="6B22B0CF"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136"/>
        <w:gridCol w:w="2135"/>
      </w:tblGrid>
      <w:tr w:rsidR="007140AE" w14:paraId="6B22B0D2" w14:textId="77777777" w:rsidTr="007140AE">
        <w:trPr>
          <w:trHeight w:val="484"/>
          <w:jc w:val="center"/>
        </w:trPr>
        <w:tc>
          <w:tcPr>
            <w:tcW w:w="2136" w:type="dxa"/>
            <w:shd w:val="clear" w:color="auto" w:fill="9CC2E5" w:themeFill="accent1" w:themeFillTint="99"/>
          </w:tcPr>
          <w:p w14:paraId="6B22B0D0" w14:textId="77777777" w:rsidR="007140AE" w:rsidRPr="00ED4C97" w:rsidRDefault="007140AE" w:rsidP="007140AE">
            <w:pPr>
              <w:pStyle w:val="reqt"/>
              <w:ind w:left="0" w:firstLine="0"/>
              <w:jc w:val="center"/>
              <w:rPr>
                <w:rFonts w:ascii="Arial" w:hAnsi="Arial"/>
                <w:b/>
              </w:rPr>
            </w:pPr>
            <w:r>
              <w:rPr>
                <w:rFonts w:ascii="Arial" w:hAnsi="Arial"/>
                <w:b/>
              </w:rPr>
              <w:t>Devices</w:t>
            </w:r>
          </w:p>
        </w:tc>
        <w:tc>
          <w:tcPr>
            <w:tcW w:w="2135" w:type="dxa"/>
            <w:shd w:val="clear" w:color="auto" w:fill="9CC2E5" w:themeFill="accent1" w:themeFillTint="99"/>
          </w:tcPr>
          <w:p w14:paraId="6B22B0D1" w14:textId="77777777" w:rsidR="007140AE" w:rsidRPr="00ED4C97" w:rsidRDefault="007140AE" w:rsidP="007140AE">
            <w:pPr>
              <w:pStyle w:val="reqt"/>
              <w:ind w:left="0" w:firstLine="0"/>
              <w:jc w:val="center"/>
              <w:rPr>
                <w:rFonts w:ascii="Arial" w:hAnsi="Arial"/>
                <w:b/>
              </w:rPr>
            </w:pPr>
            <w:r>
              <w:rPr>
                <w:rFonts w:ascii="Arial" w:hAnsi="Arial"/>
                <w:b/>
              </w:rPr>
              <w:t>Nr. of Devices</w:t>
            </w:r>
          </w:p>
        </w:tc>
      </w:tr>
      <w:tr w:rsidR="007140AE" w14:paraId="6B22B0D5" w14:textId="77777777" w:rsidTr="007140AE">
        <w:trPr>
          <w:jc w:val="center"/>
        </w:trPr>
        <w:tc>
          <w:tcPr>
            <w:tcW w:w="2136" w:type="dxa"/>
          </w:tcPr>
          <w:p w14:paraId="6B22B0D3" w14:textId="77777777" w:rsidR="007140AE" w:rsidRDefault="007140AE" w:rsidP="007140AE">
            <w:pPr>
              <w:pStyle w:val="reqt"/>
              <w:ind w:left="0" w:firstLine="0"/>
              <w:rPr>
                <w:rFonts w:ascii="Arial" w:hAnsi="Arial"/>
              </w:rPr>
            </w:pPr>
            <w:r>
              <w:t>Microphone</w:t>
            </w:r>
          </w:p>
        </w:tc>
        <w:tc>
          <w:tcPr>
            <w:tcW w:w="2135" w:type="dxa"/>
          </w:tcPr>
          <w:p w14:paraId="6B22B0D4" w14:textId="77777777" w:rsidR="007140AE" w:rsidRPr="00933F42" w:rsidRDefault="007140AE" w:rsidP="007140AE">
            <w:pPr>
              <w:pStyle w:val="reqt"/>
              <w:ind w:left="0" w:firstLine="0"/>
              <w:jc w:val="center"/>
              <w:rPr>
                <w:rFonts w:ascii="Arial" w:hAnsi="Arial"/>
                <w:highlight w:val="yellow"/>
              </w:rPr>
            </w:pPr>
            <w:r>
              <w:t>10</w:t>
            </w:r>
            <w:r w:rsidRPr="00B317FF">
              <w:t>0</w:t>
            </w:r>
          </w:p>
        </w:tc>
      </w:tr>
      <w:tr w:rsidR="007140AE" w14:paraId="6B22B0D8" w14:textId="77777777" w:rsidTr="007140AE">
        <w:trPr>
          <w:jc w:val="center"/>
        </w:trPr>
        <w:tc>
          <w:tcPr>
            <w:tcW w:w="2136" w:type="dxa"/>
          </w:tcPr>
          <w:p w14:paraId="6B22B0D6" w14:textId="77777777" w:rsidR="007140AE" w:rsidRDefault="007140AE" w:rsidP="007140AE">
            <w:pPr>
              <w:pStyle w:val="reqt"/>
              <w:ind w:left="0" w:firstLine="0"/>
              <w:rPr>
                <w:rFonts w:ascii="Arial" w:hAnsi="Arial"/>
              </w:rPr>
            </w:pPr>
            <w:r>
              <w:t>Handset</w:t>
            </w:r>
          </w:p>
        </w:tc>
        <w:tc>
          <w:tcPr>
            <w:tcW w:w="2135" w:type="dxa"/>
          </w:tcPr>
          <w:p w14:paraId="6B22B0D7" w14:textId="77777777" w:rsidR="007140AE" w:rsidRPr="00933F42" w:rsidRDefault="007140AE" w:rsidP="007140AE">
            <w:pPr>
              <w:pStyle w:val="reqt"/>
              <w:ind w:left="0" w:firstLine="0"/>
              <w:jc w:val="center"/>
              <w:rPr>
                <w:rFonts w:ascii="Arial" w:hAnsi="Arial"/>
                <w:highlight w:val="yellow"/>
              </w:rPr>
            </w:pPr>
            <w:r w:rsidRPr="00B317FF">
              <w:t>1</w:t>
            </w:r>
            <w:r>
              <w:t>1</w:t>
            </w:r>
            <w:r w:rsidRPr="00B317FF">
              <w:t>0</w:t>
            </w:r>
          </w:p>
        </w:tc>
      </w:tr>
    </w:tbl>
    <w:p w14:paraId="6B22B0D9" w14:textId="77777777" w:rsidR="007140AE" w:rsidRPr="00F333D8" w:rsidRDefault="007140AE" w:rsidP="007140AE">
      <w:pPr>
        <w:pStyle w:val="reqt"/>
        <w:rPr>
          <w:rFonts w:ascii="Arial" w:hAnsi="Arial"/>
          <w:sz w:val="20"/>
        </w:rPr>
      </w:pPr>
    </w:p>
    <w:p w14:paraId="6B22B0DA"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3</w:t>
      </w:r>
      <w:r w:rsidRPr="00F333D8">
        <w:rPr>
          <w:rFonts w:cs="Arial"/>
          <w:b/>
          <w:i/>
          <w:sz w:val="20"/>
        </w:rPr>
        <w:t>:</w:t>
      </w:r>
      <w:r>
        <w:rPr>
          <w:rFonts w:cs="Arial"/>
          <w:i/>
          <w:sz w:val="20"/>
        </w:rPr>
        <w:t xml:space="preserve"> Audio devices for the VCS system</w:t>
      </w:r>
    </w:p>
    <w:p w14:paraId="6B22B0DB" w14:textId="77777777" w:rsidR="007140AE" w:rsidRDefault="007140AE" w:rsidP="007140AE">
      <w:pPr>
        <w:pStyle w:val="Ztup-normal-11"/>
        <w:rPr>
          <w:rFonts w:cs="Arial"/>
          <w:sz w:val="20"/>
          <w:lang w:eastAsia="hr-HR"/>
        </w:rPr>
      </w:pPr>
    </w:p>
    <w:p w14:paraId="6B22B0DC" w14:textId="77777777" w:rsidR="007140AE" w:rsidRPr="00D55E1C" w:rsidRDefault="007140AE" w:rsidP="007140AE">
      <w:pPr>
        <w:pStyle w:val="Ztup-normal-11"/>
        <w:rPr>
          <w:rFonts w:cs="Arial"/>
          <w:i/>
          <w:color w:val="5B9BD5" w:themeColor="accent1"/>
          <w:sz w:val="20"/>
          <w:lang w:eastAsia="hr-HR"/>
        </w:rPr>
      </w:pPr>
      <w:r w:rsidRPr="00D55E1C">
        <w:rPr>
          <w:rFonts w:cs="Arial"/>
          <w:i/>
          <w:color w:val="5B9BD5" w:themeColor="accent1"/>
          <w:sz w:val="20"/>
          <w:lang w:eastAsia="hr-HR"/>
        </w:rPr>
        <w:t>Note: The table above already includes spare devices. Audio devices defined above do not need to be foreseen in the spares calculation of the system.</w:t>
      </w:r>
    </w:p>
    <w:p w14:paraId="6B22B0DD" w14:textId="77777777" w:rsidR="007140AE" w:rsidRDefault="007140AE" w:rsidP="007140AE">
      <w:pPr>
        <w:pStyle w:val="Heading3"/>
        <w:rPr>
          <w:rFonts w:cs="Arial"/>
          <w:sz w:val="20"/>
          <w:lang w:eastAsia="hr-HR"/>
        </w:rPr>
      </w:pPr>
      <w:bookmarkStart w:id="22" w:name="_Toc117766623"/>
      <w:r>
        <w:rPr>
          <w:rFonts w:cs="Arial"/>
          <w:sz w:val="20"/>
          <w:lang w:eastAsia="hr-HR"/>
        </w:rPr>
        <w:t>Interfaces</w:t>
      </w:r>
      <w:bookmarkEnd w:id="22"/>
    </w:p>
    <w:p w14:paraId="6B22B0DE" w14:textId="77777777" w:rsidR="007140AE" w:rsidRPr="002170BD" w:rsidRDefault="007140AE" w:rsidP="007140AE">
      <w:pPr>
        <w:pStyle w:val="Ztup-normal-11"/>
        <w:rPr>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0E2" w14:textId="77777777" w:rsidTr="007140AE">
        <w:tc>
          <w:tcPr>
            <w:tcW w:w="1463" w:type="dxa"/>
            <w:shd w:val="clear" w:color="auto" w:fill="BFBFBF" w:themeFill="background1" w:themeFillShade="BF"/>
          </w:tcPr>
          <w:p w14:paraId="6B22B0DF"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0E0"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0E1"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0E6" w14:textId="77777777" w:rsidTr="007140AE">
        <w:trPr>
          <w:trHeight w:val="557"/>
        </w:trPr>
        <w:tc>
          <w:tcPr>
            <w:tcW w:w="1463" w:type="dxa"/>
          </w:tcPr>
          <w:p w14:paraId="6B22B0E3" w14:textId="77777777" w:rsidR="007140AE" w:rsidRPr="00F333D8" w:rsidRDefault="007140AE" w:rsidP="007140AE">
            <w:pPr>
              <w:pStyle w:val="Ztup-normal-11"/>
              <w:spacing w:after="0" w:line="240" w:lineRule="auto"/>
              <w:rPr>
                <w:rFonts w:cs="Arial"/>
              </w:rPr>
            </w:pPr>
            <w:r>
              <w:rPr>
                <w:rFonts w:cs="Arial"/>
                <w:b/>
              </w:rPr>
              <w:t>SSIN</w:t>
            </w:r>
            <w:r w:rsidRPr="00F333D8">
              <w:rPr>
                <w:rFonts w:cs="Arial"/>
                <w:b/>
              </w:rPr>
              <w:t>0010</w:t>
            </w:r>
          </w:p>
        </w:tc>
        <w:tc>
          <w:tcPr>
            <w:tcW w:w="4779" w:type="dxa"/>
          </w:tcPr>
          <w:p w14:paraId="6B22B0E4"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 xml:space="preserve">number of interfaces that shall be delivered together with the Operational system for ATCC and TWR Brnik </w:t>
            </w:r>
            <w:r>
              <w:t>is</w:t>
            </w:r>
            <w:r w:rsidRPr="00F333D8">
              <w:t xml:space="preserve"> shown in </w:t>
            </w:r>
            <w:r>
              <w:t>the Table 4</w:t>
            </w:r>
            <w:r w:rsidRPr="00B220D4">
              <w:rPr>
                <w:rFonts w:cs="Arial"/>
              </w:rPr>
              <w:t>.</w:t>
            </w:r>
          </w:p>
        </w:tc>
        <w:tc>
          <w:tcPr>
            <w:tcW w:w="1685" w:type="dxa"/>
          </w:tcPr>
          <w:p w14:paraId="6B22B0E5" w14:textId="77777777" w:rsidR="007140AE" w:rsidRPr="00F333D8" w:rsidRDefault="007140AE" w:rsidP="007140AE">
            <w:pPr>
              <w:pStyle w:val="Ztup-normal-11"/>
              <w:spacing w:after="0" w:line="240" w:lineRule="auto"/>
              <w:rPr>
                <w:rFonts w:cs="Arial"/>
              </w:rPr>
            </w:pPr>
          </w:p>
        </w:tc>
      </w:tr>
    </w:tbl>
    <w:p w14:paraId="6B22B0E7"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263"/>
        <w:gridCol w:w="2008"/>
        <w:gridCol w:w="2216"/>
      </w:tblGrid>
      <w:tr w:rsidR="007140AE" w:rsidRPr="005E4E14" w14:paraId="6B22B0EB" w14:textId="77777777" w:rsidTr="007140AE">
        <w:trPr>
          <w:trHeight w:val="484"/>
          <w:jc w:val="center"/>
        </w:trPr>
        <w:tc>
          <w:tcPr>
            <w:tcW w:w="2263" w:type="dxa"/>
            <w:shd w:val="clear" w:color="auto" w:fill="9CC2E5" w:themeFill="accent1" w:themeFillTint="99"/>
          </w:tcPr>
          <w:p w14:paraId="6B22B0E8" w14:textId="77777777" w:rsidR="007140AE" w:rsidRPr="005E4E14" w:rsidRDefault="007140AE" w:rsidP="007140AE">
            <w:pPr>
              <w:pStyle w:val="reqt"/>
              <w:ind w:left="0" w:firstLine="0"/>
              <w:jc w:val="center"/>
              <w:rPr>
                <w:rFonts w:ascii="Arial" w:hAnsi="Arial"/>
                <w:b/>
              </w:rPr>
            </w:pPr>
            <w:r w:rsidRPr="005E4E14">
              <w:rPr>
                <w:rFonts w:ascii="Arial" w:hAnsi="Arial"/>
                <w:b/>
              </w:rPr>
              <w:t>Type of Interface</w:t>
            </w:r>
          </w:p>
        </w:tc>
        <w:tc>
          <w:tcPr>
            <w:tcW w:w="2008" w:type="dxa"/>
            <w:shd w:val="clear" w:color="auto" w:fill="9CC2E5" w:themeFill="accent1" w:themeFillTint="99"/>
          </w:tcPr>
          <w:p w14:paraId="6B22B0E9" w14:textId="77777777" w:rsidR="007140AE" w:rsidRPr="005E4E14" w:rsidRDefault="007140AE" w:rsidP="007140AE">
            <w:pPr>
              <w:pStyle w:val="reqt"/>
              <w:ind w:left="0" w:firstLine="0"/>
              <w:jc w:val="center"/>
              <w:rPr>
                <w:rFonts w:ascii="Arial" w:hAnsi="Arial"/>
                <w:b/>
              </w:rPr>
            </w:pPr>
            <w:r w:rsidRPr="005E4E14">
              <w:rPr>
                <w:rFonts w:ascii="Arial" w:hAnsi="Arial"/>
                <w:b/>
              </w:rPr>
              <w:t>Nr. of lines</w:t>
            </w:r>
          </w:p>
        </w:tc>
        <w:tc>
          <w:tcPr>
            <w:tcW w:w="2216" w:type="dxa"/>
            <w:shd w:val="clear" w:color="auto" w:fill="9CC2E5" w:themeFill="accent1" w:themeFillTint="99"/>
          </w:tcPr>
          <w:p w14:paraId="6B22B0EA" w14:textId="77777777" w:rsidR="007140AE" w:rsidRPr="005E4E14" w:rsidRDefault="007140AE" w:rsidP="007140AE">
            <w:pPr>
              <w:pStyle w:val="reqt"/>
              <w:ind w:left="0" w:firstLine="0"/>
              <w:jc w:val="center"/>
              <w:rPr>
                <w:rFonts w:ascii="Arial" w:hAnsi="Arial"/>
                <w:b/>
              </w:rPr>
            </w:pPr>
            <w:r w:rsidRPr="005E4E14">
              <w:rPr>
                <w:rFonts w:ascii="Arial" w:hAnsi="Arial"/>
                <w:b/>
              </w:rPr>
              <w:t>Extension Capability</w:t>
            </w:r>
          </w:p>
        </w:tc>
      </w:tr>
      <w:tr w:rsidR="007140AE" w:rsidRPr="005E4E14" w14:paraId="6B22B0EF" w14:textId="77777777" w:rsidTr="007140AE">
        <w:trPr>
          <w:jc w:val="center"/>
        </w:trPr>
        <w:tc>
          <w:tcPr>
            <w:tcW w:w="2263" w:type="dxa"/>
          </w:tcPr>
          <w:p w14:paraId="6B22B0EC" w14:textId="77777777" w:rsidR="007140AE" w:rsidRPr="005E4E14" w:rsidRDefault="007140AE" w:rsidP="007140AE">
            <w:pPr>
              <w:pStyle w:val="reqt"/>
              <w:ind w:left="0" w:firstLine="0"/>
              <w:rPr>
                <w:rFonts w:ascii="Arial" w:hAnsi="Arial"/>
              </w:rPr>
            </w:pPr>
            <w:r w:rsidRPr="005E4E14">
              <w:rPr>
                <w:rFonts w:ascii="Arial" w:hAnsi="Arial"/>
              </w:rPr>
              <w:t>Native IP (ED-137) radio channels</w:t>
            </w:r>
          </w:p>
        </w:tc>
        <w:tc>
          <w:tcPr>
            <w:tcW w:w="2008" w:type="dxa"/>
          </w:tcPr>
          <w:p w14:paraId="6B22B0ED" w14:textId="77777777" w:rsidR="007140AE" w:rsidRPr="005E4E14" w:rsidRDefault="007140AE" w:rsidP="007140AE">
            <w:pPr>
              <w:pStyle w:val="reqt"/>
              <w:ind w:left="0" w:firstLine="0"/>
              <w:jc w:val="center"/>
              <w:rPr>
                <w:rFonts w:ascii="Arial" w:hAnsi="Arial"/>
              </w:rPr>
            </w:pPr>
            <w:r w:rsidRPr="005E4E14">
              <w:rPr>
                <w:rFonts w:ascii="Arial" w:hAnsi="Arial"/>
              </w:rPr>
              <w:t>64</w:t>
            </w:r>
          </w:p>
        </w:tc>
        <w:tc>
          <w:tcPr>
            <w:tcW w:w="2216" w:type="dxa"/>
          </w:tcPr>
          <w:p w14:paraId="6B22B0EE" w14:textId="77777777" w:rsidR="007140AE" w:rsidRPr="005E4E14" w:rsidRDefault="007140AE" w:rsidP="007140AE">
            <w:pPr>
              <w:pStyle w:val="reqt"/>
              <w:ind w:left="0" w:firstLine="0"/>
              <w:jc w:val="center"/>
              <w:rPr>
                <w:rFonts w:ascii="Arial" w:hAnsi="Arial"/>
              </w:rPr>
            </w:pPr>
            <w:r w:rsidRPr="005E4E14">
              <w:rPr>
                <w:rFonts w:ascii="Arial" w:hAnsi="Arial"/>
              </w:rPr>
              <w:t>78</w:t>
            </w:r>
          </w:p>
        </w:tc>
      </w:tr>
      <w:tr w:rsidR="007140AE" w:rsidRPr="005E4E14" w14:paraId="6B22B0F3" w14:textId="77777777" w:rsidTr="007140AE">
        <w:trPr>
          <w:jc w:val="center"/>
        </w:trPr>
        <w:tc>
          <w:tcPr>
            <w:tcW w:w="2263" w:type="dxa"/>
          </w:tcPr>
          <w:p w14:paraId="6B22B0F0" w14:textId="77777777" w:rsidR="007140AE" w:rsidRPr="005E4E14" w:rsidRDefault="007140AE" w:rsidP="007140AE">
            <w:pPr>
              <w:pStyle w:val="reqt"/>
              <w:ind w:left="0" w:firstLine="0"/>
              <w:rPr>
                <w:rFonts w:ascii="Arial" w:hAnsi="Arial"/>
              </w:rPr>
            </w:pPr>
            <w:r w:rsidRPr="005E4E14">
              <w:rPr>
                <w:rFonts w:ascii="Arial" w:hAnsi="Arial"/>
              </w:rPr>
              <w:t>Analog radio lines (4 wire inband)</w:t>
            </w:r>
          </w:p>
        </w:tc>
        <w:tc>
          <w:tcPr>
            <w:tcW w:w="2008" w:type="dxa"/>
          </w:tcPr>
          <w:p w14:paraId="6B22B0F1" w14:textId="77777777" w:rsidR="007140AE" w:rsidRPr="005E4E14" w:rsidRDefault="007140AE" w:rsidP="007140AE">
            <w:pPr>
              <w:pStyle w:val="reqt"/>
              <w:ind w:left="0" w:firstLine="0"/>
              <w:jc w:val="center"/>
              <w:rPr>
                <w:rFonts w:ascii="Arial" w:hAnsi="Arial"/>
              </w:rPr>
            </w:pPr>
            <w:r w:rsidRPr="005E4E14">
              <w:rPr>
                <w:rFonts w:ascii="Arial" w:hAnsi="Arial"/>
              </w:rPr>
              <w:t>18</w:t>
            </w:r>
          </w:p>
        </w:tc>
        <w:tc>
          <w:tcPr>
            <w:tcW w:w="2216" w:type="dxa"/>
          </w:tcPr>
          <w:p w14:paraId="6B22B0F2" w14:textId="77777777" w:rsidR="007140AE" w:rsidRPr="005E4E14" w:rsidRDefault="007140AE" w:rsidP="007140AE">
            <w:pPr>
              <w:pStyle w:val="reqt"/>
              <w:ind w:left="0" w:firstLine="0"/>
              <w:jc w:val="center"/>
              <w:rPr>
                <w:rFonts w:ascii="Arial" w:hAnsi="Arial"/>
              </w:rPr>
            </w:pPr>
            <w:r w:rsidRPr="005E4E14">
              <w:rPr>
                <w:rFonts w:ascii="Arial" w:hAnsi="Arial"/>
              </w:rPr>
              <w:t>20</w:t>
            </w:r>
          </w:p>
        </w:tc>
      </w:tr>
      <w:tr w:rsidR="007140AE" w:rsidRPr="005E4E14" w14:paraId="6B22B0F7" w14:textId="77777777" w:rsidTr="007140AE">
        <w:trPr>
          <w:jc w:val="center"/>
        </w:trPr>
        <w:tc>
          <w:tcPr>
            <w:tcW w:w="2263" w:type="dxa"/>
          </w:tcPr>
          <w:p w14:paraId="6B22B0F4" w14:textId="77777777" w:rsidR="007140AE" w:rsidRPr="005E4E14" w:rsidRDefault="007140AE" w:rsidP="007140AE">
            <w:pPr>
              <w:pStyle w:val="reqt"/>
              <w:ind w:left="0" w:firstLine="0"/>
              <w:rPr>
                <w:rFonts w:ascii="Arial" w:hAnsi="Arial"/>
              </w:rPr>
            </w:pPr>
            <w:r w:rsidRPr="005E4E14">
              <w:rPr>
                <w:rFonts w:ascii="Arial" w:hAnsi="Arial"/>
              </w:rPr>
              <w:t>IP Telephone channels (SIP, ED-137)</w:t>
            </w:r>
          </w:p>
        </w:tc>
        <w:tc>
          <w:tcPr>
            <w:tcW w:w="2008" w:type="dxa"/>
          </w:tcPr>
          <w:p w14:paraId="6B22B0F5" w14:textId="77777777" w:rsidR="007140AE" w:rsidRPr="005E4E14" w:rsidRDefault="007140AE" w:rsidP="007140AE">
            <w:pPr>
              <w:pStyle w:val="reqt"/>
              <w:ind w:left="0" w:firstLine="0"/>
              <w:jc w:val="center"/>
              <w:rPr>
                <w:rFonts w:ascii="Arial" w:hAnsi="Arial"/>
                <w:highlight w:val="yellow"/>
              </w:rPr>
            </w:pPr>
            <w:r w:rsidRPr="005E4E14">
              <w:rPr>
                <w:rFonts w:ascii="Arial" w:hAnsi="Arial"/>
              </w:rPr>
              <w:t>40</w:t>
            </w:r>
          </w:p>
        </w:tc>
        <w:tc>
          <w:tcPr>
            <w:tcW w:w="2216" w:type="dxa"/>
          </w:tcPr>
          <w:p w14:paraId="6B22B0F6" w14:textId="77777777" w:rsidR="007140AE" w:rsidRPr="005E4E14" w:rsidRDefault="007140AE" w:rsidP="007140AE">
            <w:pPr>
              <w:pStyle w:val="reqt"/>
              <w:ind w:left="0" w:firstLine="0"/>
              <w:jc w:val="center"/>
              <w:rPr>
                <w:rFonts w:ascii="Arial" w:hAnsi="Arial"/>
                <w:highlight w:val="yellow"/>
              </w:rPr>
            </w:pPr>
            <w:r w:rsidRPr="005E4E14">
              <w:rPr>
                <w:rFonts w:ascii="Arial" w:hAnsi="Arial"/>
              </w:rPr>
              <w:t>50</w:t>
            </w:r>
          </w:p>
        </w:tc>
      </w:tr>
      <w:tr w:rsidR="007140AE" w:rsidRPr="005E4E14" w14:paraId="6B22B0FB" w14:textId="77777777" w:rsidTr="007140AE">
        <w:trPr>
          <w:jc w:val="center"/>
        </w:trPr>
        <w:tc>
          <w:tcPr>
            <w:tcW w:w="2263" w:type="dxa"/>
          </w:tcPr>
          <w:p w14:paraId="6B22B0F8" w14:textId="77777777" w:rsidR="007140AE" w:rsidRPr="005E4E14" w:rsidRDefault="007140AE" w:rsidP="007140AE">
            <w:pPr>
              <w:pStyle w:val="reqt"/>
              <w:ind w:left="0" w:firstLine="0"/>
              <w:rPr>
                <w:rFonts w:ascii="Arial" w:hAnsi="Arial"/>
              </w:rPr>
            </w:pPr>
            <w:r w:rsidRPr="005E4E14">
              <w:rPr>
                <w:rFonts w:ascii="Arial" w:hAnsi="Arial"/>
              </w:rPr>
              <w:t>QSIG lines</w:t>
            </w:r>
          </w:p>
        </w:tc>
        <w:tc>
          <w:tcPr>
            <w:tcW w:w="2008" w:type="dxa"/>
          </w:tcPr>
          <w:p w14:paraId="6B22B0F9" w14:textId="77777777" w:rsidR="007140AE" w:rsidRPr="005E4E14" w:rsidRDefault="007140AE" w:rsidP="007140AE">
            <w:pPr>
              <w:pStyle w:val="reqt"/>
              <w:ind w:left="0" w:firstLine="0"/>
              <w:jc w:val="center"/>
              <w:rPr>
                <w:rFonts w:ascii="Arial" w:hAnsi="Arial"/>
              </w:rPr>
            </w:pPr>
            <w:r w:rsidRPr="005E4E14">
              <w:rPr>
                <w:rFonts w:ascii="Arial" w:hAnsi="Arial"/>
              </w:rPr>
              <w:t>4</w:t>
            </w:r>
          </w:p>
        </w:tc>
        <w:tc>
          <w:tcPr>
            <w:tcW w:w="2216" w:type="dxa"/>
          </w:tcPr>
          <w:p w14:paraId="6B22B0FA" w14:textId="77777777" w:rsidR="007140AE" w:rsidRPr="005E4E14" w:rsidRDefault="007140AE" w:rsidP="007140AE">
            <w:pPr>
              <w:pStyle w:val="reqt"/>
              <w:ind w:left="0" w:firstLine="0"/>
              <w:jc w:val="center"/>
              <w:rPr>
                <w:rFonts w:ascii="Arial" w:hAnsi="Arial"/>
              </w:rPr>
            </w:pPr>
            <w:r w:rsidRPr="005E4E14">
              <w:rPr>
                <w:rFonts w:ascii="Arial" w:hAnsi="Arial"/>
              </w:rPr>
              <w:t>8</w:t>
            </w:r>
          </w:p>
        </w:tc>
      </w:tr>
      <w:tr w:rsidR="007140AE" w:rsidRPr="005E4E14" w14:paraId="6B22B0FF" w14:textId="77777777" w:rsidTr="007140AE">
        <w:trPr>
          <w:jc w:val="center"/>
        </w:trPr>
        <w:tc>
          <w:tcPr>
            <w:tcW w:w="2263" w:type="dxa"/>
          </w:tcPr>
          <w:p w14:paraId="6B22B0FC" w14:textId="77777777" w:rsidR="007140AE" w:rsidRPr="005E4E14" w:rsidRDefault="007140AE" w:rsidP="007140AE">
            <w:pPr>
              <w:pStyle w:val="reqt"/>
              <w:ind w:left="0" w:firstLine="0"/>
              <w:rPr>
                <w:rFonts w:ascii="Arial" w:hAnsi="Arial"/>
              </w:rPr>
            </w:pPr>
            <w:r w:rsidRPr="005E4E14">
              <w:rPr>
                <w:rFonts w:ascii="Arial" w:hAnsi="Arial"/>
              </w:rPr>
              <w:t>MFC lines</w:t>
            </w:r>
          </w:p>
        </w:tc>
        <w:tc>
          <w:tcPr>
            <w:tcW w:w="2008" w:type="dxa"/>
          </w:tcPr>
          <w:p w14:paraId="6B22B0FD" w14:textId="77777777" w:rsidR="007140AE" w:rsidRPr="005E4E14" w:rsidRDefault="007140AE" w:rsidP="007140AE">
            <w:pPr>
              <w:pStyle w:val="reqt"/>
              <w:ind w:left="0" w:firstLine="0"/>
              <w:jc w:val="center"/>
              <w:rPr>
                <w:rFonts w:ascii="Arial" w:hAnsi="Arial"/>
              </w:rPr>
            </w:pPr>
            <w:r w:rsidRPr="005E4E14">
              <w:rPr>
                <w:rFonts w:ascii="Arial" w:hAnsi="Arial"/>
              </w:rPr>
              <w:t>8</w:t>
            </w:r>
          </w:p>
        </w:tc>
        <w:tc>
          <w:tcPr>
            <w:tcW w:w="2216" w:type="dxa"/>
          </w:tcPr>
          <w:p w14:paraId="6B22B0FE" w14:textId="77777777" w:rsidR="007140AE" w:rsidRPr="005E4E14" w:rsidRDefault="007140AE" w:rsidP="007140AE">
            <w:pPr>
              <w:pStyle w:val="reqt"/>
              <w:ind w:left="0" w:firstLine="0"/>
              <w:jc w:val="center"/>
              <w:rPr>
                <w:rFonts w:ascii="Arial" w:hAnsi="Arial"/>
              </w:rPr>
            </w:pPr>
            <w:r w:rsidRPr="005E4E14">
              <w:rPr>
                <w:rFonts w:ascii="Arial" w:hAnsi="Arial"/>
              </w:rPr>
              <w:t>12</w:t>
            </w:r>
          </w:p>
        </w:tc>
      </w:tr>
      <w:tr w:rsidR="007140AE" w:rsidRPr="005E4E14" w14:paraId="6B22B103" w14:textId="77777777" w:rsidTr="007140AE">
        <w:trPr>
          <w:jc w:val="center"/>
        </w:trPr>
        <w:tc>
          <w:tcPr>
            <w:tcW w:w="2263" w:type="dxa"/>
          </w:tcPr>
          <w:p w14:paraId="6B22B100" w14:textId="77777777" w:rsidR="007140AE" w:rsidRPr="005E4E14" w:rsidRDefault="007140AE" w:rsidP="007140AE">
            <w:pPr>
              <w:pStyle w:val="reqt"/>
              <w:ind w:left="0" w:firstLine="0"/>
              <w:rPr>
                <w:rFonts w:ascii="Arial" w:hAnsi="Arial"/>
              </w:rPr>
            </w:pPr>
            <w:r w:rsidRPr="005E4E14">
              <w:rPr>
                <w:rFonts w:ascii="Arial" w:hAnsi="Arial"/>
              </w:rPr>
              <w:t>FXS lines</w:t>
            </w:r>
          </w:p>
        </w:tc>
        <w:tc>
          <w:tcPr>
            <w:tcW w:w="2008" w:type="dxa"/>
          </w:tcPr>
          <w:p w14:paraId="6B22B101" w14:textId="77777777" w:rsidR="007140AE" w:rsidRPr="005E4E14" w:rsidRDefault="007140AE" w:rsidP="007140AE">
            <w:pPr>
              <w:pStyle w:val="reqt"/>
              <w:ind w:left="0" w:firstLine="0"/>
              <w:jc w:val="center"/>
              <w:rPr>
                <w:rFonts w:ascii="Arial" w:hAnsi="Arial"/>
              </w:rPr>
            </w:pPr>
            <w:r w:rsidRPr="005E4E14">
              <w:rPr>
                <w:rFonts w:ascii="Arial" w:hAnsi="Arial"/>
              </w:rPr>
              <w:t>4</w:t>
            </w:r>
          </w:p>
        </w:tc>
        <w:tc>
          <w:tcPr>
            <w:tcW w:w="2216" w:type="dxa"/>
          </w:tcPr>
          <w:p w14:paraId="6B22B102" w14:textId="77777777" w:rsidR="007140AE" w:rsidRPr="005E4E14" w:rsidRDefault="007140AE" w:rsidP="007140AE">
            <w:pPr>
              <w:pStyle w:val="reqt"/>
              <w:ind w:left="0" w:firstLine="0"/>
              <w:jc w:val="center"/>
              <w:rPr>
                <w:rFonts w:ascii="Arial" w:hAnsi="Arial"/>
              </w:rPr>
            </w:pPr>
            <w:r w:rsidRPr="005E4E14">
              <w:rPr>
                <w:rFonts w:ascii="Arial" w:hAnsi="Arial"/>
              </w:rPr>
              <w:t>8</w:t>
            </w:r>
          </w:p>
        </w:tc>
      </w:tr>
      <w:tr w:rsidR="007140AE" w:rsidRPr="005E4E14" w14:paraId="6B22B107" w14:textId="77777777" w:rsidTr="007140AE">
        <w:trPr>
          <w:jc w:val="center"/>
        </w:trPr>
        <w:tc>
          <w:tcPr>
            <w:tcW w:w="2263" w:type="dxa"/>
          </w:tcPr>
          <w:p w14:paraId="6B22B104" w14:textId="77777777" w:rsidR="007140AE" w:rsidRPr="005E4E14" w:rsidRDefault="007140AE" w:rsidP="007140AE">
            <w:pPr>
              <w:pStyle w:val="reqt"/>
              <w:ind w:left="0" w:firstLine="0"/>
              <w:rPr>
                <w:rFonts w:ascii="Arial" w:hAnsi="Arial"/>
              </w:rPr>
            </w:pPr>
            <w:r w:rsidRPr="005E4E14">
              <w:rPr>
                <w:rFonts w:ascii="Arial" w:hAnsi="Arial"/>
              </w:rPr>
              <w:t>PSTN/PABX lines</w:t>
            </w:r>
          </w:p>
        </w:tc>
        <w:tc>
          <w:tcPr>
            <w:tcW w:w="2008" w:type="dxa"/>
          </w:tcPr>
          <w:p w14:paraId="6B22B105" w14:textId="77777777" w:rsidR="007140AE" w:rsidRPr="005E4E14" w:rsidRDefault="007140AE" w:rsidP="007140AE">
            <w:pPr>
              <w:pStyle w:val="reqt"/>
              <w:ind w:left="0" w:firstLine="0"/>
              <w:jc w:val="center"/>
              <w:rPr>
                <w:rFonts w:ascii="Arial" w:hAnsi="Arial"/>
              </w:rPr>
            </w:pPr>
            <w:r w:rsidRPr="005E4E14">
              <w:rPr>
                <w:rFonts w:ascii="Arial" w:hAnsi="Arial"/>
              </w:rPr>
              <w:t>4</w:t>
            </w:r>
          </w:p>
        </w:tc>
        <w:tc>
          <w:tcPr>
            <w:tcW w:w="2216" w:type="dxa"/>
          </w:tcPr>
          <w:p w14:paraId="6B22B106" w14:textId="77777777" w:rsidR="007140AE" w:rsidRPr="005E4E14" w:rsidRDefault="007140AE" w:rsidP="007140AE">
            <w:pPr>
              <w:pStyle w:val="reqt"/>
              <w:ind w:left="0" w:firstLine="0"/>
              <w:jc w:val="center"/>
              <w:rPr>
                <w:rFonts w:ascii="Arial" w:hAnsi="Arial"/>
              </w:rPr>
            </w:pPr>
            <w:r w:rsidRPr="005E4E14">
              <w:rPr>
                <w:rFonts w:ascii="Arial" w:hAnsi="Arial"/>
              </w:rPr>
              <w:t>8</w:t>
            </w:r>
          </w:p>
        </w:tc>
      </w:tr>
      <w:tr w:rsidR="007140AE" w:rsidRPr="005E4E14" w14:paraId="6B22B10B" w14:textId="77777777" w:rsidTr="007140AE">
        <w:trPr>
          <w:jc w:val="center"/>
        </w:trPr>
        <w:tc>
          <w:tcPr>
            <w:tcW w:w="2263" w:type="dxa"/>
          </w:tcPr>
          <w:p w14:paraId="6B22B108" w14:textId="77777777" w:rsidR="007140AE" w:rsidRPr="005E4E14" w:rsidRDefault="007140AE" w:rsidP="007140AE">
            <w:pPr>
              <w:pStyle w:val="reqt"/>
              <w:ind w:left="0" w:firstLine="0"/>
              <w:rPr>
                <w:rFonts w:ascii="Arial" w:hAnsi="Arial"/>
              </w:rPr>
            </w:pPr>
            <w:r w:rsidRPr="005E4E14">
              <w:rPr>
                <w:rFonts w:ascii="Arial" w:hAnsi="Arial"/>
              </w:rPr>
              <w:t>LB lines</w:t>
            </w:r>
          </w:p>
        </w:tc>
        <w:tc>
          <w:tcPr>
            <w:tcW w:w="2008" w:type="dxa"/>
          </w:tcPr>
          <w:p w14:paraId="6B22B109" w14:textId="77777777" w:rsidR="007140AE" w:rsidRPr="005E4E14" w:rsidRDefault="007140AE" w:rsidP="007140AE">
            <w:pPr>
              <w:pStyle w:val="reqt"/>
              <w:ind w:left="0" w:firstLine="0"/>
              <w:jc w:val="center"/>
              <w:rPr>
                <w:rFonts w:ascii="Arial" w:hAnsi="Arial"/>
              </w:rPr>
            </w:pPr>
            <w:r w:rsidRPr="005E4E14">
              <w:rPr>
                <w:rFonts w:ascii="Arial" w:hAnsi="Arial"/>
              </w:rPr>
              <w:t>0</w:t>
            </w:r>
          </w:p>
        </w:tc>
        <w:tc>
          <w:tcPr>
            <w:tcW w:w="2216" w:type="dxa"/>
          </w:tcPr>
          <w:p w14:paraId="6B22B10A" w14:textId="77777777" w:rsidR="007140AE" w:rsidRPr="005E4E14" w:rsidRDefault="007140AE" w:rsidP="007140AE">
            <w:pPr>
              <w:pStyle w:val="reqt"/>
              <w:ind w:left="0" w:firstLine="0"/>
              <w:jc w:val="center"/>
              <w:rPr>
                <w:rFonts w:ascii="Arial" w:hAnsi="Arial"/>
              </w:rPr>
            </w:pPr>
            <w:r w:rsidRPr="005E4E14">
              <w:rPr>
                <w:rFonts w:ascii="Arial" w:hAnsi="Arial"/>
              </w:rPr>
              <w:t>0</w:t>
            </w:r>
          </w:p>
        </w:tc>
      </w:tr>
    </w:tbl>
    <w:p w14:paraId="6B22B10C" w14:textId="77777777" w:rsidR="007140AE" w:rsidRPr="00F333D8" w:rsidRDefault="007140AE" w:rsidP="007140AE">
      <w:pPr>
        <w:pStyle w:val="reqt"/>
        <w:rPr>
          <w:rFonts w:ascii="Arial" w:hAnsi="Arial"/>
          <w:sz w:val="20"/>
        </w:rPr>
      </w:pPr>
    </w:p>
    <w:p w14:paraId="6B22B10D"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4</w:t>
      </w:r>
      <w:r w:rsidRPr="00F333D8">
        <w:rPr>
          <w:rFonts w:cs="Arial"/>
          <w:b/>
          <w:i/>
          <w:sz w:val="20"/>
        </w:rPr>
        <w:t>:</w:t>
      </w:r>
      <w:r>
        <w:rPr>
          <w:rFonts w:cs="Arial"/>
          <w:i/>
          <w:sz w:val="20"/>
        </w:rPr>
        <w:t xml:space="preserve"> Interfaces for the Operational system – ATCC and TWR Brnik</w:t>
      </w:r>
    </w:p>
    <w:p w14:paraId="6B22B10E" w14:textId="77777777" w:rsidR="007140AE" w:rsidRDefault="007140AE" w:rsidP="007140AE">
      <w:pPr>
        <w:pStyle w:val="Ztup-normal-11"/>
        <w:rPr>
          <w:rFonts w:cs="Arial"/>
          <w:sz w:val="20"/>
          <w:lang w:eastAsia="hr-HR"/>
        </w:rPr>
      </w:pPr>
    </w:p>
    <w:p w14:paraId="6B22B10F" w14:textId="77777777" w:rsidR="007140AE" w:rsidRDefault="007140AE" w:rsidP="007140AE">
      <w:pPr>
        <w:pStyle w:val="Ztup-normal-11"/>
        <w:rPr>
          <w:rFonts w:cs="Arial"/>
          <w:i/>
          <w:color w:val="5B9BD5" w:themeColor="accent1"/>
          <w:sz w:val="20"/>
          <w:lang w:eastAsia="hr-HR"/>
        </w:rPr>
      </w:pPr>
      <w:r w:rsidRPr="00160B36">
        <w:rPr>
          <w:rFonts w:cs="Arial"/>
          <w:i/>
          <w:color w:val="5B9BD5" w:themeColor="accent1"/>
          <w:sz w:val="20"/>
          <w:lang w:eastAsia="hr-HR"/>
        </w:rPr>
        <w:t xml:space="preserve">Note: Extension Capability means the delivered system needs to be able to support this number of </w:t>
      </w:r>
      <w:r>
        <w:rPr>
          <w:rFonts w:cs="Arial"/>
          <w:i/>
          <w:color w:val="5B9BD5" w:themeColor="accent1"/>
          <w:sz w:val="20"/>
          <w:lang w:eastAsia="hr-HR"/>
        </w:rPr>
        <w:t>interface lines</w:t>
      </w:r>
      <w:r w:rsidRPr="00160B36">
        <w:rPr>
          <w:rFonts w:cs="Arial"/>
          <w:i/>
          <w:color w:val="5B9BD5" w:themeColor="accent1"/>
          <w:sz w:val="20"/>
          <w:lang w:eastAsia="hr-HR"/>
        </w:rPr>
        <w:t xml:space="preserve"> without the need for major system upgrades (e.g. servers do not need to be exchanged</w:t>
      </w:r>
      <w:r>
        <w:rPr>
          <w:rFonts w:cs="Arial"/>
          <w:i/>
          <w:color w:val="5B9BD5" w:themeColor="accent1"/>
          <w:sz w:val="20"/>
          <w:lang w:eastAsia="hr-HR"/>
        </w:rPr>
        <w:t xml:space="preserve">, shelve space </w:t>
      </w:r>
      <w:r>
        <w:rPr>
          <w:rFonts w:cs="Arial"/>
          <w:i/>
          <w:color w:val="5B9BD5" w:themeColor="accent1"/>
          <w:sz w:val="20"/>
          <w:lang w:eastAsia="hr-HR"/>
        </w:rPr>
        <w:lastRenderedPageBreak/>
        <w:t>and power supply for additional cards foreseen</w:t>
      </w:r>
      <w:r w:rsidRPr="00160B36">
        <w:rPr>
          <w:rFonts w:cs="Arial"/>
          <w:i/>
          <w:color w:val="5B9BD5" w:themeColor="accent1"/>
          <w:sz w:val="20"/>
          <w:lang w:eastAsia="hr-HR"/>
        </w:rPr>
        <w:t xml:space="preserve">). Cabling, </w:t>
      </w:r>
      <w:r>
        <w:rPr>
          <w:rFonts w:cs="Arial"/>
          <w:i/>
          <w:color w:val="5B9BD5" w:themeColor="accent1"/>
          <w:sz w:val="20"/>
          <w:lang w:eastAsia="hr-HR"/>
        </w:rPr>
        <w:t>Line Interface Cards</w:t>
      </w:r>
      <w:r w:rsidRPr="00160B36">
        <w:rPr>
          <w:rFonts w:cs="Arial"/>
          <w:i/>
          <w:color w:val="5B9BD5" w:themeColor="accent1"/>
          <w:sz w:val="20"/>
          <w:lang w:eastAsia="hr-HR"/>
        </w:rPr>
        <w:t xml:space="preserve"> and licences are not required to be foreseen in advance.</w:t>
      </w:r>
    </w:p>
    <w:p w14:paraId="6B22B110" w14:textId="77777777" w:rsidR="007140AE" w:rsidRDefault="007140AE" w:rsidP="007140AE">
      <w:pPr>
        <w:pStyle w:val="Ztup-normal-11"/>
        <w:rPr>
          <w:rFonts w:cs="Arial"/>
          <w:i/>
          <w:color w:val="5B9BD5" w:themeColor="accent1"/>
          <w:sz w:val="20"/>
          <w:lang w:eastAsia="hr-HR"/>
        </w:rPr>
      </w:pPr>
      <w:r>
        <w:rPr>
          <w:rFonts w:cs="Arial"/>
          <w:i/>
          <w:color w:val="5B9BD5" w:themeColor="accent1"/>
          <w:sz w:val="20"/>
          <w:lang w:eastAsia="hr-HR"/>
        </w:rPr>
        <w:t>Note: radio channel means number of individual radio devices to be connected to the system (e.g. sum of RX A, TX A, RX B and TX B radio devices).</w:t>
      </w:r>
    </w:p>
    <w:p w14:paraId="6B22B111" w14:textId="77777777" w:rsidR="007140AE" w:rsidRPr="002170BD" w:rsidRDefault="007140AE" w:rsidP="007140AE">
      <w:pPr>
        <w:pStyle w:val="Ztup-normal-11"/>
        <w:rPr>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15" w14:textId="77777777" w:rsidTr="007140AE">
        <w:tc>
          <w:tcPr>
            <w:tcW w:w="1463" w:type="dxa"/>
            <w:shd w:val="clear" w:color="auto" w:fill="BFBFBF" w:themeFill="background1" w:themeFillShade="BF"/>
          </w:tcPr>
          <w:p w14:paraId="6B22B112"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13"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14"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19" w14:textId="77777777" w:rsidTr="007140AE">
        <w:trPr>
          <w:trHeight w:val="557"/>
        </w:trPr>
        <w:tc>
          <w:tcPr>
            <w:tcW w:w="1463" w:type="dxa"/>
          </w:tcPr>
          <w:p w14:paraId="6B22B116" w14:textId="77777777" w:rsidR="007140AE" w:rsidRPr="00F333D8" w:rsidRDefault="007140AE" w:rsidP="007140AE">
            <w:pPr>
              <w:pStyle w:val="Ztup-normal-11"/>
              <w:spacing w:after="0" w:line="240" w:lineRule="auto"/>
              <w:rPr>
                <w:rFonts w:cs="Arial"/>
              </w:rPr>
            </w:pPr>
            <w:r>
              <w:rPr>
                <w:rFonts w:cs="Arial"/>
                <w:b/>
              </w:rPr>
              <w:t>SSIN</w:t>
            </w:r>
            <w:r w:rsidRPr="00F333D8">
              <w:rPr>
                <w:rFonts w:cs="Arial"/>
                <w:b/>
              </w:rPr>
              <w:t>00</w:t>
            </w:r>
            <w:r>
              <w:rPr>
                <w:rFonts w:cs="Arial"/>
                <w:b/>
              </w:rPr>
              <w:t>2</w:t>
            </w:r>
            <w:r w:rsidRPr="00F333D8">
              <w:rPr>
                <w:rFonts w:cs="Arial"/>
                <w:b/>
              </w:rPr>
              <w:t>0</w:t>
            </w:r>
          </w:p>
        </w:tc>
        <w:tc>
          <w:tcPr>
            <w:tcW w:w="4779" w:type="dxa"/>
          </w:tcPr>
          <w:p w14:paraId="6B22B117"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 xml:space="preserve">number of interfaces that shall be delivered together with the Operational system for TWR Portorož </w:t>
            </w:r>
            <w:r>
              <w:t>is</w:t>
            </w:r>
            <w:r w:rsidRPr="00F333D8">
              <w:t xml:space="preserve"> shown in </w:t>
            </w:r>
            <w:r>
              <w:t>the Table 5</w:t>
            </w:r>
            <w:r w:rsidRPr="00B220D4">
              <w:rPr>
                <w:rFonts w:cs="Arial"/>
              </w:rPr>
              <w:t>.</w:t>
            </w:r>
          </w:p>
        </w:tc>
        <w:tc>
          <w:tcPr>
            <w:tcW w:w="1685" w:type="dxa"/>
          </w:tcPr>
          <w:p w14:paraId="6B22B118" w14:textId="77777777" w:rsidR="007140AE" w:rsidRPr="00F333D8" w:rsidRDefault="007140AE" w:rsidP="007140AE">
            <w:pPr>
              <w:pStyle w:val="Ztup-normal-11"/>
              <w:spacing w:after="0" w:line="240" w:lineRule="auto"/>
              <w:rPr>
                <w:rFonts w:cs="Arial"/>
              </w:rPr>
            </w:pPr>
          </w:p>
        </w:tc>
      </w:tr>
    </w:tbl>
    <w:p w14:paraId="6B22B11A"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263"/>
        <w:gridCol w:w="2008"/>
        <w:gridCol w:w="2216"/>
      </w:tblGrid>
      <w:tr w:rsidR="007140AE" w14:paraId="6B22B11E" w14:textId="77777777" w:rsidTr="007140AE">
        <w:trPr>
          <w:trHeight w:val="484"/>
          <w:jc w:val="center"/>
        </w:trPr>
        <w:tc>
          <w:tcPr>
            <w:tcW w:w="2263" w:type="dxa"/>
            <w:shd w:val="clear" w:color="auto" w:fill="9CC2E5" w:themeFill="accent1" w:themeFillTint="99"/>
          </w:tcPr>
          <w:p w14:paraId="6B22B11B" w14:textId="77777777" w:rsidR="007140AE" w:rsidRPr="00ED4C97" w:rsidRDefault="007140AE" w:rsidP="007140AE">
            <w:pPr>
              <w:pStyle w:val="reqt"/>
              <w:ind w:left="0" w:firstLine="0"/>
              <w:jc w:val="center"/>
              <w:rPr>
                <w:rFonts w:ascii="Arial" w:hAnsi="Arial"/>
                <w:b/>
              </w:rPr>
            </w:pPr>
            <w:r>
              <w:rPr>
                <w:rFonts w:ascii="Arial" w:hAnsi="Arial"/>
                <w:b/>
              </w:rPr>
              <w:t>Type of Interface</w:t>
            </w:r>
          </w:p>
        </w:tc>
        <w:tc>
          <w:tcPr>
            <w:tcW w:w="2008" w:type="dxa"/>
            <w:shd w:val="clear" w:color="auto" w:fill="9CC2E5" w:themeFill="accent1" w:themeFillTint="99"/>
          </w:tcPr>
          <w:p w14:paraId="6B22B11C" w14:textId="77777777" w:rsidR="007140AE" w:rsidRPr="00ED4C97" w:rsidRDefault="007140AE" w:rsidP="007140AE">
            <w:pPr>
              <w:pStyle w:val="reqt"/>
              <w:ind w:left="0" w:firstLine="0"/>
              <w:jc w:val="center"/>
              <w:rPr>
                <w:rFonts w:ascii="Arial" w:hAnsi="Arial"/>
                <w:b/>
              </w:rPr>
            </w:pPr>
            <w:r>
              <w:rPr>
                <w:rFonts w:ascii="Arial" w:hAnsi="Arial"/>
                <w:b/>
              </w:rPr>
              <w:t>Nr. of lines</w:t>
            </w:r>
          </w:p>
        </w:tc>
        <w:tc>
          <w:tcPr>
            <w:tcW w:w="2216" w:type="dxa"/>
            <w:shd w:val="clear" w:color="auto" w:fill="9CC2E5" w:themeFill="accent1" w:themeFillTint="99"/>
          </w:tcPr>
          <w:p w14:paraId="6B22B11D" w14:textId="77777777" w:rsidR="007140AE" w:rsidRPr="00ED4C97" w:rsidRDefault="007140AE" w:rsidP="007140AE">
            <w:pPr>
              <w:pStyle w:val="reqt"/>
              <w:ind w:left="0" w:firstLine="0"/>
              <w:jc w:val="center"/>
              <w:rPr>
                <w:rFonts w:ascii="Arial" w:hAnsi="Arial"/>
                <w:b/>
              </w:rPr>
            </w:pPr>
            <w:r>
              <w:rPr>
                <w:rFonts w:ascii="Arial" w:hAnsi="Arial"/>
                <w:b/>
              </w:rPr>
              <w:t>Extension Capability</w:t>
            </w:r>
          </w:p>
        </w:tc>
      </w:tr>
      <w:tr w:rsidR="007140AE" w14:paraId="6B22B122" w14:textId="77777777" w:rsidTr="007140AE">
        <w:trPr>
          <w:jc w:val="center"/>
        </w:trPr>
        <w:tc>
          <w:tcPr>
            <w:tcW w:w="2263" w:type="dxa"/>
          </w:tcPr>
          <w:p w14:paraId="6B22B11F" w14:textId="77777777" w:rsidR="007140AE" w:rsidRDefault="007140AE" w:rsidP="007140AE">
            <w:pPr>
              <w:pStyle w:val="reqt"/>
              <w:ind w:left="0" w:firstLine="0"/>
              <w:rPr>
                <w:rFonts w:ascii="Arial" w:hAnsi="Arial"/>
              </w:rPr>
            </w:pPr>
            <w:r>
              <w:t>Native IP (ED-137) radio channels</w:t>
            </w:r>
          </w:p>
        </w:tc>
        <w:tc>
          <w:tcPr>
            <w:tcW w:w="2008" w:type="dxa"/>
          </w:tcPr>
          <w:p w14:paraId="6B22B120" w14:textId="77777777" w:rsidR="007140AE" w:rsidRPr="00DF5E96" w:rsidRDefault="007140AE" w:rsidP="007140AE">
            <w:pPr>
              <w:pStyle w:val="reqt"/>
              <w:ind w:left="0" w:firstLine="0"/>
              <w:jc w:val="center"/>
              <w:rPr>
                <w:rFonts w:ascii="Arial" w:hAnsi="Arial"/>
                <w:highlight w:val="yellow"/>
              </w:rPr>
            </w:pPr>
            <w:r w:rsidRPr="006243E9">
              <w:t>8</w:t>
            </w:r>
          </w:p>
        </w:tc>
        <w:tc>
          <w:tcPr>
            <w:tcW w:w="2216" w:type="dxa"/>
          </w:tcPr>
          <w:p w14:paraId="6B22B121" w14:textId="77777777" w:rsidR="007140AE" w:rsidRPr="00DF5E96" w:rsidRDefault="007140AE" w:rsidP="007140AE">
            <w:pPr>
              <w:pStyle w:val="reqt"/>
              <w:ind w:left="0" w:firstLine="0"/>
              <w:jc w:val="center"/>
              <w:rPr>
                <w:rFonts w:ascii="Arial" w:hAnsi="Arial"/>
                <w:highlight w:val="yellow"/>
              </w:rPr>
            </w:pPr>
            <w:r w:rsidRPr="006243E9">
              <w:t>10</w:t>
            </w:r>
          </w:p>
        </w:tc>
      </w:tr>
      <w:tr w:rsidR="007140AE" w14:paraId="6B22B126" w14:textId="77777777" w:rsidTr="007140AE">
        <w:trPr>
          <w:jc w:val="center"/>
        </w:trPr>
        <w:tc>
          <w:tcPr>
            <w:tcW w:w="2263" w:type="dxa"/>
          </w:tcPr>
          <w:p w14:paraId="6B22B123" w14:textId="77777777" w:rsidR="007140AE" w:rsidRDefault="007140AE" w:rsidP="007140AE">
            <w:pPr>
              <w:pStyle w:val="reqt"/>
              <w:ind w:left="0" w:firstLine="0"/>
              <w:rPr>
                <w:rFonts w:ascii="Arial" w:hAnsi="Arial"/>
              </w:rPr>
            </w:pPr>
            <w:r>
              <w:t>Analog radio lines (4 wire inband)</w:t>
            </w:r>
          </w:p>
        </w:tc>
        <w:tc>
          <w:tcPr>
            <w:tcW w:w="2008" w:type="dxa"/>
          </w:tcPr>
          <w:p w14:paraId="6B22B124" w14:textId="77777777" w:rsidR="007140AE" w:rsidRPr="006243E9" w:rsidRDefault="007140AE" w:rsidP="007140AE">
            <w:pPr>
              <w:pStyle w:val="reqt"/>
              <w:ind w:left="0" w:firstLine="0"/>
              <w:jc w:val="center"/>
              <w:rPr>
                <w:rFonts w:ascii="Arial" w:hAnsi="Arial"/>
              </w:rPr>
            </w:pPr>
            <w:r w:rsidRPr="006243E9">
              <w:t>0</w:t>
            </w:r>
          </w:p>
        </w:tc>
        <w:tc>
          <w:tcPr>
            <w:tcW w:w="2216" w:type="dxa"/>
          </w:tcPr>
          <w:p w14:paraId="6B22B125" w14:textId="77777777" w:rsidR="007140AE" w:rsidRPr="006243E9" w:rsidRDefault="007140AE" w:rsidP="007140AE">
            <w:pPr>
              <w:pStyle w:val="reqt"/>
              <w:ind w:left="0" w:firstLine="0"/>
              <w:jc w:val="center"/>
              <w:rPr>
                <w:rFonts w:ascii="Arial" w:hAnsi="Arial"/>
              </w:rPr>
            </w:pPr>
            <w:r w:rsidRPr="006243E9">
              <w:t>0</w:t>
            </w:r>
          </w:p>
        </w:tc>
      </w:tr>
      <w:tr w:rsidR="007140AE" w14:paraId="6B22B12A" w14:textId="77777777" w:rsidTr="007140AE">
        <w:trPr>
          <w:jc w:val="center"/>
        </w:trPr>
        <w:tc>
          <w:tcPr>
            <w:tcW w:w="2263" w:type="dxa"/>
          </w:tcPr>
          <w:p w14:paraId="6B22B127" w14:textId="77777777" w:rsidR="007140AE" w:rsidRDefault="007140AE" w:rsidP="007140AE">
            <w:pPr>
              <w:pStyle w:val="reqt"/>
              <w:ind w:left="0" w:firstLine="0"/>
            </w:pPr>
            <w:r>
              <w:t>IP Telephone channels (SIP, ED-137)</w:t>
            </w:r>
          </w:p>
        </w:tc>
        <w:tc>
          <w:tcPr>
            <w:tcW w:w="2008" w:type="dxa"/>
          </w:tcPr>
          <w:p w14:paraId="6B22B128" w14:textId="77777777" w:rsidR="007140AE" w:rsidRPr="00933F42" w:rsidRDefault="007140AE" w:rsidP="007140AE">
            <w:pPr>
              <w:pStyle w:val="reqt"/>
              <w:ind w:left="0" w:firstLine="0"/>
              <w:jc w:val="center"/>
              <w:rPr>
                <w:highlight w:val="yellow"/>
              </w:rPr>
            </w:pPr>
            <w:r w:rsidRPr="006243E9">
              <w:t>3</w:t>
            </w:r>
          </w:p>
        </w:tc>
        <w:tc>
          <w:tcPr>
            <w:tcW w:w="2216" w:type="dxa"/>
          </w:tcPr>
          <w:p w14:paraId="6B22B129" w14:textId="77777777" w:rsidR="007140AE" w:rsidRPr="00933F42" w:rsidRDefault="007140AE" w:rsidP="007140AE">
            <w:pPr>
              <w:pStyle w:val="reqt"/>
              <w:ind w:left="0" w:firstLine="0"/>
              <w:jc w:val="center"/>
              <w:rPr>
                <w:highlight w:val="yellow"/>
              </w:rPr>
            </w:pPr>
            <w:r w:rsidRPr="006243E9">
              <w:t>4</w:t>
            </w:r>
          </w:p>
        </w:tc>
      </w:tr>
      <w:tr w:rsidR="007140AE" w14:paraId="6B22B12E" w14:textId="77777777" w:rsidTr="007140AE">
        <w:trPr>
          <w:jc w:val="center"/>
        </w:trPr>
        <w:tc>
          <w:tcPr>
            <w:tcW w:w="2263" w:type="dxa"/>
          </w:tcPr>
          <w:p w14:paraId="6B22B12B" w14:textId="77777777" w:rsidR="007140AE" w:rsidRDefault="007140AE" w:rsidP="007140AE">
            <w:pPr>
              <w:pStyle w:val="reqt"/>
              <w:ind w:left="0" w:firstLine="0"/>
            </w:pPr>
            <w:r>
              <w:t>QSIG lines</w:t>
            </w:r>
          </w:p>
        </w:tc>
        <w:tc>
          <w:tcPr>
            <w:tcW w:w="2008" w:type="dxa"/>
          </w:tcPr>
          <w:p w14:paraId="6B22B12C" w14:textId="77777777" w:rsidR="007140AE" w:rsidRPr="006911AE" w:rsidRDefault="007140AE" w:rsidP="007140AE">
            <w:pPr>
              <w:pStyle w:val="reqt"/>
              <w:ind w:left="0" w:firstLine="0"/>
              <w:jc w:val="center"/>
            </w:pPr>
            <w:r>
              <w:t>0</w:t>
            </w:r>
          </w:p>
        </w:tc>
        <w:tc>
          <w:tcPr>
            <w:tcW w:w="2216" w:type="dxa"/>
          </w:tcPr>
          <w:p w14:paraId="6B22B12D" w14:textId="77777777" w:rsidR="007140AE" w:rsidRPr="006911AE" w:rsidRDefault="007140AE" w:rsidP="007140AE">
            <w:pPr>
              <w:pStyle w:val="reqt"/>
              <w:ind w:left="0" w:firstLine="0"/>
              <w:jc w:val="center"/>
            </w:pPr>
            <w:r>
              <w:t>0</w:t>
            </w:r>
          </w:p>
        </w:tc>
      </w:tr>
      <w:tr w:rsidR="007140AE" w14:paraId="6B22B132" w14:textId="77777777" w:rsidTr="007140AE">
        <w:trPr>
          <w:jc w:val="center"/>
        </w:trPr>
        <w:tc>
          <w:tcPr>
            <w:tcW w:w="2263" w:type="dxa"/>
          </w:tcPr>
          <w:p w14:paraId="6B22B12F" w14:textId="77777777" w:rsidR="007140AE" w:rsidRDefault="007140AE" w:rsidP="007140AE">
            <w:pPr>
              <w:pStyle w:val="reqt"/>
              <w:ind w:left="0" w:firstLine="0"/>
              <w:rPr>
                <w:rFonts w:ascii="Arial" w:hAnsi="Arial"/>
              </w:rPr>
            </w:pPr>
            <w:r>
              <w:t>MFC lines</w:t>
            </w:r>
          </w:p>
        </w:tc>
        <w:tc>
          <w:tcPr>
            <w:tcW w:w="2008" w:type="dxa"/>
          </w:tcPr>
          <w:p w14:paraId="6B22B130" w14:textId="77777777" w:rsidR="007140AE" w:rsidRPr="0095363D" w:rsidRDefault="007140AE" w:rsidP="007140AE">
            <w:pPr>
              <w:pStyle w:val="reqt"/>
              <w:ind w:left="0" w:firstLine="0"/>
              <w:jc w:val="center"/>
              <w:rPr>
                <w:rFonts w:ascii="Arial" w:hAnsi="Arial"/>
              </w:rPr>
            </w:pPr>
            <w:r w:rsidRPr="0095363D">
              <w:t>2</w:t>
            </w:r>
          </w:p>
        </w:tc>
        <w:tc>
          <w:tcPr>
            <w:tcW w:w="2216" w:type="dxa"/>
          </w:tcPr>
          <w:p w14:paraId="6B22B131" w14:textId="77777777" w:rsidR="007140AE" w:rsidRPr="0095363D" w:rsidRDefault="007140AE" w:rsidP="007140AE">
            <w:pPr>
              <w:pStyle w:val="reqt"/>
              <w:ind w:left="0" w:firstLine="0"/>
              <w:jc w:val="center"/>
              <w:rPr>
                <w:rFonts w:ascii="Arial" w:hAnsi="Arial"/>
              </w:rPr>
            </w:pPr>
            <w:r w:rsidRPr="0095363D">
              <w:t>4</w:t>
            </w:r>
          </w:p>
        </w:tc>
      </w:tr>
      <w:tr w:rsidR="007140AE" w14:paraId="6B22B136" w14:textId="77777777" w:rsidTr="007140AE">
        <w:trPr>
          <w:jc w:val="center"/>
        </w:trPr>
        <w:tc>
          <w:tcPr>
            <w:tcW w:w="2263" w:type="dxa"/>
          </w:tcPr>
          <w:p w14:paraId="6B22B133" w14:textId="77777777" w:rsidR="007140AE" w:rsidRDefault="007140AE" w:rsidP="007140AE">
            <w:pPr>
              <w:pStyle w:val="reqt"/>
              <w:ind w:left="0" w:firstLine="0"/>
            </w:pPr>
            <w:r w:rsidRPr="008E2AED">
              <w:t>FXS lines</w:t>
            </w:r>
          </w:p>
        </w:tc>
        <w:tc>
          <w:tcPr>
            <w:tcW w:w="2008" w:type="dxa"/>
          </w:tcPr>
          <w:p w14:paraId="6B22B134" w14:textId="77777777" w:rsidR="007140AE" w:rsidRPr="00B317FF" w:rsidRDefault="007140AE" w:rsidP="007140AE">
            <w:pPr>
              <w:pStyle w:val="reqt"/>
              <w:ind w:left="0" w:firstLine="0"/>
              <w:jc w:val="center"/>
            </w:pPr>
            <w:r>
              <w:t>2</w:t>
            </w:r>
          </w:p>
        </w:tc>
        <w:tc>
          <w:tcPr>
            <w:tcW w:w="2216" w:type="dxa"/>
          </w:tcPr>
          <w:p w14:paraId="6B22B135" w14:textId="77777777" w:rsidR="007140AE" w:rsidRPr="00B317FF" w:rsidRDefault="007140AE" w:rsidP="007140AE">
            <w:pPr>
              <w:pStyle w:val="reqt"/>
              <w:ind w:left="0" w:firstLine="0"/>
              <w:jc w:val="center"/>
            </w:pPr>
            <w:r>
              <w:t>4</w:t>
            </w:r>
          </w:p>
        </w:tc>
      </w:tr>
      <w:tr w:rsidR="007140AE" w14:paraId="6B22B13A" w14:textId="77777777" w:rsidTr="007140AE">
        <w:trPr>
          <w:jc w:val="center"/>
        </w:trPr>
        <w:tc>
          <w:tcPr>
            <w:tcW w:w="2263" w:type="dxa"/>
          </w:tcPr>
          <w:p w14:paraId="6B22B137" w14:textId="77777777" w:rsidR="007140AE" w:rsidRDefault="007140AE" w:rsidP="007140AE">
            <w:pPr>
              <w:pStyle w:val="reqt"/>
              <w:ind w:left="0" w:firstLine="0"/>
            </w:pPr>
            <w:r>
              <w:t>PSTN/PABX lines</w:t>
            </w:r>
          </w:p>
        </w:tc>
        <w:tc>
          <w:tcPr>
            <w:tcW w:w="2008" w:type="dxa"/>
          </w:tcPr>
          <w:p w14:paraId="6B22B138" w14:textId="77777777" w:rsidR="007140AE" w:rsidRPr="00B317FF" w:rsidRDefault="007140AE" w:rsidP="007140AE">
            <w:pPr>
              <w:pStyle w:val="reqt"/>
              <w:ind w:left="0" w:firstLine="0"/>
              <w:jc w:val="center"/>
            </w:pPr>
            <w:r>
              <w:t>2</w:t>
            </w:r>
          </w:p>
        </w:tc>
        <w:tc>
          <w:tcPr>
            <w:tcW w:w="2216" w:type="dxa"/>
          </w:tcPr>
          <w:p w14:paraId="6B22B139" w14:textId="77777777" w:rsidR="007140AE" w:rsidRPr="00B317FF" w:rsidRDefault="007140AE" w:rsidP="007140AE">
            <w:pPr>
              <w:pStyle w:val="reqt"/>
              <w:ind w:left="0" w:firstLine="0"/>
              <w:jc w:val="center"/>
            </w:pPr>
            <w:r>
              <w:t>4</w:t>
            </w:r>
          </w:p>
        </w:tc>
      </w:tr>
      <w:tr w:rsidR="007140AE" w14:paraId="6B22B13E" w14:textId="77777777" w:rsidTr="007140AE">
        <w:trPr>
          <w:jc w:val="center"/>
        </w:trPr>
        <w:tc>
          <w:tcPr>
            <w:tcW w:w="2263" w:type="dxa"/>
          </w:tcPr>
          <w:p w14:paraId="6B22B13B" w14:textId="77777777" w:rsidR="007140AE" w:rsidRDefault="007140AE" w:rsidP="007140AE">
            <w:pPr>
              <w:pStyle w:val="reqt"/>
              <w:ind w:left="0" w:firstLine="0"/>
            </w:pPr>
            <w:r>
              <w:t>LB lines</w:t>
            </w:r>
          </w:p>
        </w:tc>
        <w:tc>
          <w:tcPr>
            <w:tcW w:w="2008" w:type="dxa"/>
          </w:tcPr>
          <w:p w14:paraId="6B22B13C" w14:textId="77777777" w:rsidR="007140AE" w:rsidRPr="006911AE" w:rsidRDefault="007140AE" w:rsidP="007140AE">
            <w:pPr>
              <w:pStyle w:val="reqt"/>
              <w:ind w:left="0" w:firstLine="0"/>
              <w:jc w:val="center"/>
            </w:pPr>
            <w:r>
              <w:t>0</w:t>
            </w:r>
          </w:p>
        </w:tc>
        <w:tc>
          <w:tcPr>
            <w:tcW w:w="2216" w:type="dxa"/>
          </w:tcPr>
          <w:p w14:paraId="6B22B13D" w14:textId="77777777" w:rsidR="007140AE" w:rsidRPr="006911AE" w:rsidRDefault="007140AE" w:rsidP="007140AE">
            <w:pPr>
              <w:pStyle w:val="reqt"/>
              <w:ind w:left="0" w:firstLine="0"/>
              <w:jc w:val="center"/>
            </w:pPr>
            <w:r>
              <w:t>0</w:t>
            </w:r>
          </w:p>
        </w:tc>
      </w:tr>
    </w:tbl>
    <w:p w14:paraId="6B22B13F" w14:textId="77777777" w:rsidR="007140AE" w:rsidRPr="00F333D8" w:rsidRDefault="007140AE" w:rsidP="007140AE">
      <w:pPr>
        <w:pStyle w:val="reqt"/>
        <w:rPr>
          <w:rFonts w:ascii="Arial" w:hAnsi="Arial"/>
          <w:sz w:val="20"/>
        </w:rPr>
      </w:pPr>
    </w:p>
    <w:p w14:paraId="6B22B140"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5</w:t>
      </w:r>
      <w:r w:rsidRPr="00F333D8">
        <w:rPr>
          <w:rFonts w:cs="Arial"/>
          <w:b/>
          <w:i/>
          <w:sz w:val="20"/>
        </w:rPr>
        <w:t>:</w:t>
      </w:r>
      <w:r>
        <w:rPr>
          <w:rFonts w:cs="Arial"/>
          <w:i/>
          <w:sz w:val="20"/>
        </w:rPr>
        <w:t xml:space="preserve"> Interfaces for the Operational system – TWR Portorož</w:t>
      </w:r>
    </w:p>
    <w:p w14:paraId="6B22B141" w14:textId="77777777" w:rsidR="007140AE" w:rsidRDefault="007140AE" w:rsidP="007140AE">
      <w:pPr>
        <w:pStyle w:val="Ztup-normal-11"/>
        <w:rPr>
          <w:rFonts w:cs="Arial"/>
          <w:sz w:val="20"/>
          <w:lang w:eastAsia="hr-HR"/>
        </w:rPr>
      </w:pPr>
    </w:p>
    <w:p w14:paraId="6B22B142" w14:textId="77777777" w:rsidR="007140AE" w:rsidRPr="002170BD" w:rsidRDefault="007140AE" w:rsidP="007140AE">
      <w:pPr>
        <w:pStyle w:val="Ztup-normal-11"/>
        <w:rPr>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46" w14:textId="77777777" w:rsidTr="007140AE">
        <w:tc>
          <w:tcPr>
            <w:tcW w:w="1463" w:type="dxa"/>
            <w:shd w:val="clear" w:color="auto" w:fill="BFBFBF" w:themeFill="background1" w:themeFillShade="BF"/>
          </w:tcPr>
          <w:p w14:paraId="6B22B143"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44"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45"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4A" w14:textId="77777777" w:rsidTr="007140AE">
        <w:trPr>
          <w:trHeight w:val="557"/>
        </w:trPr>
        <w:tc>
          <w:tcPr>
            <w:tcW w:w="1463" w:type="dxa"/>
          </w:tcPr>
          <w:p w14:paraId="6B22B147" w14:textId="77777777" w:rsidR="007140AE" w:rsidRPr="00F333D8" w:rsidRDefault="007140AE" w:rsidP="007140AE">
            <w:pPr>
              <w:pStyle w:val="Ztup-normal-11"/>
              <w:spacing w:after="0" w:line="240" w:lineRule="auto"/>
              <w:rPr>
                <w:rFonts w:cs="Arial"/>
              </w:rPr>
            </w:pPr>
            <w:r>
              <w:rPr>
                <w:rFonts w:cs="Arial"/>
                <w:b/>
              </w:rPr>
              <w:t>SSIN</w:t>
            </w:r>
            <w:r w:rsidRPr="00F333D8">
              <w:rPr>
                <w:rFonts w:cs="Arial"/>
                <w:b/>
              </w:rPr>
              <w:t>00</w:t>
            </w:r>
            <w:r>
              <w:rPr>
                <w:rFonts w:cs="Arial"/>
                <w:b/>
              </w:rPr>
              <w:t>3</w:t>
            </w:r>
            <w:r w:rsidRPr="00F333D8">
              <w:rPr>
                <w:rFonts w:cs="Arial"/>
                <w:b/>
              </w:rPr>
              <w:t>0</w:t>
            </w:r>
          </w:p>
        </w:tc>
        <w:tc>
          <w:tcPr>
            <w:tcW w:w="4779" w:type="dxa"/>
          </w:tcPr>
          <w:p w14:paraId="6B22B148"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 xml:space="preserve">number of interfaces that shall be delivered together with the Operational system for TWR Maribor </w:t>
            </w:r>
            <w:r>
              <w:t>is</w:t>
            </w:r>
            <w:r w:rsidRPr="00F333D8">
              <w:t xml:space="preserve"> shown in </w:t>
            </w:r>
            <w:r>
              <w:t>the Table 6</w:t>
            </w:r>
            <w:r w:rsidRPr="00B220D4">
              <w:rPr>
                <w:rFonts w:cs="Arial"/>
              </w:rPr>
              <w:t>.</w:t>
            </w:r>
          </w:p>
        </w:tc>
        <w:tc>
          <w:tcPr>
            <w:tcW w:w="1685" w:type="dxa"/>
          </w:tcPr>
          <w:p w14:paraId="6B22B149" w14:textId="77777777" w:rsidR="007140AE" w:rsidRPr="00F333D8" w:rsidRDefault="007140AE" w:rsidP="007140AE">
            <w:pPr>
              <w:pStyle w:val="Ztup-normal-11"/>
              <w:spacing w:after="0" w:line="240" w:lineRule="auto"/>
              <w:rPr>
                <w:rFonts w:cs="Arial"/>
              </w:rPr>
            </w:pPr>
          </w:p>
        </w:tc>
      </w:tr>
    </w:tbl>
    <w:p w14:paraId="6B22B14B"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263"/>
        <w:gridCol w:w="2008"/>
        <w:gridCol w:w="2216"/>
      </w:tblGrid>
      <w:tr w:rsidR="007140AE" w14:paraId="6B22B14F" w14:textId="77777777" w:rsidTr="007140AE">
        <w:trPr>
          <w:trHeight w:val="484"/>
          <w:jc w:val="center"/>
        </w:trPr>
        <w:tc>
          <w:tcPr>
            <w:tcW w:w="2263" w:type="dxa"/>
            <w:shd w:val="clear" w:color="auto" w:fill="9CC2E5" w:themeFill="accent1" w:themeFillTint="99"/>
          </w:tcPr>
          <w:p w14:paraId="6B22B14C" w14:textId="77777777" w:rsidR="007140AE" w:rsidRPr="00ED4C97" w:rsidRDefault="007140AE" w:rsidP="007140AE">
            <w:pPr>
              <w:pStyle w:val="reqt"/>
              <w:ind w:left="0" w:firstLine="0"/>
              <w:jc w:val="center"/>
              <w:rPr>
                <w:rFonts w:ascii="Arial" w:hAnsi="Arial"/>
                <w:b/>
              </w:rPr>
            </w:pPr>
            <w:r>
              <w:rPr>
                <w:rFonts w:ascii="Arial" w:hAnsi="Arial"/>
                <w:b/>
              </w:rPr>
              <w:t>Type of Interface</w:t>
            </w:r>
          </w:p>
        </w:tc>
        <w:tc>
          <w:tcPr>
            <w:tcW w:w="2008" w:type="dxa"/>
            <w:shd w:val="clear" w:color="auto" w:fill="9CC2E5" w:themeFill="accent1" w:themeFillTint="99"/>
          </w:tcPr>
          <w:p w14:paraId="6B22B14D" w14:textId="77777777" w:rsidR="007140AE" w:rsidRPr="00ED4C97" w:rsidRDefault="007140AE" w:rsidP="007140AE">
            <w:pPr>
              <w:pStyle w:val="reqt"/>
              <w:ind w:left="0" w:firstLine="0"/>
              <w:jc w:val="center"/>
              <w:rPr>
                <w:rFonts w:ascii="Arial" w:hAnsi="Arial"/>
                <w:b/>
              </w:rPr>
            </w:pPr>
            <w:r>
              <w:rPr>
                <w:rFonts w:ascii="Arial" w:hAnsi="Arial"/>
                <w:b/>
              </w:rPr>
              <w:t>Nr. of lines</w:t>
            </w:r>
          </w:p>
        </w:tc>
        <w:tc>
          <w:tcPr>
            <w:tcW w:w="2216" w:type="dxa"/>
            <w:shd w:val="clear" w:color="auto" w:fill="9CC2E5" w:themeFill="accent1" w:themeFillTint="99"/>
          </w:tcPr>
          <w:p w14:paraId="6B22B14E" w14:textId="77777777" w:rsidR="007140AE" w:rsidRPr="00ED4C97" w:rsidRDefault="007140AE" w:rsidP="007140AE">
            <w:pPr>
              <w:pStyle w:val="reqt"/>
              <w:ind w:left="0" w:firstLine="0"/>
              <w:jc w:val="center"/>
              <w:rPr>
                <w:rFonts w:ascii="Arial" w:hAnsi="Arial"/>
                <w:b/>
              </w:rPr>
            </w:pPr>
            <w:r>
              <w:rPr>
                <w:rFonts w:ascii="Arial" w:hAnsi="Arial"/>
                <w:b/>
              </w:rPr>
              <w:t>Extension Capability</w:t>
            </w:r>
          </w:p>
        </w:tc>
      </w:tr>
      <w:tr w:rsidR="007140AE" w14:paraId="6B22B153" w14:textId="77777777" w:rsidTr="007140AE">
        <w:trPr>
          <w:jc w:val="center"/>
        </w:trPr>
        <w:tc>
          <w:tcPr>
            <w:tcW w:w="2263" w:type="dxa"/>
          </w:tcPr>
          <w:p w14:paraId="6B22B150" w14:textId="77777777" w:rsidR="007140AE" w:rsidRDefault="007140AE" w:rsidP="007140AE">
            <w:pPr>
              <w:pStyle w:val="reqt"/>
              <w:ind w:left="0" w:firstLine="0"/>
              <w:rPr>
                <w:rFonts w:ascii="Arial" w:hAnsi="Arial"/>
              </w:rPr>
            </w:pPr>
            <w:r>
              <w:t>Native IP (ED-137) radio channels</w:t>
            </w:r>
          </w:p>
        </w:tc>
        <w:tc>
          <w:tcPr>
            <w:tcW w:w="2008" w:type="dxa"/>
          </w:tcPr>
          <w:p w14:paraId="6B22B151" w14:textId="77777777" w:rsidR="007140AE" w:rsidRPr="006911AE" w:rsidRDefault="007140AE" w:rsidP="007140AE">
            <w:pPr>
              <w:pStyle w:val="reqt"/>
              <w:ind w:left="0" w:firstLine="0"/>
              <w:jc w:val="center"/>
              <w:rPr>
                <w:rFonts w:ascii="Arial" w:hAnsi="Arial"/>
              </w:rPr>
            </w:pPr>
            <w:r>
              <w:t>8</w:t>
            </w:r>
          </w:p>
        </w:tc>
        <w:tc>
          <w:tcPr>
            <w:tcW w:w="2216" w:type="dxa"/>
          </w:tcPr>
          <w:p w14:paraId="6B22B152" w14:textId="77777777" w:rsidR="007140AE" w:rsidRPr="006911AE" w:rsidRDefault="007140AE" w:rsidP="007140AE">
            <w:pPr>
              <w:pStyle w:val="reqt"/>
              <w:ind w:left="0" w:firstLine="0"/>
              <w:jc w:val="center"/>
              <w:rPr>
                <w:rFonts w:ascii="Arial" w:hAnsi="Arial"/>
              </w:rPr>
            </w:pPr>
            <w:r>
              <w:t>10</w:t>
            </w:r>
          </w:p>
        </w:tc>
      </w:tr>
      <w:tr w:rsidR="007140AE" w14:paraId="6B22B157" w14:textId="77777777" w:rsidTr="007140AE">
        <w:trPr>
          <w:jc w:val="center"/>
        </w:trPr>
        <w:tc>
          <w:tcPr>
            <w:tcW w:w="2263" w:type="dxa"/>
          </w:tcPr>
          <w:p w14:paraId="6B22B154" w14:textId="77777777" w:rsidR="007140AE" w:rsidRDefault="007140AE" w:rsidP="007140AE">
            <w:pPr>
              <w:pStyle w:val="reqt"/>
              <w:ind w:left="0" w:firstLine="0"/>
              <w:rPr>
                <w:rFonts w:ascii="Arial" w:hAnsi="Arial"/>
              </w:rPr>
            </w:pPr>
            <w:r>
              <w:t>Analog radio lines (4 wire inband)</w:t>
            </w:r>
          </w:p>
        </w:tc>
        <w:tc>
          <w:tcPr>
            <w:tcW w:w="2008" w:type="dxa"/>
          </w:tcPr>
          <w:p w14:paraId="6B22B155" w14:textId="77777777" w:rsidR="007140AE" w:rsidRPr="006911AE" w:rsidRDefault="007140AE" w:rsidP="007140AE">
            <w:pPr>
              <w:pStyle w:val="reqt"/>
              <w:ind w:left="0" w:firstLine="0"/>
              <w:jc w:val="center"/>
              <w:rPr>
                <w:rFonts w:ascii="Arial" w:hAnsi="Arial"/>
              </w:rPr>
            </w:pPr>
            <w:r>
              <w:t>0</w:t>
            </w:r>
          </w:p>
        </w:tc>
        <w:tc>
          <w:tcPr>
            <w:tcW w:w="2216" w:type="dxa"/>
          </w:tcPr>
          <w:p w14:paraId="6B22B156" w14:textId="77777777" w:rsidR="007140AE" w:rsidRPr="006911AE" w:rsidRDefault="007140AE" w:rsidP="007140AE">
            <w:pPr>
              <w:pStyle w:val="reqt"/>
              <w:ind w:left="0" w:firstLine="0"/>
              <w:jc w:val="center"/>
              <w:rPr>
                <w:rFonts w:ascii="Arial" w:hAnsi="Arial"/>
              </w:rPr>
            </w:pPr>
            <w:r>
              <w:t>0</w:t>
            </w:r>
          </w:p>
        </w:tc>
      </w:tr>
      <w:tr w:rsidR="007140AE" w14:paraId="6B22B15B" w14:textId="77777777" w:rsidTr="007140AE">
        <w:trPr>
          <w:jc w:val="center"/>
        </w:trPr>
        <w:tc>
          <w:tcPr>
            <w:tcW w:w="2263" w:type="dxa"/>
          </w:tcPr>
          <w:p w14:paraId="6B22B158" w14:textId="77777777" w:rsidR="007140AE" w:rsidRDefault="007140AE" w:rsidP="007140AE">
            <w:pPr>
              <w:pStyle w:val="reqt"/>
              <w:ind w:left="0" w:firstLine="0"/>
            </w:pPr>
            <w:r>
              <w:t>IP Telephone channels (SIP, ED-137)</w:t>
            </w:r>
          </w:p>
        </w:tc>
        <w:tc>
          <w:tcPr>
            <w:tcW w:w="2008" w:type="dxa"/>
          </w:tcPr>
          <w:p w14:paraId="6B22B159" w14:textId="77777777" w:rsidR="007140AE" w:rsidRPr="006243E9" w:rsidRDefault="007140AE" w:rsidP="007140AE">
            <w:pPr>
              <w:pStyle w:val="reqt"/>
              <w:ind w:left="0" w:firstLine="0"/>
              <w:jc w:val="center"/>
            </w:pPr>
            <w:r w:rsidRPr="006243E9">
              <w:t>3</w:t>
            </w:r>
          </w:p>
        </w:tc>
        <w:tc>
          <w:tcPr>
            <w:tcW w:w="2216" w:type="dxa"/>
          </w:tcPr>
          <w:p w14:paraId="6B22B15A" w14:textId="77777777" w:rsidR="007140AE" w:rsidRPr="006243E9" w:rsidRDefault="007140AE" w:rsidP="007140AE">
            <w:pPr>
              <w:pStyle w:val="reqt"/>
              <w:ind w:left="0" w:firstLine="0"/>
              <w:jc w:val="center"/>
            </w:pPr>
            <w:r w:rsidRPr="006243E9">
              <w:t>4</w:t>
            </w:r>
          </w:p>
        </w:tc>
      </w:tr>
      <w:tr w:rsidR="007140AE" w14:paraId="6B22B15F" w14:textId="77777777" w:rsidTr="007140AE">
        <w:trPr>
          <w:jc w:val="center"/>
        </w:trPr>
        <w:tc>
          <w:tcPr>
            <w:tcW w:w="2263" w:type="dxa"/>
          </w:tcPr>
          <w:p w14:paraId="6B22B15C" w14:textId="77777777" w:rsidR="007140AE" w:rsidRDefault="007140AE" w:rsidP="007140AE">
            <w:pPr>
              <w:pStyle w:val="reqt"/>
              <w:ind w:left="0" w:firstLine="0"/>
            </w:pPr>
            <w:r>
              <w:t>QSIG lines</w:t>
            </w:r>
          </w:p>
        </w:tc>
        <w:tc>
          <w:tcPr>
            <w:tcW w:w="2008" w:type="dxa"/>
          </w:tcPr>
          <w:p w14:paraId="6B22B15D" w14:textId="77777777" w:rsidR="007140AE" w:rsidRPr="006911AE" w:rsidRDefault="007140AE" w:rsidP="007140AE">
            <w:pPr>
              <w:pStyle w:val="reqt"/>
              <w:ind w:left="0" w:firstLine="0"/>
              <w:jc w:val="center"/>
            </w:pPr>
            <w:r>
              <w:t>0</w:t>
            </w:r>
          </w:p>
        </w:tc>
        <w:tc>
          <w:tcPr>
            <w:tcW w:w="2216" w:type="dxa"/>
          </w:tcPr>
          <w:p w14:paraId="6B22B15E" w14:textId="77777777" w:rsidR="007140AE" w:rsidRPr="006911AE" w:rsidRDefault="007140AE" w:rsidP="007140AE">
            <w:pPr>
              <w:pStyle w:val="reqt"/>
              <w:ind w:left="0" w:firstLine="0"/>
              <w:jc w:val="center"/>
            </w:pPr>
            <w:r>
              <w:t>0</w:t>
            </w:r>
          </w:p>
        </w:tc>
      </w:tr>
      <w:tr w:rsidR="007140AE" w14:paraId="6B22B163" w14:textId="77777777" w:rsidTr="007140AE">
        <w:trPr>
          <w:jc w:val="center"/>
        </w:trPr>
        <w:tc>
          <w:tcPr>
            <w:tcW w:w="2263" w:type="dxa"/>
          </w:tcPr>
          <w:p w14:paraId="6B22B160" w14:textId="77777777" w:rsidR="007140AE" w:rsidRDefault="007140AE" w:rsidP="007140AE">
            <w:pPr>
              <w:pStyle w:val="reqt"/>
              <w:ind w:left="0" w:firstLine="0"/>
              <w:rPr>
                <w:rFonts w:ascii="Arial" w:hAnsi="Arial"/>
              </w:rPr>
            </w:pPr>
            <w:r>
              <w:t>MFC lines</w:t>
            </w:r>
          </w:p>
        </w:tc>
        <w:tc>
          <w:tcPr>
            <w:tcW w:w="2008" w:type="dxa"/>
          </w:tcPr>
          <w:p w14:paraId="6B22B161" w14:textId="77777777" w:rsidR="007140AE" w:rsidRPr="006911AE" w:rsidRDefault="007140AE" w:rsidP="007140AE">
            <w:pPr>
              <w:pStyle w:val="reqt"/>
              <w:ind w:left="0" w:firstLine="0"/>
              <w:jc w:val="center"/>
              <w:rPr>
                <w:rFonts w:ascii="Arial" w:hAnsi="Arial"/>
              </w:rPr>
            </w:pPr>
            <w:r>
              <w:t>0</w:t>
            </w:r>
          </w:p>
        </w:tc>
        <w:tc>
          <w:tcPr>
            <w:tcW w:w="2216" w:type="dxa"/>
          </w:tcPr>
          <w:p w14:paraId="6B22B162" w14:textId="77777777" w:rsidR="007140AE" w:rsidRPr="006911AE" w:rsidRDefault="007140AE" w:rsidP="007140AE">
            <w:pPr>
              <w:pStyle w:val="reqt"/>
              <w:ind w:left="0" w:firstLine="0"/>
              <w:jc w:val="center"/>
              <w:rPr>
                <w:rFonts w:ascii="Arial" w:hAnsi="Arial"/>
              </w:rPr>
            </w:pPr>
            <w:r>
              <w:t>0</w:t>
            </w:r>
          </w:p>
        </w:tc>
      </w:tr>
      <w:tr w:rsidR="007140AE" w14:paraId="6B22B167" w14:textId="77777777" w:rsidTr="007140AE">
        <w:trPr>
          <w:jc w:val="center"/>
        </w:trPr>
        <w:tc>
          <w:tcPr>
            <w:tcW w:w="2263" w:type="dxa"/>
          </w:tcPr>
          <w:p w14:paraId="6B22B164" w14:textId="77777777" w:rsidR="007140AE" w:rsidRDefault="007140AE" w:rsidP="007140AE">
            <w:pPr>
              <w:pStyle w:val="reqt"/>
              <w:ind w:left="0" w:firstLine="0"/>
            </w:pPr>
            <w:r w:rsidRPr="008E2AED">
              <w:lastRenderedPageBreak/>
              <w:t>FXS lines</w:t>
            </w:r>
          </w:p>
        </w:tc>
        <w:tc>
          <w:tcPr>
            <w:tcW w:w="2008" w:type="dxa"/>
          </w:tcPr>
          <w:p w14:paraId="6B22B165" w14:textId="77777777" w:rsidR="007140AE" w:rsidRPr="00B317FF" w:rsidRDefault="007140AE" w:rsidP="007140AE">
            <w:pPr>
              <w:pStyle w:val="reqt"/>
              <w:ind w:left="0" w:firstLine="0"/>
              <w:jc w:val="center"/>
            </w:pPr>
            <w:r>
              <w:t>2</w:t>
            </w:r>
          </w:p>
        </w:tc>
        <w:tc>
          <w:tcPr>
            <w:tcW w:w="2216" w:type="dxa"/>
          </w:tcPr>
          <w:p w14:paraId="6B22B166" w14:textId="77777777" w:rsidR="007140AE" w:rsidRPr="00B317FF" w:rsidRDefault="007140AE" w:rsidP="007140AE">
            <w:pPr>
              <w:pStyle w:val="reqt"/>
              <w:ind w:left="0" w:firstLine="0"/>
              <w:jc w:val="center"/>
            </w:pPr>
            <w:r>
              <w:t>4</w:t>
            </w:r>
          </w:p>
        </w:tc>
      </w:tr>
      <w:tr w:rsidR="007140AE" w14:paraId="6B22B16B" w14:textId="77777777" w:rsidTr="007140AE">
        <w:trPr>
          <w:jc w:val="center"/>
        </w:trPr>
        <w:tc>
          <w:tcPr>
            <w:tcW w:w="2263" w:type="dxa"/>
          </w:tcPr>
          <w:p w14:paraId="6B22B168" w14:textId="77777777" w:rsidR="007140AE" w:rsidRDefault="007140AE" w:rsidP="007140AE">
            <w:pPr>
              <w:pStyle w:val="reqt"/>
              <w:ind w:left="0" w:firstLine="0"/>
            </w:pPr>
            <w:r>
              <w:t>PSTN/PABX lines</w:t>
            </w:r>
          </w:p>
        </w:tc>
        <w:tc>
          <w:tcPr>
            <w:tcW w:w="2008" w:type="dxa"/>
          </w:tcPr>
          <w:p w14:paraId="6B22B169" w14:textId="77777777" w:rsidR="007140AE" w:rsidRPr="00B317FF" w:rsidRDefault="007140AE" w:rsidP="007140AE">
            <w:pPr>
              <w:pStyle w:val="reqt"/>
              <w:ind w:left="0" w:firstLine="0"/>
              <w:jc w:val="center"/>
            </w:pPr>
            <w:r>
              <w:t>2</w:t>
            </w:r>
          </w:p>
        </w:tc>
        <w:tc>
          <w:tcPr>
            <w:tcW w:w="2216" w:type="dxa"/>
          </w:tcPr>
          <w:p w14:paraId="6B22B16A" w14:textId="77777777" w:rsidR="007140AE" w:rsidRPr="00B317FF" w:rsidRDefault="007140AE" w:rsidP="007140AE">
            <w:pPr>
              <w:pStyle w:val="reqt"/>
              <w:ind w:left="0" w:firstLine="0"/>
              <w:jc w:val="center"/>
            </w:pPr>
            <w:r>
              <w:t>4</w:t>
            </w:r>
          </w:p>
        </w:tc>
      </w:tr>
      <w:tr w:rsidR="007140AE" w14:paraId="6B22B16F" w14:textId="77777777" w:rsidTr="007140AE">
        <w:trPr>
          <w:jc w:val="center"/>
        </w:trPr>
        <w:tc>
          <w:tcPr>
            <w:tcW w:w="2263" w:type="dxa"/>
          </w:tcPr>
          <w:p w14:paraId="6B22B16C" w14:textId="77777777" w:rsidR="007140AE" w:rsidRDefault="007140AE" w:rsidP="007140AE">
            <w:pPr>
              <w:pStyle w:val="reqt"/>
              <w:ind w:left="0" w:firstLine="0"/>
            </w:pPr>
            <w:r>
              <w:t>LB lines</w:t>
            </w:r>
          </w:p>
        </w:tc>
        <w:tc>
          <w:tcPr>
            <w:tcW w:w="2008" w:type="dxa"/>
          </w:tcPr>
          <w:p w14:paraId="6B22B16D" w14:textId="77777777" w:rsidR="007140AE" w:rsidRPr="006911AE" w:rsidRDefault="007140AE" w:rsidP="007140AE">
            <w:pPr>
              <w:pStyle w:val="reqt"/>
              <w:ind w:left="0" w:firstLine="0"/>
              <w:jc w:val="center"/>
            </w:pPr>
            <w:r>
              <w:t>0</w:t>
            </w:r>
          </w:p>
        </w:tc>
        <w:tc>
          <w:tcPr>
            <w:tcW w:w="2216" w:type="dxa"/>
          </w:tcPr>
          <w:p w14:paraId="6B22B16E" w14:textId="77777777" w:rsidR="007140AE" w:rsidRPr="006911AE" w:rsidRDefault="007140AE" w:rsidP="007140AE">
            <w:pPr>
              <w:pStyle w:val="reqt"/>
              <w:ind w:left="0" w:firstLine="0"/>
              <w:jc w:val="center"/>
            </w:pPr>
            <w:r>
              <w:t>0</w:t>
            </w:r>
          </w:p>
        </w:tc>
      </w:tr>
    </w:tbl>
    <w:p w14:paraId="6B22B170" w14:textId="77777777" w:rsidR="007140AE" w:rsidRPr="00F333D8" w:rsidRDefault="007140AE" w:rsidP="007140AE">
      <w:pPr>
        <w:pStyle w:val="reqt"/>
        <w:rPr>
          <w:rFonts w:ascii="Arial" w:hAnsi="Arial"/>
          <w:sz w:val="20"/>
        </w:rPr>
      </w:pPr>
    </w:p>
    <w:p w14:paraId="6B22B171"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6</w:t>
      </w:r>
      <w:r w:rsidRPr="00F333D8">
        <w:rPr>
          <w:rFonts w:cs="Arial"/>
          <w:b/>
          <w:i/>
          <w:sz w:val="20"/>
        </w:rPr>
        <w:t>:</w:t>
      </w:r>
      <w:r>
        <w:rPr>
          <w:rFonts w:cs="Arial"/>
          <w:i/>
          <w:sz w:val="20"/>
        </w:rPr>
        <w:t xml:space="preserve"> Interfaces for the Operational system – TWR Maribor</w:t>
      </w:r>
    </w:p>
    <w:p w14:paraId="6B22B172" w14:textId="77777777" w:rsidR="007140AE" w:rsidRDefault="007140AE" w:rsidP="007140AE">
      <w:pPr>
        <w:pStyle w:val="Ztup-normal-11"/>
        <w:rPr>
          <w:rFonts w:cs="Arial"/>
          <w:sz w:val="20"/>
          <w:lang w:eastAsia="hr-HR"/>
        </w:rPr>
      </w:pPr>
    </w:p>
    <w:p w14:paraId="6B22B173" w14:textId="77777777" w:rsidR="005E4E14" w:rsidRDefault="005E4E14" w:rsidP="007140AE">
      <w:pPr>
        <w:pStyle w:val="Ztup-normal-11"/>
        <w:rPr>
          <w:rFonts w:cs="Arial"/>
          <w:sz w:val="20"/>
          <w:lang w:eastAsia="hr-HR"/>
        </w:rPr>
      </w:pPr>
    </w:p>
    <w:p w14:paraId="6B22B174" w14:textId="77777777" w:rsidR="005E4E14" w:rsidRDefault="005E4E14" w:rsidP="007140AE">
      <w:pPr>
        <w:pStyle w:val="Ztup-normal-11"/>
        <w:rPr>
          <w:rFonts w:cs="Arial"/>
          <w:sz w:val="20"/>
          <w:lang w:eastAsia="hr-HR"/>
        </w:rPr>
      </w:pPr>
    </w:p>
    <w:p w14:paraId="6B22B175" w14:textId="77777777" w:rsidR="005E4E14" w:rsidRDefault="005E4E14" w:rsidP="007140AE">
      <w:pPr>
        <w:pStyle w:val="Ztup-normal-11"/>
        <w:rPr>
          <w:rFonts w:cs="Arial"/>
          <w:sz w:val="20"/>
          <w:lang w:eastAsia="hr-HR"/>
        </w:rPr>
      </w:pPr>
    </w:p>
    <w:p w14:paraId="6B22B176" w14:textId="77777777" w:rsidR="005E4E14" w:rsidRDefault="005E4E14" w:rsidP="007140AE">
      <w:pPr>
        <w:pStyle w:val="Ztup-normal-11"/>
        <w:rPr>
          <w:rFonts w:cs="Arial"/>
          <w:sz w:val="20"/>
          <w:lang w:eastAsia="hr-HR"/>
        </w:rPr>
      </w:pPr>
    </w:p>
    <w:p w14:paraId="6B22B177" w14:textId="77777777" w:rsidR="007140AE" w:rsidRPr="002170BD" w:rsidRDefault="007140AE" w:rsidP="007140AE">
      <w:pPr>
        <w:pStyle w:val="Ztup-normal-11"/>
        <w:rPr>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7B" w14:textId="77777777" w:rsidTr="007140AE">
        <w:tc>
          <w:tcPr>
            <w:tcW w:w="1463" w:type="dxa"/>
            <w:shd w:val="clear" w:color="auto" w:fill="BFBFBF" w:themeFill="background1" w:themeFillShade="BF"/>
          </w:tcPr>
          <w:p w14:paraId="6B22B178"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79"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7A"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7F" w14:textId="77777777" w:rsidTr="007140AE">
        <w:trPr>
          <w:trHeight w:val="557"/>
        </w:trPr>
        <w:tc>
          <w:tcPr>
            <w:tcW w:w="1463" w:type="dxa"/>
          </w:tcPr>
          <w:p w14:paraId="6B22B17C" w14:textId="77777777" w:rsidR="007140AE" w:rsidRPr="00F333D8" w:rsidRDefault="007140AE" w:rsidP="007140AE">
            <w:pPr>
              <w:pStyle w:val="Ztup-normal-11"/>
              <w:spacing w:after="0" w:line="240" w:lineRule="auto"/>
              <w:rPr>
                <w:rFonts w:cs="Arial"/>
              </w:rPr>
            </w:pPr>
            <w:r>
              <w:rPr>
                <w:rFonts w:cs="Arial"/>
                <w:b/>
              </w:rPr>
              <w:t>SSIN</w:t>
            </w:r>
            <w:r w:rsidRPr="00F333D8">
              <w:rPr>
                <w:rFonts w:cs="Arial"/>
                <w:b/>
              </w:rPr>
              <w:t>00</w:t>
            </w:r>
            <w:r>
              <w:rPr>
                <w:rFonts w:cs="Arial"/>
                <w:b/>
              </w:rPr>
              <w:t>4</w:t>
            </w:r>
            <w:r w:rsidRPr="00F333D8">
              <w:rPr>
                <w:rFonts w:cs="Arial"/>
                <w:b/>
              </w:rPr>
              <w:t>0</w:t>
            </w:r>
          </w:p>
        </w:tc>
        <w:tc>
          <w:tcPr>
            <w:tcW w:w="4779" w:type="dxa"/>
          </w:tcPr>
          <w:p w14:paraId="6B22B17D"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 xml:space="preserve">number of interfaces that shall be delivered together with the </w:t>
            </w:r>
            <w:r>
              <w:t>Training and Test</w:t>
            </w:r>
            <w:r>
              <w:rPr>
                <w:rFonts w:cs="Arial"/>
              </w:rPr>
              <w:t xml:space="preserve"> system </w:t>
            </w:r>
            <w:r>
              <w:t>is</w:t>
            </w:r>
            <w:r w:rsidRPr="00F333D8">
              <w:t xml:space="preserve"> shown in </w:t>
            </w:r>
            <w:r>
              <w:t>the Table 7</w:t>
            </w:r>
            <w:r w:rsidRPr="00B220D4">
              <w:rPr>
                <w:rFonts w:cs="Arial"/>
              </w:rPr>
              <w:t>.</w:t>
            </w:r>
          </w:p>
        </w:tc>
        <w:tc>
          <w:tcPr>
            <w:tcW w:w="1685" w:type="dxa"/>
          </w:tcPr>
          <w:p w14:paraId="6B22B17E" w14:textId="77777777" w:rsidR="007140AE" w:rsidRPr="00F333D8" w:rsidRDefault="007140AE" w:rsidP="007140AE">
            <w:pPr>
              <w:pStyle w:val="Ztup-normal-11"/>
              <w:spacing w:after="0" w:line="240" w:lineRule="auto"/>
              <w:rPr>
                <w:rFonts w:cs="Arial"/>
              </w:rPr>
            </w:pPr>
          </w:p>
        </w:tc>
      </w:tr>
    </w:tbl>
    <w:p w14:paraId="6B22B180"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263"/>
        <w:gridCol w:w="2008"/>
        <w:gridCol w:w="2216"/>
      </w:tblGrid>
      <w:tr w:rsidR="007140AE" w14:paraId="6B22B184" w14:textId="77777777" w:rsidTr="007140AE">
        <w:trPr>
          <w:trHeight w:val="484"/>
          <w:jc w:val="center"/>
        </w:trPr>
        <w:tc>
          <w:tcPr>
            <w:tcW w:w="2263" w:type="dxa"/>
            <w:shd w:val="clear" w:color="auto" w:fill="9CC2E5" w:themeFill="accent1" w:themeFillTint="99"/>
          </w:tcPr>
          <w:p w14:paraId="6B22B181" w14:textId="77777777" w:rsidR="007140AE" w:rsidRPr="00ED4C97" w:rsidRDefault="007140AE" w:rsidP="007140AE">
            <w:pPr>
              <w:pStyle w:val="reqt"/>
              <w:ind w:left="0" w:firstLine="0"/>
              <w:jc w:val="center"/>
              <w:rPr>
                <w:rFonts w:ascii="Arial" w:hAnsi="Arial"/>
                <w:b/>
              </w:rPr>
            </w:pPr>
            <w:r>
              <w:rPr>
                <w:rFonts w:ascii="Arial" w:hAnsi="Arial"/>
                <w:b/>
              </w:rPr>
              <w:t>Type of Interface</w:t>
            </w:r>
          </w:p>
        </w:tc>
        <w:tc>
          <w:tcPr>
            <w:tcW w:w="2008" w:type="dxa"/>
            <w:shd w:val="clear" w:color="auto" w:fill="9CC2E5" w:themeFill="accent1" w:themeFillTint="99"/>
          </w:tcPr>
          <w:p w14:paraId="6B22B182" w14:textId="77777777" w:rsidR="007140AE" w:rsidRPr="00ED4C97" w:rsidRDefault="007140AE" w:rsidP="007140AE">
            <w:pPr>
              <w:pStyle w:val="reqt"/>
              <w:ind w:left="0" w:firstLine="0"/>
              <w:jc w:val="center"/>
              <w:rPr>
                <w:rFonts w:ascii="Arial" w:hAnsi="Arial"/>
                <w:b/>
              </w:rPr>
            </w:pPr>
            <w:r>
              <w:rPr>
                <w:rFonts w:ascii="Arial" w:hAnsi="Arial"/>
                <w:b/>
              </w:rPr>
              <w:t>Nr. of lines</w:t>
            </w:r>
          </w:p>
        </w:tc>
        <w:tc>
          <w:tcPr>
            <w:tcW w:w="2216" w:type="dxa"/>
            <w:shd w:val="clear" w:color="auto" w:fill="9CC2E5" w:themeFill="accent1" w:themeFillTint="99"/>
          </w:tcPr>
          <w:p w14:paraId="6B22B183" w14:textId="77777777" w:rsidR="007140AE" w:rsidRPr="00ED4C97" w:rsidRDefault="007140AE" w:rsidP="007140AE">
            <w:pPr>
              <w:pStyle w:val="reqt"/>
              <w:ind w:left="0" w:firstLine="0"/>
              <w:jc w:val="center"/>
              <w:rPr>
                <w:rFonts w:ascii="Arial" w:hAnsi="Arial"/>
                <w:b/>
              </w:rPr>
            </w:pPr>
            <w:r>
              <w:rPr>
                <w:rFonts w:ascii="Arial" w:hAnsi="Arial"/>
                <w:b/>
              </w:rPr>
              <w:t>Extension Capability</w:t>
            </w:r>
          </w:p>
        </w:tc>
      </w:tr>
      <w:tr w:rsidR="007140AE" w14:paraId="6B22B188" w14:textId="77777777" w:rsidTr="007140AE">
        <w:trPr>
          <w:jc w:val="center"/>
        </w:trPr>
        <w:tc>
          <w:tcPr>
            <w:tcW w:w="2263" w:type="dxa"/>
          </w:tcPr>
          <w:p w14:paraId="6B22B185" w14:textId="77777777" w:rsidR="007140AE" w:rsidRDefault="007140AE" w:rsidP="007140AE">
            <w:pPr>
              <w:pStyle w:val="reqt"/>
              <w:ind w:left="0" w:firstLine="0"/>
              <w:rPr>
                <w:rFonts w:ascii="Arial" w:hAnsi="Arial"/>
              </w:rPr>
            </w:pPr>
            <w:r>
              <w:t>Native IP (ED-137) radio channels</w:t>
            </w:r>
          </w:p>
        </w:tc>
        <w:tc>
          <w:tcPr>
            <w:tcW w:w="2008" w:type="dxa"/>
          </w:tcPr>
          <w:p w14:paraId="6B22B186" w14:textId="77777777" w:rsidR="007140AE" w:rsidRPr="006911AE" w:rsidRDefault="007140AE" w:rsidP="007140AE">
            <w:pPr>
              <w:pStyle w:val="reqt"/>
              <w:ind w:left="0" w:firstLine="0"/>
              <w:jc w:val="center"/>
              <w:rPr>
                <w:rFonts w:ascii="Arial" w:hAnsi="Arial"/>
              </w:rPr>
            </w:pPr>
            <w:r>
              <w:t>2</w:t>
            </w:r>
            <w:r w:rsidRPr="006911AE">
              <w:t>0</w:t>
            </w:r>
          </w:p>
        </w:tc>
        <w:tc>
          <w:tcPr>
            <w:tcW w:w="2216" w:type="dxa"/>
          </w:tcPr>
          <w:p w14:paraId="6B22B187" w14:textId="77777777" w:rsidR="007140AE" w:rsidRPr="006911AE" w:rsidRDefault="007140AE" w:rsidP="007140AE">
            <w:pPr>
              <w:pStyle w:val="reqt"/>
              <w:ind w:left="0" w:firstLine="0"/>
              <w:jc w:val="center"/>
              <w:rPr>
                <w:rFonts w:ascii="Arial" w:hAnsi="Arial"/>
              </w:rPr>
            </w:pPr>
            <w:r>
              <w:t>3</w:t>
            </w:r>
            <w:r w:rsidRPr="006911AE">
              <w:t>0</w:t>
            </w:r>
          </w:p>
        </w:tc>
      </w:tr>
      <w:tr w:rsidR="007140AE" w14:paraId="6B22B18C" w14:textId="77777777" w:rsidTr="007140AE">
        <w:trPr>
          <w:jc w:val="center"/>
        </w:trPr>
        <w:tc>
          <w:tcPr>
            <w:tcW w:w="2263" w:type="dxa"/>
          </w:tcPr>
          <w:p w14:paraId="6B22B189" w14:textId="77777777" w:rsidR="007140AE" w:rsidRDefault="007140AE" w:rsidP="007140AE">
            <w:pPr>
              <w:pStyle w:val="reqt"/>
              <w:ind w:left="0" w:firstLine="0"/>
              <w:rPr>
                <w:rFonts w:ascii="Arial" w:hAnsi="Arial"/>
              </w:rPr>
            </w:pPr>
            <w:r>
              <w:t>Analog radio lines (4 wire inband)</w:t>
            </w:r>
          </w:p>
        </w:tc>
        <w:tc>
          <w:tcPr>
            <w:tcW w:w="2008" w:type="dxa"/>
          </w:tcPr>
          <w:p w14:paraId="6B22B18A" w14:textId="77777777" w:rsidR="007140AE" w:rsidRPr="006911AE" w:rsidRDefault="007140AE" w:rsidP="007140AE">
            <w:pPr>
              <w:pStyle w:val="reqt"/>
              <w:ind w:left="0" w:firstLine="0"/>
              <w:jc w:val="center"/>
              <w:rPr>
                <w:rFonts w:ascii="Arial" w:hAnsi="Arial"/>
              </w:rPr>
            </w:pPr>
            <w:r>
              <w:t>8</w:t>
            </w:r>
          </w:p>
        </w:tc>
        <w:tc>
          <w:tcPr>
            <w:tcW w:w="2216" w:type="dxa"/>
          </w:tcPr>
          <w:p w14:paraId="6B22B18B" w14:textId="77777777" w:rsidR="007140AE" w:rsidRPr="006911AE" w:rsidRDefault="007140AE" w:rsidP="007140AE">
            <w:pPr>
              <w:pStyle w:val="reqt"/>
              <w:ind w:left="0" w:firstLine="0"/>
              <w:jc w:val="center"/>
              <w:rPr>
                <w:rFonts w:ascii="Arial" w:hAnsi="Arial"/>
              </w:rPr>
            </w:pPr>
            <w:r>
              <w:t>12</w:t>
            </w:r>
          </w:p>
        </w:tc>
      </w:tr>
      <w:tr w:rsidR="007140AE" w14:paraId="6B22B190" w14:textId="77777777" w:rsidTr="007140AE">
        <w:trPr>
          <w:jc w:val="center"/>
        </w:trPr>
        <w:tc>
          <w:tcPr>
            <w:tcW w:w="2263" w:type="dxa"/>
          </w:tcPr>
          <w:p w14:paraId="6B22B18D" w14:textId="77777777" w:rsidR="007140AE" w:rsidRDefault="007140AE" w:rsidP="007140AE">
            <w:pPr>
              <w:pStyle w:val="reqt"/>
              <w:ind w:left="0" w:firstLine="0"/>
            </w:pPr>
            <w:r>
              <w:t>IP Telephone channels (SIP, ED-137)</w:t>
            </w:r>
          </w:p>
        </w:tc>
        <w:tc>
          <w:tcPr>
            <w:tcW w:w="2008" w:type="dxa"/>
          </w:tcPr>
          <w:p w14:paraId="6B22B18E" w14:textId="77777777" w:rsidR="007140AE" w:rsidRPr="006243E9" w:rsidRDefault="007140AE" w:rsidP="007140AE">
            <w:pPr>
              <w:pStyle w:val="reqt"/>
              <w:ind w:left="0" w:firstLine="0"/>
              <w:jc w:val="center"/>
            </w:pPr>
            <w:r w:rsidRPr="006243E9">
              <w:t>3</w:t>
            </w:r>
          </w:p>
        </w:tc>
        <w:tc>
          <w:tcPr>
            <w:tcW w:w="2216" w:type="dxa"/>
          </w:tcPr>
          <w:p w14:paraId="6B22B18F" w14:textId="77777777" w:rsidR="007140AE" w:rsidRPr="006243E9" w:rsidRDefault="007140AE" w:rsidP="007140AE">
            <w:pPr>
              <w:pStyle w:val="reqt"/>
              <w:ind w:left="0" w:firstLine="0"/>
              <w:jc w:val="center"/>
            </w:pPr>
            <w:r w:rsidRPr="006243E9">
              <w:t>4</w:t>
            </w:r>
          </w:p>
        </w:tc>
      </w:tr>
      <w:tr w:rsidR="007140AE" w14:paraId="6B22B194" w14:textId="77777777" w:rsidTr="007140AE">
        <w:trPr>
          <w:jc w:val="center"/>
        </w:trPr>
        <w:tc>
          <w:tcPr>
            <w:tcW w:w="2263" w:type="dxa"/>
          </w:tcPr>
          <w:p w14:paraId="6B22B191" w14:textId="77777777" w:rsidR="007140AE" w:rsidRDefault="007140AE" w:rsidP="007140AE">
            <w:pPr>
              <w:pStyle w:val="reqt"/>
              <w:ind w:left="0" w:firstLine="0"/>
            </w:pPr>
            <w:r>
              <w:t>QSIG lines</w:t>
            </w:r>
          </w:p>
        </w:tc>
        <w:tc>
          <w:tcPr>
            <w:tcW w:w="2008" w:type="dxa"/>
          </w:tcPr>
          <w:p w14:paraId="6B22B192" w14:textId="77777777" w:rsidR="007140AE" w:rsidRPr="006911AE" w:rsidRDefault="007140AE" w:rsidP="007140AE">
            <w:pPr>
              <w:pStyle w:val="reqt"/>
              <w:ind w:left="0" w:firstLine="0"/>
              <w:jc w:val="center"/>
            </w:pPr>
            <w:r>
              <w:t>2</w:t>
            </w:r>
          </w:p>
        </w:tc>
        <w:tc>
          <w:tcPr>
            <w:tcW w:w="2216" w:type="dxa"/>
          </w:tcPr>
          <w:p w14:paraId="6B22B193" w14:textId="77777777" w:rsidR="007140AE" w:rsidRPr="006911AE" w:rsidRDefault="007140AE" w:rsidP="007140AE">
            <w:pPr>
              <w:pStyle w:val="reqt"/>
              <w:ind w:left="0" w:firstLine="0"/>
              <w:jc w:val="center"/>
            </w:pPr>
            <w:r>
              <w:t>4</w:t>
            </w:r>
          </w:p>
        </w:tc>
      </w:tr>
      <w:tr w:rsidR="007140AE" w14:paraId="6B22B198" w14:textId="77777777" w:rsidTr="007140AE">
        <w:trPr>
          <w:jc w:val="center"/>
        </w:trPr>
        <w:tc>
          <w:tcPr>
            <w:tcW w:w="2263" w:type="dxa"/>
          </w:tcPr>
          <w:p w14:paraId="6B22B195" w14:textId="77777777" w:rsidR="007140AE" w:rsidRDefault="007140AE" w:rsidP="007140AE">
            <w:pPr>
              <w:pStyle w:val="reqt"/>
              <w:ind w:left="0" w:firstLine="0"/>
              <w:rPr>
                <w:rFonts w:ascii="Arial" w:hAnsi="Arial"/>
              </w:rPr>
            </w:pPr>
            <w:r>
              <w:t>MFC lines</w:t>
            </w:r>
          </w:p>
        </w:tc>
        <w:tc>
          <w:tcPr>
            <w:tcW w:w="2008" w:type="dxa"/>
          </w:tcPr>
          <w:p w14:paraId="6B22B196" w14:textId="77777777" w:rsidR="007140AE" w:rsidRPr="006911AE" w:rsidRDefault="007140AE" w:rsidP="007140AE">
            <w:pPr>
              <w:pStyle w:val="reqt"/>
              <w:ind w:left="0" w:firstLine="0"/>
              <w:jc w:val="center"/>
              <w:rPr>
                <w:rFonts w:ascii="Arial" w:hAnsi="Arial"/>
              </w:rPr>
            </w:pPr>
            <w:r>
              <w:t>2</w:t>
            </w:r>
          </w:p>
        </w:tc>
        <w:tc>
          <w:tcPr>
            <w:tcW w:w="2216" w:type="dxa"/>
          </w:tcPr>
          <w:p w14:paraId="6B22B197" w14:textId="77777777" w:rsidR="007140AE" w:rsidRPr="006911AE" w:rsidRDefault="007140AE" w:rsidP="007140AE">
            <w:pPr>
              <w:pStyle w:val="reqt"/>
              <w:ind w:left="0" w:firstLine="0"/>
              <w:jc w:val="center"/>
              <w:rPr>
                <w:rFonts w:ascii="Arial" w:hAnsi="Arial"/>
              </w:rPr>
            </w:pPr>
            <w:r>
              <w:t>4</w:t>
            </w:r>
          </w:p>
        </w:tc>
      </w:tr>
      <w:tr w:rsidR="007140AE" w14:paraId="6B22B19C" w14:textId="77777777" w:rsidTr="007140AE">
        <w:trPr>
          <w:jc w:val="center"/>
        </w:trPr>
        <w:tc>
          <w:tcPr>
            <w:tcW w:w="2263" w:type="dxa"/>
          </w:tcPr>
          <w:p w14:paraId="6B22B199" w14:textId="77777777" w:rsidR="007140AE" w:rsidRDefault="007140AE" w:rsidP="007140AE">
            <w:pPr>
              <w:pStyle w:val="reqt"/>
              <w:ind w:left="0" w:firstLine="0"/>
            </w:pPr>
            <w:r w:rsidRPr="008E2AED">
              <w:t>FXS lines</w:t>
            </w:r>
          </w:p>
        </w:tc>
        <w:tc>
          <w:tcPr>
            <w:tcW w:w="2008" w:type="dxa"/>
          </w:tcPr>
          <w:p w14:paraId="6B22B19A" w14:textId="77777777" w:rsidR="007140AE" w:rsidRPr="00B317FF" w:rsidRDefault="007140AE" w:rsidP="007140AE">
            <w:pPr>
              <w:pStyle w:val="reqt"/>
              <w:ind w:left="0" w:firstLine="0"/>
              <w:jc w:val="center"/>
            </w:pPr>
            <w:r>
              <w:t>2</w:t>
            </w:r>
          </w:p>
        </w:tc>
        <w:tc>
          <w:tcPr>
            <w:tcW w:w="2216" w:type="dxa"/>
          </w:tcPr>
          <w:p w14:paraId="6B22B19B" w14:textId="77777777" w:rsidR="007140AE" w:rsidRPr="00B317FF" w:rsidRDefault="007140AE" w:rsidP="007140AE">
            <w:pPr>
              <w:pStyle w:val="reqt"/>
              <w:ind w:left="0" w:firstLine="0"/>
              <w:jc w:val="center"/>
            </w:pPr>
            <w:r>
              <w:t>4</w:t>
            </w:r>
          </w:p>
        </w:tc>
      </w:tr>
      <w:tr w:rsidR="007140AE" w14:paraId="6B22B1A0" w14:textId="77777777" w:rsidTr="007140AE">
        <w:trPr>
          <w:jc w:val="center"/>
        </w:trPr>
        <w:tc>
          <w:tcPr>
            <w:tcW w:w="2263" w:type="dxa"/>
          </w:tcPr>
          <w:p w14:paraId="6B22B19D" w14:textId="77777777" w:rsidR="007140AE" w:rsidRDefault="007140AE" w:rsidP="007140AE">
            <w:pPr>
              <w:pStyle w:val="reqt"/>
              <w:ind w:left="0" w:firstLine="0"/>
            </w:pPr>
            <w:r>
              <w:t>PSTN/PABX lines</w:t>
            </w:r>
          </w:p>
        </w:tc>
        <w:tc>
          <w:tcPr>
            <w:tcW w:w="2008" w:type="dxa"/>
          </w:tcPr>
          <w:p w14:paraId="6B22B19E" w14:textId="77777777" w:rsidR="007140AE" w:rsidRPr="00B317FF" w:rsidRDefault="007140AE" w:rsidP="007140AE">
            <w:pPr>
              <w:pStyle w:val="reqt"/>
              <w:ind w:left="0" w:firstLine="0"/>
              <w:jc w:val="center"/>
            </w:pPr>
            <w:r>
              <w:t>2</w:t>
            </w:r>
          </w:p>
        </w:tc>
        <w:tc>
          <w:tcPr>
            <w:tcW w:w="2216" w:type="dxa"/>
          </w:tcPr>
          <w:p w14:paraId="6B22B19F" w14:textId="77777777" w:rsidR="007140AE" w:rsidRPr="00B317FF" w:rsidRDefault="007140AE" w:rsidP="007140AE">
            <w:pPr>
              <w:pStyle w:val="reqt"/>
              <w:ind w:left="0" w:firstLine="0"/>
              <w:jc w:val="center"/>
            </w:pPr>
            <w:r>
              <w:t>4</w:t>
            </w:r>
          </w:p>
        </w:tc>
      </w:tr>
      <w:tr w:rsidR="007140AE" w14:paraId="6B22B1A4" w14:textId="77777777" w:rsidTr="007140AE">
        <w:trPr>
          <w:jc w:val="center"/>
        </w:trPr>
        <w:tc>
          <w:tcPr>
            <w:tcW w:w="2263" w:type="dxa"/>
          </w:tcPr>
          <w:p w14:paraId="6B22B1A1" w14:textId="77777777" w:rsidR="007140AE" w:rsidRDefault="007140AE" w:rsidP="007140AE">
            <w:pPr>
              <w:pStyle w:val="reqt"/>
              <w:ind w:left="0" w:firstLine="0"/>
            </w:pPr>
            <w:r>
              <w:t>LB lines</w:t>
            </w:r>
          </w:p>
        </w:tc>
        <w:tc>
          <w:tcPr>
            <w:tcW w:w="2008" w:type="dxa"/>
          </w:tcPr>
          <w:p w14:paraId="6B22B1A2" w14:textId="77777777" w:rsidR="007140AE" w:rsidRPr="006911AE" w:rsidRDefault="007140AE" w:rsidP="007140AE">
            <w:pPr>
              <w:pStyle w:val="reqt"/>
              <w:ind w:left="0" w:firstLine="0"/>
              <w:jc w:val="center"/>
            </w:pPr>
            <w:r>
              <w:t>0</w:t>
            </w:r>
          </w:p>
        </w:tc>
        <w:tc>
          <w:tcPr>
            <w:tcW w:w="2216" w:type="dxa"/>
          </w:tcPr>
          <w:p w14:paraId="6B22B1A3" w14:textId="77777777" w:rsidR="007140AE" w:rsidRPr="006911AE" w:rsidRDefault="007140AE" w:rsidP="007140AE">
            <w:pPr>
              <w:pStyle w:val="reqt"/>
              <w:ind w:left="0" w:firstLine="0"/>
              <w:jc w:val="center"/>
            </w:pPr>
            <w:r>
              <w:t>0</w:t>
            </w:r>
          </w:p>
        </w:tc>
      </w:tr>
    </w:tbl>
    <w:p w14:paraId="6B22B1A5"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7</w:t>
      </w:r>
      <w:r w:rsidRPr="00F333D8">
        <w:rPr>
          <w:rFonts w:cs="Arial"/>
          <w:b/>
          <w:i/>
          <w:sz w:val="20"/>
        </w:rPr>
        <w:t>:</w:t>
      </w:r>
      <w:r>
        <w:rPr>
          <w:rFonts w:cs="Arial"/>
          <w:i/>
          <w:sz w:val="20"/>
        </w:rPr>
        <w:t xml:space="preserve"> Interfaces for the Training and Test system</w:t>
      </w:r>
    </w:p>
    <w:p w14:paraId="6B22B1A6" w14:textId="77777777" w:rsidR="007140AE" w:rsidRDefault="007140AE" w:rsidP="007140AE">
      <w:pPr>
        <w:pStyle w:val="Ztup-normal-11"/>
        <w:rPr>
          <w:rFonts w:cs="Arial"/>
          <w:color w:val="5B9BD5" w:themeColor="accent1"/>
          <w:sz w:val="20"/>
          <w:lang w:eastAsia="hr-HR"/>
        </w:rPr>
      </w:pPr>
    </w:p>
    <w:p w14:paraId="6B22B1A7" w14:textId="77777777" w:rsidR="007140AE" w:rsidRDefault="007140AE" w:rsidP="007140AE">
      <w:pPr>
        <w:pStyle w:val="Heading3"/>
        <w:rPr>
          <w:rFonts w:cs="Arial"/>
          <w:sz w:val="20"/>
          <w:lang w:eastAsia="hr-HR"/>
        </w:rPr>
      </w:pPr>
      <w:bookmarkStart w:id="23" w:name="_Toc117766624"/>
      <w:r>
        <w:rPr>
          <w:rFonts w:cs="Arial"/>
          <w:sz w:val="20"/>
          <w:lang w:eastAsia="hr-HR"/>
        </w:rPr>
        <w:t>TMCS</w:t>
      </w:r>
      <w:bookmarkEnd w:id="23"/>
    </w:p>
    <w:p w14:paraId="6B22B1A8" w14:textId="77777777" w:rsidR="007140AE" w:rsidRDefault="007140AE" w:rsidP="007140AE">
      <w:pPr>
        <w:pStyle w:val="Ztup-normal-11"/>
        <w:rPr>
          <w:rFonts w:cs="Arial"/>
          <w:color w:val="5B9BD5" w:themeColor="accent1"/>
          <w:sz w:val="20"/>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AC" w14:textId="77777777" w:rsidTr="007140AE">
        <w:tc>
          <w:tcPr>
            <w:tcW w:w="1463" w:type="dxa"/>
            <w:shd w:val="clear" w:color="auto" w:fill="BFBFBF" w:themeFill="background1" w:themeFillShade="BF"/>
          </w:tcPr>
          <w:p w14:paraId="6B22B1A9"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AA"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AB"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B0" w14:textId="77777777" w:rsidTr="007140AE">
        <w:trPr>
          <w:trHeight w:val="557"/>
        </w:trPr>
        <w:tc>
          <w:tcPr>
            <w:tcW w:w="1463" w:type="dxa"/>
          </w:tcPr>
          <w:p w14:paraId="6B22B1AD" w14:textId="77777777" w:rsidR="007140AE" w:rsidRPr="00F333D8" w:rsidRDefault="007140AE" w:rsidP="007140AE">
            <w:pPr>
              <w:pStyle w:val="Ztup-normal-11"/>
              <w:spacing w:after="0" w:line="240" w:lineRule="auto"/>
              <w:rPr>
                <w:rFonts w:cs="Arial"/>
              </w:rPr>
            </w:pPr>
            <w:r w:rsidRPr="002E1A16">
              <w:rPr>
                <w:rFonts w:cs="Arial"/>
                <w:b/>
              </w:rPr>
              <w:t>SSTM0010</w:t>
            </w:r>
          </w:p>
        </w:tc>
        <w:tc>
          <w:tcPr>
            <w:tcW w:w="4779" w:type="dxa"/>
          </w:tcPr>
          <w:p w14:paraId="6B22B1AE"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number of TMCS client</w:t>
            </w:r>
            <w:r w:rsidRPr="00A77962">
              <w:rPr>
                <w:rFonts w:cs="Arial"/>
              </w:rPr>
              <w:t>s</w:t>
            </w:r>
            <w:r>
              <w:rPr>
                <w:rFonts w:cs="Arial"/>
              </w:rPr>
              <w:t xml:space="preserve"> that shall be delivered together with the Operational system </w:t>
            </w:r>
            <w:r>
              <w:t>is</w:t>
            </w:r>
            <w:r w:rsidRPr="00F333D8">
              <w:t xml:space="preserve"> shown in </w:t>
            </w:r>
            <w:r>
              <w:t>the Table 8</w:t>
            </w:r>
            <w:r w:rsidRPr="00B220D4">
              <w:rPr>
                <w:rFonts w:cs="Arial"/>
              </w:rPr>
              <w:t>.</w:t>
            </w:r>
          </w:p>
        </w:tc>
        <w:tc>
          <w:tcPr>
            <w:tcW w:w="1685" w:type="dxa"/>
          </w:tcPr>
          <w:p w14:paraId="6B22B1AF" w14:textId="77777777" w:rsidR="007140AE" w:rsidRPr="00F333D8" w:rsidRDefault="007140AE" w:rsidP="007140AE">
            <w:pPr>
              <w:pStyle w:val="Ztup-normal-11"/>
              <w:spacing w:after="0" w:line="240" w:lineRule="auto"/>
              <w:rPr>
                <w:rFonts w:cs="Arial"/>
              </w:rPr>
            </w:pPr>
          </w:p>
        </w:tc>
      </w:tr>
    </w:tbl>
    <w:p w14:paraId="6B22B1B1" w14:textId="77777777" w:rsidR="007140AE" w:rsidRDefault="007140AE" w:rsidP="007140AE">
      <w:pPr>
        <w:pStyle w:val="Ztup-normal-11"/>
        <w:rPr>
          <w:rFonts w:cs="Arial"/>
          <w:color w:val="5B9BD5" w:themeColor="accent1"/>
          <w:sz w:val="20"/>
          <w:lang w:eastAsia="hr-HR"/>
        </w:rPr>
      </w:pPr>
    </w:p>
    <w:tbl>
      <w:tblPr>
        <w:tblStyle w:val="TableGrid"/>
        <w:tblW w:w="0" w:type="auto"/>
        <w:jc w:val="center"/>
        <w:tblLook w:val="04A0" w:firstRow="1" w:lastRow="0" w:firstColumn="1" w:lastColumn="0" w:noHBand="0" w:noVBand="1"/>
      </w:tblPr>
      <w:tblGrid>
        <w:gridCol w:w="2136"/>
        <w:gridCol w:w="2135"/>
      </w:tblGrid>
      <w:tr w:rsidR="007140AE" w14:paraId="6B22B1B4" w14:textId="77777777" w:rsidTr="007140AE">
        <w:trPr>
          <w:trHeight w:val="484"/>
          <w:jc w:val="center"/>
        </w:trPr>
        <w:tc>
          <w:tcPr>
            <w:tcW w:w="2136" w:type="dxa"/>
            <w:shd w:val="clear" w:color="auto" w:fill="9CC2E5" w:themeFill="accent1" w:themeFillTint="99"/>
          </w:tcPr>
          <w:p w14:paraId="6B22B1B2" w14:textId="77777777" w:rsidR="007140AE" w:rsidRPr="00ED4C97" w:rsidRDefault="007140AE" w:rsidP="007140AE">
            <w:pPr>
              <w:pStyle w:val="reqt"/>
              <w:ind w:left="0" w:firstLine="0"/>
              <w:jc w:val="center"/>
              <w:rPr>
                <w:rFonts w:ascii="Arial" w:hAnsi="Arial"/>
                <w:b/>
              </w:rPr>
            </w:pPr>
            <w:r>
              <w:rPr>
                <w:rFonts w:ascii="Arial" w:hAnsi="Arial"/>
                <w:b/>
              </w:rPr>
              <w:t>Location</w:t>
            </w:r>
          </w:p>
        </w:tc>
        <w:tc>
          <w:tcPr>
            <w:tcW w:w="2135" w:type="dxa"/>
            <w:shd w:val="clear" w:color="auto" w:fill="9CC2E5" w:themeFill="accent1" w:themeFillTint="99"/>
          </w:tcPr>
          <w:p w14:paraId="6B22B1B3" w14:textId="77777777" w:rsidR="007140AE" w:rsidRPr="00ED4C97" w:rsidRDefault="007140AE" w:rsidP="007140AE">
            <w:pPr>
              <w:pStyle w:val="reqt"/>
              <w:ind w:left="0" w:firstLine="0"/>
              <w:jc w:val="center"/>
              <w:rPr>
                <w:rFonts w:ascii="Arial" w:hAnsi="Arial"/>
                <w:b/>
              </w:rPr>
            </w:pPr>
            <w:r>
              <w:rPr>
                <w:rFonts w:ascii="Arial" w:hAnsi="Arial"/>
                <w:b/>
              </w:rPr>
              <w:t>Nr. of clients</w:t>
            </w:r>
          </w:p>
        </w:tc>
      </w:tr>
      <w:tr w:rsidR="007140AE" w14:paraId="6B22B1B7" w14:textId="77777777" w:rsidTr="007140AE">
        <w:trPr>
          <w:jc w:val="center"/>
        </w:trPr>
        <w:tc>
          <w:tcPr>
            <w:tcW w:w="2136" w:type="dxa"/>
          </w:tcPr>
          <w:p w14:paraId="6B22B1B5" w14:textId="77777777" w:rsidR="007140AE" w:rsidRDefault="007140AE" w:rsidP="007140AE">
            <w:pPr>
              <w:pStyle w:val="reqt"/>
              <w:ind w:left="0" w:firstLine="0"/>
              <w:jc w:val="left"/>
              <w:rPr>
                <w:rFonts w:ascii="Arial" w:hAnsi="Arial"/>
              </w:rPr>
            </w:pPr>
            <w:r>
              <w:lastRenderedPageBreak/>
              <w:t>Tech Room (Datacenter 1)</w:t>
            </w:r>
          </w:p>
        </w:tc>
        <w:tc>
          <w:tcPr>
            <w:tcW w:w="2135" w:type="dxa"/>
          </w:tcPr>
          <w:p w14:paraId="6B22B1B6" w14:textId="77777777" w:rsidR="007140AE" w:rsidRPr="00933F42" w:rsidRDefault="007140AE" w:rsidP="007140AE">
            <w:pPr>
              <w:pStyle w:val="reqt"/>
              <w:ind w:left="0" w:firstLine="0"/>
              <w:jc w:val="center"/>
              <w:rPr>
                <w:rFonts w:ascii="Arial" w:hAnsi="Arial"/>
                <w:highlight w:val="yellow"/>
              </w:rPr>
            </w:pPr>
            <w:r w:rsidRPr="00D84F3E">
              <w:t>2</w:t>
            </w:r>
          </w:p>
        </w:tc>
      </w:tr>
      <w:tr w:rsidR="007140AE" w14:paraId="6B22B1BA" w14:textId="77777777" w:rsidTr="007140AE">
        <w:trPr>
          <w:jc w:val="center"/>
        </w:trPr>
        <w:tc>
          <w:tcPr>
            <w:tcW w:w="2136" w:type="dxa"/>
          </w:tcPr>
          <w:p w14:paraId="6B22B1B8" w14:textId="77777777" w:rsidR="007140AE" w:rsidRPr="00B04AE2" w:rsidRDefault="007140AE" w:rsidP="007140AE">
            <w:pPr>
              <w:pStyle w:val="reqt"/>
              <w:ind w:left="0" w:firstLine="0"/>
              <w:rPr>
                <w:highlight w:val="yellow"/>
              </w:rPr>
            </w:pPr>
            <w:r w:rsidRPr="006243E9">
              <w:t>Datacenter 2</w:t>
            </w:r>
          </w:p>
        </w:tc>
        <w:tc>
          <w:tcPr>
            <w:tcW w:w="2135" w:type="dxa"/>
          </w:tcPr>
          <w:p w14:paraId="6B22B1B9" w14:textId="77777777" w:rsidR="007140AE" w:rsidRPr="006243E9" w:rsidRDefault="007140AE" w:rsidP="007140AE">
            <w:pPr>
              <w:pStyle w:val="reqt"/>
              <w:ind w:left="0" w:firstLine="0"/>
              <w:jc w:val="center"/>
            </w:pPr>
            <w:r w:rsidRPr="006243E9">
              <w:t>1</w:t>
            </w:r>
          </w:p>
        </w:tc>
      </w:tr>
      <w:tr w:rsidR="007140AE" w14:paraId="6B22B1BD" w14:textId="77777777" w:rsidTr="007140AE">
        <w:trPr>
          <w:jc w:val="center"/>
        </w:trPr>
        <w:tc>
          <w:tcPr>
            <w:tcW w:w="2136" w:type="dxa"/>
          </w:tcPr>
          <w:p w14:paraId="6B22B1BB" w14:textId="77777777" w:rsidR="007140AE" w:rsidRDefault="007140AE" w:rsidP="007140AE">
            <w:pPr>
              <w:pStyle w:val="reqt"/>
              <w:ind w:left="0" w:firstLine="0"/>
              <w:rPr>
                <w:rFonts w:ascii="Arial" w:hAnsi="Arial"/>
              </w:rPr>
            </w:pPr>
            <w:r>
              <w:t>ACC</w:t>
            </w:r>
          </w:p>
        </w:tc>
        <w:tc>
          <w:tcPr>
            <w:tcW w:w="2135" w:type="dxa"/>
          </w:tcPr>
          <w:p w14:paraId="6B22B1BC" w14:textId="77777777" w:rsidR="007140AE" w:rsidRPr="006243E9" w:rsidRDefault="007140AE" w:rsidP="007140AE">
            <w:pPr>
              <w:pStyle w:val="reqt"/>
              <w:ind w:left="0" w:firstLine="0"/>
              <w:jc w:val="center"/>
              <w:rPr>
                <w:rFonts w:ascii="Arial" w:hAnsi="Arial"/>
              </w:rPr>
            </w:pPr>
            <w:r w:rsidRPr="006243E9">
              <w:t>1</w:t>
            </w:r>
          </w:p>
        </w:tc>
      </w:tr>
      <w:tr w:rsidR="007140AE" w14:paraId="6B22B1C0" w14:textId="77777777" w:rsidTr="007140AE">
        <w:trPr>
          <w:jc w:val="center"/>
        </w:trPr>
        <w:tc>
          <w:tcPr>
            <w:tcW w:w="2136" w:type="dxa"/>
          </w:tcPr>
          <w:p w14:paraId="6B22B1BE" w14:textId="77777777" w:rsidR="007140AE" w:rsidRDefault="007140AE" w:rsidP="007140AE">
            <w:pPr>
              <w:pStyle w:val="reqt"/>
              <w:ind w:left="0" w:firstLine="0"/>
            </w:pPr>
            <w:r w:rsidRPr="00D84F3E">
              <w:t>T</w:t>
            </w:r>
            <w:r>
              <w:t>WR Portorož</w:t>
            </w:r>
          </w:p>
        </w:tc>
        <w:tc>
          <w:tcPr>
            <w:tcW w:w="2135" w:type="dxa"/>
          </w:tcPr>
          <w:p w14:paraId="6B22B1BF" w14:textId="77777777" w:rsidR="007140AE" w:rsidRPr="002728D5" w:rsidRDefault="007140AE" w:rsidP="007140AE">
            <w:pPr>
              <w:pStyle w:val="reqt"/>
              <w:ind w:left="0" w:firstLine="0"/>
              <w:jc w:val="center"/>
            </w:pPr>
            <w:r w:rsidRPr="002728D5">
              <w:t>1</w:t>
            </w:r>
          </w:p>
        </w:tc>
      </w:tr>
      <w:tr w:rsidR="007140AE" w14:paraId="6B22B1C3" w14:textId="77777777" w:rsidTr="007140AE">
        <w:trPr>
          <w:jc w:val="center"/>
        </w:trPr>
        <w:tc>
          <w:tcPr>
            <w:tcW w:w="2136" w:type="dxa"/>
          </w:tcPr>
          <w:p w14:paraId="6B22B1C1" w14:textId="77777777" w:rsidR="007140AE" w:rsidRPr="00D84F3E" w:rsidRDefault="007140AE" w:rsidP="007140AE">
            <w:pPr>
              <w:pStyle w:val="reqt"/>
              <w:ind w:left="0" w:firstLine="0"/>
            </w:pPr>
            <w:r>
              <w:t>TWR Maribor</w:t>
            </w:r>
          </w:p>
        </w:tc>
        <w:tc>
          <w:tcPr>
            <w:tcW w:w="2135" w:type="dxa"/>
          </w:tcPr>
          <w:p w14:paraId="6B22B1C2" w14:textId="77777777" w:rsidR="007140AE" w:rsidRPr="002728D5" w:rsidRDefault="007140AE" w:rsidP="007140AE">
            <w:pPr>
              <w:pStyle w:val="reqt"/>
              <w:ind w:left="0" w:firstLine="0"/>
              <w:jc w:val="center"/>
            </w:pPr>
            <w:r w:rsidRPr="002728D5">
              <w:t>1</w:t>
            </w:r>
          </w:p>
        </w:tc>
      </w:tr>
      <w:tr w:rsidR="007140AE" w14:paraId="6B22B1C6" w14:textId="77777777" w:rsidTr="007140AE">
        <w:trPr>
          <w:jc w:val="center"/>
        </w:trPr>
        <w:tc>
          <w:tcPr>
            <w:tcW w:w="2136" w:type="dxa"/>
          </w:tcPr>
          <w:p w14:paraId="6B22B1C4" w14:textId="77777777" w:rsidR="007140AE" w:rsidRDefault="007140AE" w:rsidP="007140AE">
            <w:pPr>
              <w:pStyle w:val="reqt"/>
              <w:ind w:left="0" w:firstLine="0"/>
            </w:pPr>
            <w:r>
              <w:t>TOTAL</w:t>
            </w:r>
          </w:p>
        </w:tc>
        <w:tc>
          <w:tcPr>
            <w:tcW w:w="2135" w:type="dxa"/>
          </w:tcPr>
          <w:p w14:paraId="6B22B1C5" w14:textId="77777777" w:rsidR="007140AE" w:rsidRPr="002728D5" w:rsidRDefault="007140AE" w:rsidP="007140AE">
            <w:pPr>
              <w:pStyle w:val="reqt"/>
              <w:ind w:left="0" w:firstLine="0"/>
              <w:jc w:val="center"/>
            </w:pPr>
            <w:r w:rsidRPr="006243E9">
              <w:t>6</w:t>
            </w:r>
          </w:p>
        </w:tc>
      </w:tr>
    </w:tbl>
    <w:p w14:paraId="6B22B1C7"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8</w:t>
      </w:r>
      <w:r w:rsidRPr="00F333D8">
        <w:rPr>
          <w:rFonts w:cs="Arial"/>
          <w:b/>
          <w:i/>
          <w:sz w:val="20"/>
        </w:rPr>
        <w:t>:</w:t>
      </w:r>
      <w:r>
        <w:rPr>
          <w:rFonts w:cs="Arial"/>
          <w:i/>
          <w:sz w:val="20"/>
        </w:rPr>
        <w:t xml:space="preserve"> TMCS client</w:t>
      </w:r>
      <w:r w:rsidRPr="00A77962">
        <w:rPr>
          <w:rFonts w:cs="Arial"/>
          <w:i/>
          <w:sz w:val="20"/>
        </w:rPr>
        <w:t>s for the Operational system</w:t>
      </w:r>
    </w:p>
    <w:p w14:paraId="6B22B1C8" w14:textId="77777777" w:rsidR="007140AE" w:rsidRDefault="007140AE" w:rsidP="007140AE">
      <w:pPr>
        <w:pStyle w:val="Ztup-normal-11"/>
        <w:rPr>
          <w:rFonts w:cs="Arial"/>
          <w:sz w:val="20"/>
          <w:lang w:eastAsia="hr-HR"/>
        </w:rPr>
      </w:pPr>
    </w:p>
    <w:p w14:paraId="6B22B1C9" w14:textId="77777777" w:rsidR="007140AE" w:rsidRDefault="007140AE" w:rsidP="007140AE">
      <w:pPr>
        <w:pStyle w:val="Ztup-normal-11"/>
        <w:rPr>
          <w:rFonts w:cs="Arial"/>
          <w:color w:val="5B9BD5" w:themeColor="accent1"/>
          <w:sz w:val="20"/>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CD" w14:textId="77777777" w:rsidTr="007140AE">
        <w:tc>
          <w:tcPr>
            <w:tcW w:w="1463" w:type="dxa"/>
            <w:shd w:val="clear" w:color="auto" w:fill="BFBFBF" w:themeFill="background1" w:themeFillShade="BF"/>
          </w:tcPr>
          <w:p w14:paraId="6B22B1CA"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CB"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CC"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D1" w14:textId="77777777" w:rsidTr="007140AE">
        <w:trPr>
          <w:trHeight w:val="557"/>
        </w:trPr>
        <w:tc>
          <w:tcPr>
            <w:tcW w:w="1463" w:type="dxa"/>
          </w:tcPr>
          <w:p w14:paraId="6B22B1CE" w14:textId="77777777" w:rsidR="007140AE" w:rsidRPr="00F333D8" w:rsidRDefault="007140AE" w:rsidP="007140AE">
            <w:pPr>
              <w:pStyle w:val="Ztup-normal-11"/>
              <w:spacing w:after="0" w:line="240" w:lineRule="auto"/>
              <w:rPr>
                <w:rFonts w:cs="Arial"/>
              </w:rPr>
            </w:pPr>
            <w:r w:rsidRPr="002E1A16">
              <w:rPr>
                <w:rFonts w:cs="Arial"/>
                <w:b/>
              </w:rPr>
              <w:t>SSTM00</w:t>
            </w:r>
            <w:r>
              <w:rPr>
                <w:rFonts w:cs="Arial"/>
                <w:b/>
              </w:rPr>
              <w:t>2</w:t>
            </w:r>
            <w:r w:rsidRPr="002E1A16">
              <w:rPr>
                <w:rFonts w:cs="Arial"/>
                <w:b/>
              </w:rPr>
              <w:t>0</w:t>
            </w:r>
          </w:p>
        </w:tc>
        <w:tc>
          <w:tcPr>
            <w:tcW w:w="4779" w:type="dxa"/>
          </w:tcPr>
          <w:p w14:paraId="6B22B1CF"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number of TMCS client</w:t>
            </w:r>
            <w:r w:rsidRPr="00A77962">
              <w:rPr>
                <w:rFonts w:cs="Arial"/>
              </w:rPr>
              <w:t>s</w:t>
            </w:r>
            <w:r>
              <w:rPr>
                <w:rFonts w:cs="Arial"/>
              </w:rPr>
              <w:t xml:space="preserve"> that shall be delivered together with the Training and Test system </w:t>
            </w:r>
            <w:r>
              <w:t>is</w:t>
            </w:r>
            <w:r w:rsidRPr="00F333D8">
              <w:t xml:space="preserve"> shown in </w:t>
            </w:r>
            <w:r>
              <w:t>the Table 9</w:t>
            </w:r>
            <w:r w:rsidRPr="00B220D4">
              <w:rPr>
                <w:rFonts w:cs="Arial"/>
              </w:rPr>
              <w:t>.</w:t>
            </w:r>
          </w:p>
        </w:tc>
        <w:tc>
          <w:tcPr>
            <w:tcW w:w="1685" w:type="dxa"/>
          </w:tcPr>
          <w:p w14:paraId="6B22B1D0" w14:textId="77777777" w:rsidR="007140AE" w:rsidRPr="00F333D8" w:rsidRDefault="007140AE" w:rsidP="007140AE">
            <w:pPr>
              <w:pStyle w:val="Ztup-normal-11"/>
              <w:spacing w:after="0" w:line="240" w:lineRule="auto"/>
              <w:rPr>
                <w:rFonts w:cs="Arial"/>
              </w:rPr>
            </w:pPr>
          </w:p>
        </w:tc>
      </w:tr>
    </w:tbl>
    <w:p w14:paraId="6B22B1D2" w14:textId="77777777" w:rsidR="007140AE" w:rsidRDefault="007140AE" w:rsidP="007140AE">
      <w:pPr>
        <w:pStyle w:val="Ztup-normal-11"/>
        <w:rPr>
          <w:rFonts w:cs="Arial"/>
          <w:color w:val="5B9BD5" w:themeColor="accent1"/>
          <w:sz w:val="20"/>
          <w:lang w:eastAsia="hr-HR"/>
        </w:rPr>
      </w:pPr>
    </w:p>
    <w:tbl>
      <w:tblPr>
        <w:tblStyle w:val="TableGrid"/>
        <w:tblW w:w="0" w:type="auto"/>
        <w:jc w:val="center"/>
        <w:tblLook w:val="04A0" w:firstRow="1" w:lastRow="0" w:firstColumn="1" w:lastColumn="0" w:noHBand="0" w:noVBand="1"/>
      </w:tblPr>
      <w:tblGrid>
        <w:gridCol w:w="2136"/>
        <w:gridCol w:w="2135"/>
      </w:tblGrid>
      <w:tr w:rsidR="007140AE" w14:paraId="6B22B1D5" w14:textId="77777777" w:rsidTr="007140AE">
        <w:trPr>
          <w:trHeight w:val="484"/>
          <w:jc w:val="center"/>
        </w:trPr>
        <w:tc>
          <w:tcPr>
            <w:tcW w:w="2136" w:type="dxa"/>
            <w:shd w:val="clear" w:color="auto" w:fill="9CC2E5" w:themeFill="accent1" w:themeFillTint="99"/>
          </w:tcPr>
          <w:p w14:paraId="6B22B1D3" w14:textId="77777777" w:rsidR="007140AE" w:rsidRPr="00ED4C97" w:rsidRDefault="007140AE" w:rsidP="007140AE">
            <w:pPr>
              <w:pStyle w:val="reqt"/>
              <w:ind w:left="0" w:firstLine="0"/>
              <w:jc w:val="center"/>
              <w:rPr>
                <w:rFonts w:ascii="Arial" w:hAnsi="Arial"/>
                <w:b/>
              </w:rPr>
            </w:pPr>
            <w:r>
              <w:rPr>
                <w:rFonts w:ascii="Arial" w:hAnsi="Arial"/>
                <w:b/>
              </w:rPr>
              <w:t>Location</w:t>
            </w:r>
          </w:p>
        </w:tc>
        <w:tc>
          <w:tcPr>
            <w:tcW w:w="2135" w:type="dxa"/>
            <w:shd w:val="clear" w:color="auto" w:fill="9CC2E5" w:themeFill="accent1" w:themeFillTint="99"/>
          </w:tcPr>
          <w:p w14:paraId="6B22B1D4" w14:textId="77777777" w:rsidR="007140AE" w:rsidRPr="00ED4C97" w:rsidRDefault="007140AE" w:rsidP="007140AE">
            <w:pPr>
              <w:pStyle w:val="reqt"/>
              <w:ind w:left="0" w:firstLine="0"/>
              <w:jc w:val="center"/>
              <w:rPr>
                <w:rFonts w:ascii="Arial" w:hAnsi="Arial"/>
                <w:b/>
              </w:rPr>
            </w:pPr>
            <w:r>
              <w:rPr>
                <w:rFonts w:ascii="Arial" w:hAnsi="Arial"/>
                <w:b/>
              </w:rPr>
              <w:t>Nr. of clients</w:t>
            </w:r>
          </w:p>
        </w:tc>
      </w:tr>
      <w:tr w:rsidR="007140AE" w14:paraId="6B22B1D8" w14:textId="77777777" w:rsidTr="007140AE">
        <w:trPr>
          <w:jc w:val="center"/>
        </w:trPr>
        <w:tc>
          <w:tcPr>
            <w:tcW w:w="2136" w:type="dxa"/>
          </w:tcPr>
          <w:p w14:paraId="6B22B1D6" w14:textId="77777777" w:rsidR="007140AE" w:rsidRDefault="007140AE" w:rsidP="007140AE">
            <w:pPr>
              <w:pStyle w:val="reqt"/>
              <w:ind w:left="0" w:firstLine="0"/>
              <w:jc w:val="left"/>
              <w:rPr>
                <w:rFonts w:ascii="Arial" w:hAnsi="Arial"/>
              </w:rPr>
            </w:pPr>
            <w:r>
              <w:t>Tech Room (Datacenter 1)</w:t>
            </w:r>
          </w:p>
        </w:tc>
        <w:tc>
          <w:tcPr>
            <w:tcW w:w="2135" w:type="dxa"/>
          </w:tcPr>
          <w:p w14:paraId="6B22B1D7" w14:textId="77777777" w:rsidR="007140AE" w:rsidRPr="00933F42" w:rsidRDefault="007140AE" w:rsidP="007140AE">
            <w:pPr>
              <w:pStyle w:val="reqt"/>
              <w:ind w:left="0" w:firstLine="0"/>
              <w:jc w:val="center"/>
              <w:rPr>
                <w:rFonts w:ascii="Arial" w:hAnsi="Arial"/>
                <w:highlight w:val="yellow"/>
              </w:rPr>
            </w:pPr>
            <w:r>
              <w:t>1</w:t>
            </w:r>
          </w:p>
        </w:tc>
      </w:tr>
    </w:tbl>
    <w:p w14:paraId="6B22B1D9" w14:textId="77777777" w:rsidR="007140AE" w:rsidRPr="00F333D8" w:rsidRDefault="007140AE" w:rsidP="007140AE">
      <w:pPr>
        <w:pStyle w:val="reqt"/>
        <w:rPr>
          <w:rFonts w:ascii="Arial" w:hAnsi="Arial"/>
          <w:sz w:val="20"/>
        </w:rPr>
      </w:pPr>
    </w:p>
    <w:p w14:paraId="6B22B1DA"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9</w:t>
      </w:r>
      <w:r w:rsidRPr="00F333D8">
        <w:rPr>
          <w:rFonts w:cs="Arial"/>
          <w:b/>
          <w:i/>
          <w:sz w:val="20"/>
        </w:rPr>
        <w:t>:</w:t>
      </w:r>
      <w:r>
        <w:rPr>
          <w:rFonts w:cs="Arial"/>
          <w:i/>
          <w:sz w:val="20"/>
        </w:rPr>
        <w:t xml:space="preserve"> TMCS client</w:t>
      </w:r>
      <w:r w:rsidRPr="00A77962">
        <w:rPr>
          <w:rFonts w:cs="Arial"/>
          <w:i/>
          <w:sz w:val="20"/>
        </w:rPr>
        <w:t xml:space="preserve">s for the </w:t>
      </w:r>
      <w:r>
        <w:rPr>
          <w:rFonts w:cs="Arial"/>
          <w:i/>
          <w:sz w:val="20"/>
        </w:rPr>
        <w:t>Training and Test</w:t>
      </w:r>
      <w:r w:rsidRPr="00A77962">
        <w:rPr>
          <w:rFonts w:cs="Arial"/>
          <w:i/>
          <w:sz w:val="20"/>
        </w:rPr>
        <w:t xml:space="preserve"> system</w:t>
      </w:r>
    </w:p>
    <w:p w14:paraId="6B22B1DB" w14:textId="77777777" w:rsidR="007140AE" w:rsidRDefault="007140AE" w:rsidP="007140AE">
      <w:pPr>
        <w:pStyle w:val="Heading1"/>
        <w:rPr>
          <w:rFonts w:cs="Arial"/>
          <w:sz w:val="20"/>
        </w:rPr>
      </w:pPr>
      <w:bookmarkStart w:id="24" w:name="_Toc117766625"/>
      <w:r>
        <w:rPr>
          <w:rFonts w:cs="Arial"/>
          <w:sz w:val="20"/>
        </w:rPr>
        <w:t>System Deployment</w:t>
      </w:r>
      <w:bookmarkEnd w:id="24"/>
    </w:p>
    <w:p w14:paraId="6B22B1DC" w14:textId="77777777" w:rsidR="007140AE" w:rsidRDefault="007140AE" w:rsidP="007140AE">
      <w:pPr>
        <w:pStyle w:val="Ztup-normal-11"/>
        <w:rPr>
          <w:sz w:val="20"/>
        </w:rPr>
      </w:pPr>
      <w:r w:rsidRPr="00A07496">
        <w:rPr>
          <w:sz w:val="20"/>
        </w:rPr>
        <w:t xml:space="preserve">The Voice Communication System is </w:t>
      </w:r>
      <w:r>
        <w:rPr>
          <w:sz w:val="20"/>
        </w:rPr>
        <w:t>functionally divided into the following groups:</w:t>
      </w:r>
    </w:p>
    <w:p w14:paraId="6B22B1DD" w14:textId="77777777" w:rsidR="007140AE" w:rsidRDefault="007140AE" w:rsidP="007140AE">
      <w:pPr>
        <w:pStyle w:val="Ztup-normal-11"/>
        <w:numPr>
          <w:ilvl w:val="0"/>
          <w:numId w:val="40"/>
        </w:numPr>
        <w:rPr>
          <w:sz w:val="20"/>
        </w:rPr>
      </w:pPr>
      <w:r w:rsidRPr="00FB06B6">
        <w:rPr>
          <w:sz w:val="20"/>
        </w:rPr>
        <w:t>Operator working</w:t>
      </w:r>
      <w:r>
        <w:rPr>
          <w:sz w:val="20"/>
        </w:rPr>
        <w:t xml:space="preserve"> position equipment;</w:t>
      </w:r>
    </w:p>
    <w:p w14:paraId="6B22B1DE" w14:textId="77777777" w:rsidR="007140AE" w:rsidRDefault="007140AE" w:rsidP="007140AE">
      <w:pPr>
        <w:pStyle w:val="Ztup-normal-11"/>
        <w:numPr>
          <w:ilvl w:val="0"/>
          <w:numId w:val="40"/>
        </w:numPr>
        <w:rPr>
          <w:sz w:val="20"/>
        </w:rPr>
      </w:pPr>
      <w:r>
        <w:rPr>
          <w:sz w:val="20"/>
        </w:rPr>
        <w:t>Interface equipment;</w:t>
      </w:r>
    </w:p>
    <w:p w14:paraId="6B22B1DF" w14:textId="77777777" w:rsidR="007140AE" w:rsidRDefault="007140AE" w:rsidP="007140AE">
      <w:pPr>
        <w:pStyle w:val="Ztup-normal-11"/>
        <w:numPr>
          <w:ilvl w:val="0"/>
          <w:numId w:val="40"/>
        </w:numPr>
        <w:rPr>
          <w:sz w:val="20"/>
        </w:rPr>
      </w:pPr>
      <w:r>
        <w:rPr>
          <w:sz w:val="20"/>
        </w:rPr>
        <w:t>Data exchange equipment;</w:t>
      </w:r>
    </w:p>
    <w:p w14:paraId="6B22B1E0" w14:textId="77777777" w:rsidR="007140AE" w:rsidRDefault="007140AE" w:rsidP="007140AE">
      <w:pPr>
        <w:pStyle w:val="Ztup-normal-11"/>
        <w:numPr>
          <w:ilvl w:val="0"/>
          <w:numId w:val="40"/>
        </w:numPr>
        <w:rPr>
          <w:sz w:val="20"/>
        </w:rPr>
      </w:pPr>
      <w:r>
        <w:rPr>
          <w:sz w:val="20"/>
        </w:rPr>
        <w:t>Technical Monitoring and Control equipment.</w:t>
      </w:r>
    </w:p>
    <w:p w14:paraId="6B22B1E1" w14:textId="77777777" w:rsidR="007140AE" w:rsidRPr="00AF0B5C" w:rsidRDefault="007140AE" w:rsidP="007140AE">
      <w:pPr>
        <w:pStyle w:val="Ztup-normal-11"/>
        <w:rPr>
          <w:sz w:val="20"/>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E5" w14:textId="77777777" w:rsidTr="007140AE">
        <w:tc>
          <w:tcPr>
            <w:tcW w:w="1463" w:type="dxa"/>
            <w:shd w:val="clear" w:color="auto" w:fill="BFBFBF" w:themeFill="background1" w:themeFillShade="BF"/>
          </w:tcPr>
          <w:p w14:paraId="6B22B1E2"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E3"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E4"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E9" w14:textId="77777777" w:rsidTr="007140AE">
        <w:trPr>
          <w:trHeight w:val="801"/>
        </w:trPr>
        <w:tc>
          <w:tcPr>
            <w:tcW w:w="1463" w:type="dxa"/>
          </w:tcPr>
          <w:p w14:paraId="6B22B1E6" w14:textId="77777777" w:rsidR="007140AE" w:rsidRPr="00F333D8" w:rsidRDefault="007140AE" w:rsidP="007140AE">
            <w:pPr>
              <w:pStyle w:val="Ztup-normal-11"/>
              <w:spacing w:after="0" w:line="240" w:lineRule="auto"/>
              <w:rPr>
                <w:rFonts w:cs="Arial"/>
              </w:rPr>
            </w:pPr>
            <w:r>
              <w:rPr>
                <w:rFonts w:cs="Arial"/>
                <w:b/>
              </w:rPr>
              <w:t>SYDE</w:t>
            </w:r>
            <w:r w:rsidRPr="00F333D8">
              <w:rPr>
                <w:rFonts w:cs="Arial"/>
                <w:b/>
              </w:rPr>
              <w:t>0010</w:t>
            </w:r>
          </w:p>
        </w:tc>
        <w:tc>
          <w:tcPr>
            <w:tcW w:w="4779" w:type="dxa"/>
          </w:tcPr>
          <w:p w14:paraId="6B22B1E7" w14:textId="77777777" w:rsidR="007140AE" w:rsidRPr="00F333D8" w:rsidRDefault="007140AE" w:rsidP="007140AE">
            <w:pPr>
              <w:pStyle w:val="Ztup-normal-11"/>
              <w:spacing w:after="0" w:line="240" w:lineRule="auto"/>
              <w:rPr>
                <w:rFonts w:cs="Arial"/>
              </w:rPr>
            </w:pPr>
            <w:r>
              <w:rPr>
                <w:rFonts w:cs="Arial"/>
              </w:rPr>
              <w:t>Technical Monitoring and Control System – The VCS shall be provided with a physically distinct configuration,</w:t>
            </w:r>
            <w:r w:rsidRPr="00F333D8">
              <w:rPr>
                <w:rFonts w:cs="Arial"/>
              </w:rPr>
              <w:t xml:space="preserve"> </w:t>
            </w:r>
            <w:r>
              <w:rPr>
                <w:rFonts w:cs="Arial"/>
              </w:rPr>
              <w:t>monitoring and maintenance system</w:t>
            </w:r>
            <w:r w:rsidRPr="00C1512A">
              <w:rPr>
                <w:rFonts w:cs="Arial"/>
              </w:rPr>
              <w:t>.</w:t>
            </w:r>
          </w:p>
        </w:tc>
        <w:tc>
          <w:tcPr>
            <w:tcW w:w="1685" w:type="dxa"/>
          </w:tcPr>
          <w:p w14:paraId="6B22B1E8" w14:textId="77777777" w:rsidR="007140AE" w:rsidRPr="00F333D8" w:rsidRDefault="007140AE" w:rsidP="007140AE">
            <w:pPr>
              <w:pStyle w:val="Ztup-normal-11"/>
              <w:spacing w:after="0" w:line="240" w:lineRule="auto"/>
              <w:rPr>
                <w:rFonts w:cs="Arial"/>
              </w:rPr>
            </w:pPr>
          </w:p>
        </w:tc>
      </w:tr>
      <w:tr w:rsidR="007140AE" w:rsidRPr="00F333D8" w14:paraId="6B22B1ED" w14:textId="77777777" w:rsidTr="007140AE">
        <w:trPr>
          <w:trHeight w:val="842"/>
        </w:trPr>
        <w:tc>
          <w:tcPr>
            <w:tcW w:w="1463" w:type="dxa"/>
          </w:tcPr>
          <w:p w14:paraId="6B22B1EA" w14:textId="77777777" w:rsidR="007140AE" w:rsidRPr="00F333D8" w:rsidRDefault="007140AE" w:rsidP="007140AE">
            <w:pPr>
              <w:pStyle w:val="Ztup-normal-11"/>
              <w:spacing w:after="0" w:line="240" w:lineRule="auto"/>
              <w:rPr>
                <w:rFonts w:cs="Arial"/>
                <w:b/>
              </w:rPr>
            </w:pPr>
            <w:r>
              <w:rPr>
                <w:rFonts w:cs="Arial"/>
                <w:b/>
              </w:rPr>
              <w:t>SYDE002</w:t>
            </w:r>
            <w:r w:rsidRPr="00F333D8">
              <w:rPr>
                <w:rFonts w:cs="Arial"/>
                <w:b/>
              </w:rPr>
              <w:t>0</w:t>
            </w:r>
          </w:p>
        </w:tc>
        <w:tc>
          <w:tcPr>
            <w:tcW w:w="4779" w:type="dxa"/>
          </w:tcPr>
          <w:p w14:paraId="6B22B1EB" w14:textId="77777777" w:rsidR="007140AE" w:rsidRDefault="007140AE" w:rsidP="007140AE">
            <w:pPr>
              <w:pStyle w:val="Ztup-normal-11"/>
              <w:spacing w:after="0" w:line="240" w:lineRule="auto"/>
              <w:rPr>
                <w:rFonts w:cs="Arial"/>
                <w:b/>
              </w:rPr>
            </w:pPr>
            <w:r>
              <w:rPr>
                <w:rFonts w:cs="Arial"/>
              </w:rPr>
              <w:t xml:space="preserve">VCS Operator Working Positions – The VCS shall include all nominated local and remote VCS OWPs as listed in the section on </w:t>
            </w:r>
            <w:r w:rsidRPr="005826EC">
              <w:rPr>
                <w:rFonts w:cs="Arial"/>
              </w:rPr>
              <w:t>S</w:t>
            </w:r>
            <w:r>
              <w:rPr>
                <w:rFonts w:cs="Arial"/>
              </w:rPr>
              <w:t>ystem capacity</w:t>
            </w:r>
            <w:r w:rsidRPr="005826EC">
              <w:rPr>
                <w:rFonts w:cs="Arial"/>
              </w:rPr>
              <w:t>.</w:t>
            </w:r>
          </w:p>
        </w:tc>
        <w:tc>
          <w:tcPr>
            <w:tcW w:w="1685" w:type="dxa"/>
          </w:tcPr>
          <w:p w14:paraId="6B22B1EC" w14:textId="77777777" w:rsidR="007140AE" w:rsidRPr="00F333D8" w:rsidRDefault="007140AE" w:rsidP="007140AE">
            <w:pPr>
              <w:pStyle w:val="Ztup-normal-11"/>
              <w:spacing w:after="0" w:line="240" w:lineRule="auto"/>
              <w:rPr>
                <w:rFonts w:cs="Arial"/>
              </w:rPr>
            </w:pPr>
          </w:p>
        </w:tc>
      </w:tr>
      <w:tr w:rsidR="007140AE" w:rsidRPr="00F333D8" w14:paraId="6B22B1F3" w14:textId="77777777" w:rsidTr="007140AE">
        <w:trPr>
          <w:trHeight w:val="842"/>
        </w:trPr>
        <w:tc>
          <w:tcPr>
            <w:tcW w:w="1463" w:type="dxa"/>
          </w:tcPr>
          <w:p w14:paraId="6B22B1EE" w14:textId="77777777" w:rsidR="007140AE" w:rsidRPr="00F333D8" w:rsidRDefault="007140AE" w:rsidP="007140AE">
            <w:pPr>
              <w:pStyle w:val="Ztup-normal-11"/>
              <w:spacing w:after="0" w:line="240" w:lineRule="auto"/>
              <w:rPr>
                <w:rFonts w:cs="Arial"/>
                <w:b/>
              </w:rPr>
            </w:pPr>
            <w:r>
              <w:rPr>
                <w:rFonts w:cs="Arial"/>
                <w:b/>
              </w:rPr>
              <w:t>SYDE</w:t>
            </w:r>
            <w:r w:rsidRPr="00C1512A">
              <w:rPr>
                <w:rFonts w:cs="Arial"/>
                <w:b/>
              </w:rPr>
              <w:t>0030</w:t>
            </w:r>
          </w:p>
        </w:tc>
        <w:tc>
          <w:tcPr>
            <w:tcW w:w="4779" w:type="dxa"/>
          </w:tcPr>
          <w:p w14:paraId="6B22B1EF" w14:textId="77777777" w:rsidR="007140AE" w:rsidRDefault="007140AE" w:rsidP="007140AE">
            <w:pPr>
              <w:pStyle w:val="Ztup-normal-11"/>
              <w:spacing w:after="0" w:line="240" w:lineRule="auto"/>
              <w:rPr>
                <w:rFonts w:cs="Arial"/>
              </w:rPr>
            </w:pPr>
            <w:r>
              <w:rPr>
                <w:rFonts w:cs="Arial"/>
              </w:rPr>
              <w:t xml:space="preserve">Connectivity to neighboring VCS for the future framework of inter-VCS interoperability – Voice system resources/features </w:t>
            </w:r>
            <w:r w:rsidRPr="001C7448">
              <w:rPr>
                <w:rFonts w:cs="Arial"/>
              </w:rPr>
              <w:t>s</w:t>
            </w:r>
            <w:r w:rsidRPr="00F333D8">
              <w:rPr>
                <w:rFonts w:cs="Arial"/>
              </w:rPr>
              <w:t xml:space="preserve">hall </w:t>
            </w:r>
            <w:r>
              <w:rPr>
                <w:rFonts w:cs="Arial"/>
              </w:rPr>
              <w:t>include:</w:t>
            </w:r>
          </w:p>
          <w:p w14:paraId="6B22B1F0" w14:textId="77777777" w:rsidR="007140AE" w:rsidRPr="001C7448" w:rsidRDefault="007140AE" w:rsidP="007140AE">
            <w:pPr>
              <w:pStyle w:val="Ztup-normal-11"/>
              <w:numPr>
                <w:ilvl w:val="0"/>
                <w:numId w:val="40"/>
              </w:numPr>
              <w:spacing w:after="0" w:line="240" w:lineRule="auto"/>
              <w:rPr>
                <w:rFonts w:cs="Arial"/>
                <w:b/>
              </w:rPr>
            </w:pPr>
            <w:r>
              <w:rPr>
                <w:rFonts w:cs="Arial"/>
              </w:rPr>
              <w:lastRenderedPageBreak/>
              <w:t>RX and TX radio channels (according to ED-137);</w:t>
            </w:r>
          </w:p>
          <w:p w14:paraId="6B22B1F1" w14:textId="77777777" w:rsidR="007140AE" w:rsidRPr="00AC2542" w:rsidRDefault="007140AE" w:rsidP="007140AE">
            <w:pPr>
              <w:pStyle w:val="Ztup-normal-11"/>
              <w:numPr>
                <w:ilvl w:val="0"/>
                <w:numId w:val="40"/>
              </w:numPr>
              <w:spacing w:after="0" w:line="240" w:lineRule="auto"/>
              <w:rPr>
                <w:rFonts w:cs="Arial"/>
              </w:rPr>
            </w:pPr>
            <w:r>
              <w:rPr>
                <w:rFonts w:cs="Arial"/>
              </w:rPr>
              <w:t>Support for inter-VCS position monitor function (according to ED-137).</w:t>
            </w:r>
          </w:p>
        </w:tc>
        <w:tc>
          <w:tcPr>
            <w:tcW w:w="1685" w:type="dxa"/>
          </w:tcPr>
          <w:p w14:paraId="6B22B1F2" w14:textId="77777777" w:rsidR="007140AE" w:rsidRPr="00F333D8" w:rsidRDefault="007140AE" w:rsidP="007140AE">
            <w:pPr>
              <w:pStyle w:val="Ztup-normal-11"/>
              <w:spacing w:after="0" w:line="240" w:lineRule="auto"/>
              <w:rPr>
                <w:rFonts w:cs="Arial"/>
              </w:rPr>
            </w:pPr>
          </w:p>
        </w:tc>
      </w:tr>
      <w:tr w:rsidR="007140AE" w:rsidRPr="00F333D8" w14:paraId="6B22B1F7" w14:textId="77777777" w:rsidTr="007140AE">
        <w:trPr>
          <w:trHeight w:val="842"/>
        </w:trPr>
        <w:tc>
          <w:tcPr>
            <w:tcW w:w="1463" w:type="dxa"/>
          </w:tcPr>
          <w:p w14:paraId="6B22B1F4" w14:textId="77777777" w:rsidR="007140AE" w:rsidRPr="00F333D8" w:rsidRDefault="007140AE" w:rsidP="007140AE">
            <w:pPr>
              <w:pStyle w:val="Ztup-normal-11"/>
              <w:spacing w:after="0" w:line="240" w:lineRule="auto"/>
              <w:rPr>
                <w:rFonts w:cs="Arial"/>
                <w:b/>
              </w:rPr>
            </w:pPr>
            <w:r>
              <w:rPr>
                <w:rFonts w:cs="Arial"/>
                <w:b/>
              </w:rPr>
              <w:t>SYDE004</w:t>
            </w:r>
            <w:r w:rsidRPr="00F333D8">
              <w:rPr>
                <w:rFonts w:cs="Arial"/>
                <w:b/>
              </w:rPr>
              <w:t>0</w:t>
            </w:r>
          </w:p>
        </w:tc>
        <w:tc>
          <w:tcPr>
            <w:tcW w:w="4779" w:type="dxa"/>
          </w:tcPr>
          <w:p w14:paraId="6B22B1F5" w14:textId="77777777" w:rsidR="007140AE" w:rsidRDefault="007140AE" w:rsidP="007140AE">
            <w:pPr>
              <w:pStyle w:val="Ztup-normal-11"/>
              <w:spacing w:after="0" w:line="240" w:lineRule="auto"/>
              <w:rPr>
                <w:rFonts w:cs="Arial"/>
                <w:b/>
              </w:rPr>
            </w:pPr>
            <w:r>
              <w:rPr>
                <w:rFonts w:cs="Arial"/>
              </w:rPr>
              <w:t xml:space="preserve">Data communication protocols between VCS and other subsystems – Unless explicitly specified otherwise, all data connectivity external to VCS shall be </w:t>
            </w:r>
            <w:r w:rsidRPr="006B094E">
              <w:rPr>
                <w:rFonts w:cs="Arial"/>
              </w:rPr>
              <w:t>based</w:t>
            </w:r>
            <w:r>
              <w:rPr>
                <w:rFonts w:cs="Arial"/>
              </w:rPr>
              <w:t xml:space="preserve"> on TCP/IP protocol.</w:t>
            </w:r>
          </w:p>
        </w:tc>
        <w:tc>
          <w:tcPr>
            <w:tcW w:w="1685" w:type="dxa"/>
          </w:tcPr>
          <w:p w14:paraId="6B22B1F6" w14:textId="77777777" w:rsidR="007140AE" w:rsidRPr="00F333D8" w:rsidRDefault="007140AE" w:rsidP="007140AE">
            <w:pPr>
              <w:pStyle w:val="Ztup-normal-11"/>
              <w:spacing w:after="0" w:line="240" w:lineRule="auto"/>
              <w:rPr>
                <w:rFonts w:cs="Arial"/>
              </w:rPr>
            </w:pPr>
          </w:p>
        </w:tc>
      </w:tr>
    </w:tbl>
    <w:p w14:paraId="6B22B1F8" w14:textId="77777777" w:rsidR="007140AE" w:rsidRDefault="007140AE" w:rsidP="007140AE">
      <w:pPr>
        <w:pStyle w:val="Ztup-normal-11"/>
        <w:rPr>
          <w:sz w:val="20"/>
        </w:rPr>
      </w:pPr>
    </w:p>
    <w:p w14:paraId="6B22B1F9" w14:textId="77777777" w:rsidR="005E4E14" w:rsidRPr="00AF0B5C" w:rsidRDefault="005E4E14" w:rsidP="007140AE">
      <w:pPr>
        <w:pStyle w:val="Ztup-normal-11"/>
        <w:rPr>
          <w:sz w:val="20"/>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FD" w14:textId="77777777" w:rsidTr="007140AE">
        <w:tc>
          <w:tcPr>
            <w:tcW w:w="1463" w:type="dxa"/>
            <w:shd w:val="clear" w:color="auto" w:fill="BFBFBF" w:themeFill="background1" w:themeFillShade="BF"/>
          </w:tcPr>
          <w:p w14:paraId="6B22B1FA"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FB"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FC"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01" w14:textId="77777777" w:rsidTr="007140AE">
        <w:trPr>
          <w:trHeight w:val="801"/>
        </w:trPr>
        <w:tc>
          <w:tcPr>
            <w:tcW w:w="1463" w:type="dxa"/>
          </w:tcPr>
          <w:p w14:paraId="6B22B1FE" w14:textId="77777777" w:rsidR="007140AE" w:rsidRPr="00F333D8" w:rsidRDefault="007140AE" w:rsidP="007140AE">
            <w:pPr>
              <w:pStyle w:val="Ztup-normal-11"/>
              <w:spacing w:after="0" w:line="240" w:lineRule="auto"/>
              <w:rPr>
                <w:rFonts w:cs="Arial"/>
              </w:rPr>
            </w:pPr>
            <w:r>
              <w:rPr>
                <w:rFonts w:cs="Arial"/>
                <w:b/>
              </w:rPr>
              <w:t>SYDE006</w:t>
            </w:r>
            <w:r w:rsidRPr="00F333D8">
              <w:rPr>
                <w:rFonts w:cs="Arial"/>
                <w:b/>
              </w:rPr>
              <w:t>0</w:t>
            </w:r>
          </w:p>
        </w:tc>
        <w:tc>
          <w:tcPr>
            <w:tcW w:w="4779" w:type="dxa"/>
          </w:tcPr>
          <w:p w14:paraId="6B22B1FF" w14:textId="77777777" w:rsidR="007140AE" w:rsidRPr="00F333D8" w:rsidRDefault="007140AE" w:rsidP="007140AE">
            <w:pPr>
              <w:pStyle w:val="Ztup-normal-11"/>
              <w:spacing w:after="0" w:line="240" w:lineRule="auto"/>
              <w:rPr>
                <w:rFonts w:cs="Arial"/>
              </w:rPr>
            </w:pPr>
            <w:r>
              <w:rPr>
                <w:rFonts w:cs="Arial"/>
              </w:rPr>
              <w:t>Radio (RX, TX and transceivers) connectivity for Operational VCS – The Operational VCS shall offer connectivity to all nominated local and remote Ground Radio Stations. A radio voice aggregation solution shall be provided to reduce bandwidth required to connect to remote VoIP radios.</w:t>
            </w:r>
          </w:p>
        </w:tc>
        <w:tc>
          <w:tcPr>
            <w:tcW w:w="1685" w:type="dxa"/>
          </w:tcPr>
          <w:p w14:paraId="6B22B200" w14:textId="77777777" w:rsidR="007140AE" w:rsidRPr="00F333D8" w:rsidRDefault="007140AE" w:rsidP="007140AE">
            <w:pPr>
              <w:pStyle w:val="Ztup-normal-11"/>
              <w:spacing w:after="0" w:line="240" w:lineRule="auto"/>
              <w:rPr>
                <w:rFonts w:cs="Arial"/>
              </w:rPr>
            </w:pPr>
          </w:p>
        </w:tc>
      </w:tr>
      <w:tr w:rsidR="007140AE" w:rsidRPr="00F333D8" w14:paraId="6B22B205" w14:textId="77777777" w:rsidTr="007140AE">
        <w:trPr>
          <w:trHeight w:val="801"/>
        </w:trPr>
        <w:tc>
          <w:tcPr>
            <w:tcW w:w="1463" w:type="dxa"/>
          </w:tcPr>
          <w:p w14:paraId="6B22B202" w14:textId="77777777" w:rsidR="007140AE" w:rsidRDefault="007140AE" w:rsidP="007140AE">
            <w:pPr>
              <w:pStyle w:val="Ztup-normal-11"/>
              <w:spacing w:after="0" w:line="240" w:lineRule="auto"/>
              <w:rPr>
                <w:rFonts w:cs="Arial"/>
                <w:b/>
              </w:rPr>
            </w:pPr>
            <w:r>
              <w:rPr>
                <w:rFonts w:cs="Arial"/>
                <w:b/>
              </w:rPr>
              <w:t>SYDE007</w:t>
            </w:r>
            <w:r w:rsidRPr="00F333D8">
              <w:rPr>
                <w:rFonts w:cs="Arial"/>
                <w:b/>
              </w:rPr>
              <w:t>0</w:t>
            </w:r>
          </w:p>
        </w:tc>
        <w:tc>
          <w:tcPr>
            <w:tcW w:w="4779" w:type="dxa"/>
          </w:tcPr>
          <w:p w14:paraId="6B22B203" w14:textId="77777777" w:rsidR="007140AE" w:rsidRDefault="007140AE" w:rsidP="007140AE">
            <w:pPr>
              <w:pStyle w:val="Ztup-normal-11"/>
              <w:spacing w:after="0" w:line="240" w:lineRule="auto"/>
              <w:rPr>
                <w:rFonts w:cs="Arial"/>
              </w:rPr>
            </w:pPr>
            <w:r>
              <w:rPr>
                <w:rFonts w:cs="Arial"/>
              </w:rPr>
              <w:t xml:space="preserve">Radio connectivity for </w:t>
            </w:r>
            <w:r w:rsidRPr="00DB480A">
              <w:rPr>
                <w:rFonts w:cs="Arial"/>
              </w:rPr>
              <w:t>testbed</w:t>
            </w:r>
            <w:r>
              <w:rPr>
                <w:rFonts w:cs="Arial"/>
              </w:rPr>
              <w:t xml:space="preserve"> (test system) VCS – The testbed VCS shall offer simulated and real connections to the Ground Radios as well as connectivity to future TB Ground Radio Stations.</w:t>
            </w:r>
          </w:p>
        </w:tc>
        <w:tc>
          <w:tcPr>
            <w:tcW w:w="1685" w:type="dxa"/>
          </w:tcPr>
          <w:p w14:paraId="6B22B204" w14:textId="77777777" w:rsidR="007140AE" w:rsidRPr="00F333D8" w:rsidRDefault="007140AE" w:rsidP="007140AE">
            <w:pPr>
              <w:pStyle w:val="Ztup-normal-11"/>
              <w:spacing w:after="0" w:line="240" w:lineRule="auto"/>
              <w:rPr>
                <w:rFonts w:cs="Arial"/>
              </w:rPr>
            </w:pPr>
          </w:p>
        </w:tc>
      </w:tr>
      <w:tr w:rsidR="007140AE" w:rsidRPr="00F333D8" w14:paraId="6B22B209" w14:textId="77777777" w:rsidTr="007140AE">
        <w:trPr>
          <w:trHeight w:val="801"/>
        </w:trPr>
        <w:tc>
          <w:tcPr>
            <w:tcW w:w="1463" w:type="dxa"/>
          </w:tcPr>
          <w:p w14:paraId="6B22B206" w14:textId="77777777" w:rsidR="007140AE" w:rsidRDefault="007140AE" w:rsidP="007140AE">
            <w:pPr>
              <w:pStyle w:val="Ztup-normal-11"/>
              <w:spacing w:after="0" w:line="240" w:lineRule="auto"/>
              <w:rPr>
                <w:rFonts w:cs="Arial"/>
                <w:b/>
              </w:rPr>
            </w:pPr>
            <w:r w:rsidRPr="00DB480A">
              <w:rPr>
                <w:rFonts w:cs="Arial"/>
                <w:b/>
              </w:rPr>
              <w:t>SYDE0080</w:t>
            </w:r>
          </w:p>
        </w:tc>
        <w:tc>
          <w:tcPr>
            <w:tcW w:w="4779" w:type="dxa"/>
          </w:tcPr>
          <w:p w14:paraId="6B22B207" w14:textId="77777777" w:rsidR="007140AE" w:rsidRDefault="007140AE" w:rsidP="007140AE">
            <w:pPr>
              <w:pStyle w:val="Ztup-normal-11"/>
              <w:spacing w:after="0" w:line="240" w:lineRule="auto"/>
              <w:rPr>
                <w:rFonts w:cs="Arial"/>
              </w:rPr>
            </w:pPr>
            <w:r>
              <w:rPr>
                <w:rFonts w:cs="Arial"/>
              </w:rPr>
              <w:t>Telephone connectivity – The VCS shall offer telephone connectivity to the external world by way of leased lines and shared networks (including PSTN). It shall however be possible to fully operate the VCS without connectivity to public (e.g. PSTN) networks.</w:t>
            </w:r>
          </w:p>
        </w:tc>
        <w:tc>
          <w:tcPr>
            <w:tcW w:w="1685" w:type="dxa"/>
          </w:tcPr>
          <w:p w14:paraId="6B22B208" w14:textId="77777777" w:rsidR="007140AE" w:rsidRPr="00F333D8" w:rsidRDefault="007140AE" w:rsidP="007140AE">
            <w:pPr>
              <w:pStyle w:val="Ztup-normal-11"/>
              <w:spacing w:after="0" w:line="240" w:lineRule="auto"/>
              <w:rPr>
                <w:rFonts w:cs="Arial"/>
              </w:rPr>
            </w:pPr>
          </w:p>
        </w:tc>
      </w:tr>
      <w:tr w:rsidR="007140AE" w:rsidRPr="00F333D8" w14:paraId="6B22B20D" w14:textId="77777777" w:rsidTr="007140AE">
        <w:trPr>
          <w:trHeight w:val="801"/>
        </w:trPr>
        <w:tc>
          <w:tcPr>
            <w:tcW w:w="1463" w:type="dxa"/>
          </w:tcPr>
          <w:p w14:paraId="6B22B20A" w14:textId="77777777" w:rsidR="007140AE" w:rsidRPr="00E201C9" w:rsidRDefault="007140AE" w:rsidP="007140AE">
            <w:pPr>
              <w:pStyle w:val="Ztup-normal-11"/>
              <w:spacing w:after="0" w:line="240" w:lineRule="auto"/>
              <w:rPr>
                <w:rFonts w:cs="Arial"/>
                <w:b/>
                <w:strike/>
                <w:highlight w:val="yellow"/>
              </w:rPr>
            </w:pPr>
            <w:r w:rsidRPr="00E201C9">
              <w:rPr>
                <w:rFonts w:cs="Arial"/>
                <w:b/>
                <w:strike/>
                <w:highlight w:val="yellow"/>
              </w:rPr>
              <w:t>SYDE0090</w:t>
            </w:r>
          </w:p>
        </w:tc>
        <w:tc>
          <w:tcPr>
            <w:tcW w:w="4779" w:type="dxa"/>
          </w:tcPr>
          <w:p w14:paraId="6B22B20B" w14:textId="77777777" w:rsidR="007140AE" w:rsidRPr="00E201C9" w:rsidRDefault="007140AE" w:rsidP="007140AE">
            <w:pPr>
              <w:pStyle w:val="Ztup-normal-11"/>
              <w:spacing w:after="0" w:line="240" w:lineRule="auto"/>
              <w:rPr>
                <w:rFonts w:cs="Arial"/>
                <w:strike/>
                <w:highlight w:val="yellow"/>
              </w:rPr>
            </w:pPr>
            <w:r w:rsidRPr="00E201C9">
              <w:rPr>
                <w:rFonts w:cs="Arial"/>
                <w:strike/>
                <w:highlight w:val="yellow"/>
              </w:rPr>
              <w:t xml:space="preserve">The VCS shall provide integrated IP PABX functionalities to the VCS telephone users. The VCS IP PABX shall provide a Session Border Controller function (SBC) for any connection to external non-private WAN networks. </w:t>
            </w:r>
          </w:p>
        </w:tc>
        <w:tc>
          <w:tcPr>
            <w:tcW w:w="1685" w:type="dxa"/>
          </w:tcPr>
          <w:p w14:paraId="6B22B20C" w14:textId="77777777" w:rsidR="007140AE" w:rsidRPr="00F333D8" w:rsidRDefault="007140AE" w:rsidP="007140AE">
            <w:pPr>
              <w:pStyle w:val="Ztup-normal-11"/>
              <w:spacing w:after="0" w:line="240" w:lineRule="auto"/>
              <w:rPr>
                <w:rFonts w:cs="Arial"/>
              </w:rPr>
            </w:pPr>
          </w:p>
        </w:tc>
      </w:tr>
      <w:tr w:rsidR="007140AE" w:rsidRPr="00F333D8" w14:paraId="6B22B218" w14:textId="77777777" w:rsidTr="007140AE">
        <w:trPr>
          <w:trHeight w:val="801"/>
        </w:trPr>
        <w:tc>
          <w:tcPr>
            <w:tcW w:w="1463" w:type="dxa"/>
          </w:tcPr>
          <w:p w14:paraId="6B22B20E" w14:textId="77777777" w:rsidR="007140AE" w:rsidRDefault="007140AE" w:rsidP="007140AE">
            <w:pPr>
              <w:pStyle w:val="Ztup-normal-11"/>
              <w:spacing w:after="0" w:line="240" w:lineRule="auto"/>
              <w:rPr>
                <w:rFonts w:cs="Arial"/>
                <w:b/>
              </w:rPr>
            </w:pPr>
            <w:r>
              <w:rPr>
                <w:rFonts w:cs="Arial"/>
                <w:b/>
              </w:rPr>
              <w:t>SYDE0100</w:t>
            </w:r>
          </w:p>
        </w:tc>
        <w:tc>
          <w:tcPr>
            <w:tcW w:w="4779" w:type="dxa"/>
          </w:tcPr>
          <w:p w14:paraId="6B22B20F" w14:textId="77777777" w:rsidR="007140AE" w:rsidRDefault="007140AE" w:rsidP="007140AE">
            <w:pPr>
              <w:pStyle w:val="Ztup-normal-11"/>
              <w:spacing w:after="0" w:line="240" w:lineRule="auto"/>
              <w:rPr>
                <w:rFonts w:cs="Arial"/>
              </w:rPr>
            </w:pPr>
            <w:r>
              <w:rPr>
                <w:rFonts w:cs="Arial"/>
              </w:rPr>
              <w:t>The VCS IP PABX shall be able to provide the following functionalities:</w:t>
            </w:r>
          </w:p>
          <w:p w14:paraId="6B22B210" w14:textId="77777777" w:rsidR="007140AE" w:rsidRDefault="007140AE" w:rsidP="007140AE">
            <w:pPr>
              <w:pStyle w:val="Ztup-normal-11"/>
              <w:numPr>
                <w:ilvl w:val="0"/>
                <w:numId w:val="40"/>
              </w:numPr>
              <w:spacing w:after="0" w:line="240" w:lineRule="auto"/>
              <w:ind w:left="850"/>
              <w:rPr>
                <w:rFonts w:cs="Arial"/>
              </w:rPr>
            </w:pPr>
            <w:r>
              <w:rPr>
                <w:rFonts w:cs="Arial"/>
              </w:rPr>
              <w:t>Call Admission Control – limits the number of calls via particular SIP trunk or to a particular device to a given number; in case the maximum number of calls is reached, it denies the new call or reroutes the call via another SIP trunk;</w:t>
            </w:r>
          </w:p>
          <w:p w14:paraId="6B22B211" w14:textId="77777777" w:rsidR="007140AE" w:rsidRDefault="007140AE" w:rsidP="007140AE">
            <w:pPr>
              <w:pStyle w:val="Ztup-normal-11"/>
              <w:numPr>
                <w:ilvl w:val="0"/>
                <w:numId w:val="40"/>
              </w:numPr>
              <w:spacing w:after="0" w:line="240" w:lineRule="auto"/>
              <w:ind w:left="850"/>
              <w:rPr>
                <w:rFonts w:cs="Arial"/>
              </w:rPr>
            </w:pPr>
            <w:r>
              <w:rPr>
                <w:rFonts w:cs="Arial"/>
              </w:rPr>
              <w:t>Intrusion Detection;</w:t>
            </w:r>
          </w:p>
          <w:p w14:paraId="6B22B212" w14:textId="77777777" w:rsidR="007140AE" w:rsidRDefault="007140AE" w:rsidP="007140AE">
            <w:pPr>
              <w:pStyle w:val="Ztup-normal-11"/>
              <w:numPr>
                <w:ilvl w:val="0"/>
                <w:numId w:val="40"/>
              </w:numPr>
              <w:spacing w:after="0" w:line="240" w:lineRule="auto"/>
              <w:ind w:left="850"/>
              <w:rPr>
                <w:rFonts w:cs="Arial"/>
              </w:rPr>
            </w:pPr>
            <w:r>
              <w:rPr>
                <w:rFonts w:cs="Arial"/>
              </w:rPr>
              <w:t>Multiple Configration sets with fast switching between the configurations (approx. 5 seconds);</w:t>
            </w:r>
          </w:p>
          <w:p w14:paraId="6B22B213" w14:textId="77777777" w:rsidR="007140AE" w:rsidRDefault="007140AE" w:rsidP="007140AE">
            <w:pPr>
              <w:pStyle w:val="Ztup-normal-11"/>
              <w:numPr>
                <w:ilvl w:val="0"/>
                <w:numId w:val="40"/>
              </w:numPr>
              <w:spacing w:after="0" w:line="240" w:lineRule="auto"/>
              <w:ind w:left="850"/>
              <w:rPr>
                <w:rFonts w:cs="Arial"/>
              </w:rPr>
            </w:pPr>
            <w:r>
              <w:rPr>
                <w:rFonts w:cs="Arial"/>
              </w:rPr>
              <w:t>Call forking;</w:t>
            </w:r>
          </w:p>
          <w:p w14:paraId="6B22B214" w14:textId="77777777" w:rsidR="007140AE" w:rsidRDefault="007140AE" w:rsidP="007140AE">
            <w:pPr>
              <w:pStyle w:val="Ztup-normal-11"/>
              <w:numPr>
                <w:ilvl w:val="0"/>
                <w:numId w:val="40"/>
              </w:numPr>
              <w:spacing w:after="0" w:line="240" w:lineRule="auto"/>
              <w:ind w:left="850"/>
              <w:rPr>
                <w:rFonts w:cs="Arial"/>
              </w:rPr>
            </w:pPr>
            <w:r>
              <w:rPr>
                <w:rFonts w:cs="Arial"/>
              </w:rPr>
              <w:t>Call rerouting;</w:t>
            </w:r>
          </w:p>
          <w:p w14:paraId="6B22B215" w14:textId="77777777" w:rsidR="007140AE" w:rsidRDefault="007140AE" w:rsidP="007140AE">
            <w:pPr>
              <w:pStyle w:val="Ztup-normal-11"/>
              <w:numPr>
                <w:ilvl w:val="0"/>
                <w:numId w:val="40"/>
              </w:numPr>
              <w:spacing w:after="0" w:line="240" w:lineRule="auto"/>
              <w:ind w:left="850"/>
              <w:rPr>
                <w:rFonts w:cs="Arial"/>
              </w:rPr>
            </w:pPr>
            <w:r>
              <w:rPr>
                <w:rFonts w:cs="Arial"/>
              </w:rPr>
              <w:t>Alternate routing;</w:t>
            </w:r>
          </w:p>
          <w:p w14:paraId="6B22B216" w14:textId="77777777" w:rsidR="007140AE" w:rsidRDefault="007140AE" w:rsidP="007140AE">
            <w:pPr>
              <w:pStyle w:val="Ztup-normal-11"/>
              <w:numPr>
                <w:ilvl w:val="0"/>
                <w:numId w:val="40"/>
              </w:numPr>
              <w:spacing w:after="0" w:line="240" w:lineRule="auto"/>
              <w:ind w:left="850"/>
              <w:rPr>
                <w:rFonts w:cs="Arial"/>
              </w:rPr>
            </w:pPr>
            <w:r>
              <w:rPr>
                <w:rFonts w:cs="Arial"/>
              </w:rPr>
              <w:t>Network separation.</w:t>
            </w:r>
          </w:p>
        </w:tc>
        <w:tc>
          <w:tcPr>
            <w:tcW w:w="1685" w:type="dxa"/>
          </w:tcPr>
          <w:p w14:paraId="6B22B217" w14:textId="77777777" w:rsidR="007140AE" w:rsidRPr="00F333D8" w:rsidRDefault="007140AE" w:rsidP="007140AE">
            <w:pPr>
              <w:pStyle w:val="Ztup-normal-11"/>
              <w:spacing w:after="0" w:line="240" w:lineRule="auto"/>
              <w:rPr>
                <w:rFonts w:cs="Arial"/>
              </w:rPr>
            </w:pPr>
          </w:p>
        </w:tc>
      </w:tr>
      <w:tr w:rsidR="007140AE" w:rsidRPr="00F333D8" w14:paraId="6B22B21C" w14:textId="77777777" w:rsidTr="007140AE">
        <w:trPr>
          <w:trHeight w:val="801"/>
        </w:trPr>
        <w:tc>
          <w:tcPr>
            <w:tcW w:w="1463" w:type="dxa"/>
          </w:tcPr>
          <w:p w14:paraId="6B22B219" w14:textId="77777777" w:rsidR="007140AE" w:rsidRDefault="007140AE" w:rsidP="007140AE">
            <w:pPr>
              <w:pStyle w:val="Ztup-normal-11"/>
              <w:spacing w:after="0" w:line="240" w:lineRule="auto"/>
              <w:rPr>
                <w:rFonts w:cs="Arial"/>
                <w:b/>
              </w:rPr>
            </w:pPr>
            <w:r>
              <w:rPr>
                <w:rFonts w:cs="Arial"/>
                <w:b/>
              </w:rPr>
              <w:t>SYDE0110</w:t>
            </w:r>
          </w:p>
        </w:tc>
        <w:tc>
          <w:tcPr>
            <w:tcW w:w="4779" w:type="dxa"/>
          </w:tcPr>
          <w:p w14:paraId="6B22B21A" w14:textId="77777777" w:rsidR="007140AE" w:rsidRDefault="007140AE" w:rsidP="007140AE">
            <w:pPr>
              <w:pStyle w:val="Ztup-normal-11"/>
              <w:spacing w:after="0" w:line="240" w:lineRule="auto"/>
              <w:rPr>
                <w:rFonts w:cs="Arial"/>
              </w:rPr>
            </w:pPr>
            <w:r>
              <w:rPr>
                <w:rFonts w:cs="Arial"/>
              </w:rPr>
              <w:t>The VCS IP PABX shall provide network translation (NAT) at IP and SIP level in order to keep the internal network details hidden. The translation shall be available for both IPv4 and IPv6 versions. Also, the VCS IP PABX shall provide protection against theft of service.</w:t>
            </w:r>
          </w:p>
        </w:tc>
        <w:tc>
          <w:tcPr>
            <w:tcW w:w="1685" w:type="dxa"/>
          </w:tcPr>
          <w:p w14:paraId="6B22B21B" w14:textId="77777777" w:rsidR="007140AE" w:rsidRPr="00F333D8" w:rsidRDefault="007140AE" w:rsidP="007140AE">
            <w:pPr>
              <w:pStyle w:val="Ztup-normal-11"/>
              <w:spacing w:after="0" w:line="240" w:lineRule="auto"/>
              <w:rPr>
                <w:rFonts w:cs="Arial"/>
              </w:rPr>
            </w:pPr>
          </w:p>
        </w:tc>
      </w:tr>
      <w:tr w:rsidR="007140AE" w:rsidRPr="00F333D8" w14:paraId="6B22B220" w14:textId="77777777" w:rsidTr="007140AE">
        <w:trPr>
          <w:trHeight w:val="801"/>
        </w:trPr>
        <w:tc>
          <w:tcPr>
            <w:tcW w:w="1463" w:type="dxa"/>
          </w:tcPr>
          <w:p w14:paraId="6B22B21D" w14:textId="77777777" w:rsidR="007140AE" w:rsidRDefault="007140AE" w:rsidP="007140AE">
            <w:pPr>
              <w:pStyle w:val="Ztup-normal-11"/>
              <w:spacing w:after="0" w:line="240" w:lineRule="auto"/>
              <w:rPr>
                <w:rFonts w:cs="Arial"/>
                <w:b/>
              </w:rPr>
            </w:pPr>
            <w:r>
              <w:rPr>
                <w:rFonts w:cs="Arial"/>
                <w:b/>
              </w:rPr>
              <w:lastRenderedPageBreak/>
              <w:t>SYDE0120</w:t>
            </w:r>
          </w:p>
        </w:tc>
        <w:tc>
          <w:tcPr>
            <w:tcW w:w="4779" w:type="dxa"/>
          </w:tcPr>
          <w:p w14:paraId="6B22B21E" w14:textId="77777777" w:rsidR="007140AE" w:rsidRDefault="007140AE" w:rsidP="007140AE">
            <w:pPr>
              <w:pStyle w:val="Ztup-normal-11"/>
              <w:spacing w:after="0" w:line="240" w:lineRule="auto"/>
              <w:rPr>
                <w:rFonts w:cs="Arial"/>
              </w:rPr>
            </w:pPr>
            <w:r>
              <w:rPr>
                <w:rFonts w:cs="Arial"/>
              </w:rPr>
              <w:t>The VCS IP PABX shall support transcoding/translating between ED-137 defined codecs (G.728, G.729, G.711A and G.711U).</w:t>
            </w:r>
          </w:p>
        </w:tc>
        <w:tc>
          <w:tcPr>
            <w:tcW w:w="1685" w:type="dxa"/>
          </w:tcPr>
          <w:p w14:paraId="6B22B21F" w14:textId="77777777" w:rsidR="007140AE" w:rsidRPr="00F333D8" w:rsidRDefault="007140AE" w:rsidP="007140AE">
            <w:pPr>
              <w:pStyle w:val="Ztup-normal-11"/>
              <w:spacing w:after="0" w:line="240" w:lineRule="auto"/>
              <w:rPr>
                <w:rFonts w:cs="Arial"/>
              </w:rPr>
            </w:pPr>
          </w:p>
        </w:tc>
      </w:tr>
      <w:tr w:rsidR="007140AE" w:rsidRPr="00F333D8" w14:paraId="6B22B224" w14:textId="77777777" w:rsidTr="007140AE">
        <w:trPr>
          <w:trHeight w:val="801"/>
        </w:trPr>
        <w:tc>
          <w:tcPr>
            <w:tcW w:w="1463" w:type="dxa"/>
          </w:tcPr>
          <w:p w14:paraId="6B22B221" w14:textId="77777777" w:rsidR="007140AE" w:rsidRDefault="007140AE" w:rsidP="007140AE">
            <w:pPr>
              <w:pStyle w:val="Ztup-normal-11"/>
              <w:spacing w:after="0" w:line="240" w:lineRule="auto"/>
              <w:rPr>
                <w:rFonts w:cs="Arial"/>
                <w:b/>
              </w:rPr>
            </w:pPr>
            <w:r>
              <w:rPr>
                <w:rFonts w:cs="Arial"/>
                <w:b/>
              </w:rPr>
              <w:t>SYDE0130</w:t>
            </w:r>
          </w:p>
        </w:tc>
        <w:tc>
          <w:tcPr>
            <w:tcW w:w="4779" w:type="dxa"/>
          </w:tcPr>
          <w:p w14:paraId="6B22B222" w14:textId="77777777" w:rsidR="007140AE" w:rsidRDefault="007140AE" w:rsidP="007140AE">
            <w:pPr>
              <w:pStyle w:val="Ztup-normal-11"/>
              <w:spacing w:after="0" w:line="240" w:lineRule="auto"/>
              <w:rPr>
                <w:rFonts w:cs="Arial"/>
              </w:rPr>
            </w:pPr>
            <w:r>
              <w:rPr>
                <w:rFonts w:cs="Arial"/>
              </w:rPr>
              <w:t>In case the IP VCS core telephone communication fails, the OWPs should be able to establish SIP/RTP connections directly, with other G/G peers, according to ED-137.</w:t>
            </w:r>
          </w:p>
        </w:tc>
        <w:tc>
          <w:tcPr>
            <w:tcW w:w="1685" w:type="dxa"/>
          </w:tcPr>
          <w:p w14:paraId="6B22B223" w14:textId="77777777" w:rsidR="007140AE" w:rsidRPr="00F333D8" w:rsidRDefault="007140AE" w:rsidP="007140AE">
            <w:pPr>
              <w:pStyle w:val="Ztup-normal-11"/>
              <w:spacing w:after="0" w:line="240" w:lineRule="auto"/>
              <w:rPr>
                <w:rFonts w:cs="Arial"/>
              </w:rPr>
            </w:pPr>
          </w:p>
        </w:tc>
      </w:tr>
      <w:tr w:rsidR="007140AE" w:rsidRPr="00F333D8" w14:paraId="6B22B228" w14:textId="77777777" w:rsidTr="007140AE">
        <w:trPr>
          <w:trHeight w:val="801"/>
        </w:trPr>
        <w:tc>
          <w:tcPr>
            <w:tcW w:w="1463" w:type="dxa"/>
          </w:tcPr>
          <w:p w14:paraId="6B22B225" w14:textId="77777777" w:rsidR="007140AE" w:rsidRDefault="007140AE" w:rsidP="007140AE">
            <w:pPr>
              <w:pStyle w:val="Ztup-normal-11"/>
              <w:spacing w:after="0" w:line="240" w:lineRule="auto"/>
              <w:rPr>
                <w:rFonts w:cs="Arial"/>
                <w:b/>
              </w:rPr>
            </w:pPr>
            <w:r>
              <w:rPr>
                <w:rFonts w:cs="Arial"/>
                <w:b/>
              </w:rPr>
              <w:t>SYDE0140</w:t>
            </w:r>
          </w:p>
        </w:tc>
        <w:tc>
          <w:tcPr>
            <w:tcW w:w="4779" w:type="dxa"/>
          </w:tcPr>
          <w:p w14:paraId="6B22B226" w14:textId="77777777" w:rsidR="007140AE" w:rsidRDefault="007140AE" w:rsidP="007140AE">
            <w:pPr>
              <w:pStyle w:val="Ztup-normal-11"/>
              <w:spacing w:after="0" w:line="240" w:lineRule="auto"/>
              <w:rPr>
                <w:rFonts w:cs="Arial"/>
              </w:rPr>
            </w:pPr>
            <w:r>
              <w:rPr>
                <w:rFonts w:cs="Arial"/>
              </w:rPr>
              <w:t>The Session Border Controller (SBC) facilty of the VCS IP PABX should support SIP Authentication via SIP Register.</w:t>
            </w:r>
          </w:p>
        </w:tc>
        <w:tc>
          <w:tcPr>
            <w:tcW w:w="1685" w:type="dxa"/>
          </w:tcPr>
          <w:p w14:paraId="6B22B227" w14:textId="77777777" w:rsidR="007140AE" w:rsidRPr="00F333D8" w:rsidRDefault="007140AE" w:rsidP="007140AE">
            <w:pPr>
              <w:pStyle w:val="Ztup-normal-11"/>
              <w:spacing w:after="0" w:line="240" w:lineRule="auto"/>
              <w:rPr>
                <w:rFonts w:cs="Arial"/>
              </w:rPr>
            </w:pPr>
          </w:p>
        </w:tc>
      </w:tr>
      <w:tr w:rsidR="007140AE" w:rsidRPr="00F333D8" w14:paraId="6B22B22C" w14:textId="77777777" w:rsidTr="007140AE">
        <w:trPr>
          <w:trHeight w:val="801"/>
        </w:trPr>
        <w:tc>
          <w:tcPr>
            <w:tcW w:w="1463" w:type="dxa"/>
          </w:tcPr>
          <w:p w14:paraId="6B22B229" w14:textId="77777777" w:rsidR="007140AE" w:rsidRDefault="007140AE" w:rsidP="007140AE">
            <w:pPr>
              <w:pStyle w:val="Ztup-normal-11"/>
              <w:spacing w:after="0" w:line="240" w:lineRule="auto"/>
              <w:rPr>
                <w:rFonts w:cs="Arial"/>
                <w:b/>
              </w:rPr>
            </w:pPr>
            <w:r>
              <w:rPr>
                <w:rFonts w:cs="Arial"/>
                <w:b/>
              </w:rPr>
              <w:t>SYDE0150</w:t>
            </w:r>
          </w:p>
        </w:tc>
        <w:tc>
          <w:tcPr>
            <w:tcW w:w="4779" w:type="dxa"/>
          </w:tcPr>
          <w:p w14:paraId="6B22B22A" w14:textId="77777777" w:rsidR="007140AE" w:rsidRDefault="007140AE" w:rsidP="007140AE">
            <w:pPr>
              <w:pStyle w:val="Ztup-normal-11"/>
              <w:spacing w:after="0" w:line="240" w:lineRule="auto"/>
              <w:rPr>
                <w:rFonts w:cs="Arial"/>
              </w:rPr>
            </w:pPr>
            <w:r>
              <w:rPr>
                <w:rFonts w:cs="Arial"/>
              </w:rPr>
              <w:t>The Session Border Controller (SBC) facility of the VCS IP PABX should be able to limit the traffic from defined IP addresses using internal firewall.</w:t>
            </w:r>
          </w:p>
        </w:tc>
        <w:tc>
          <w:tcPr>
            <w:tcW w:w="1685" w:type="dxa"/>
          </w:tcPr>
          <w:p w14:paraId="6B22B22B" w14:textId="77777777" w:rsidR="007140AE" w:rsidRPr="00F333D8" w:rsidRDefault="007140AE" w:rsidP="007140AE">
            <w:pPr>
              <w:pStyle w:val="Ztup-normal-11"/>
              <w:spacing w:after="0" w:line="240" w:lineRule="auto"/>
              <w:rPr>
                <w:rFonts w:cs="Arial"/>
              </w:rPr>
            </w:pPr>
          </w:p>
        </w:tc>
      </w:tr>
      <w:tr w:rsidR="007140AE" w:rsidRPr="00F333D8" w14:paraId="6B22B230" w14:textId="77777777" w:rsidTr="007140AE">
        <w:trPr>
          <w:trHeight w:val="801"/>
        </w:trPr>
        <w:tc>
          <w:tcPr>
            <w:tcW w:w="1463" w:type="dxa"/>
          </w:tcPr>
          <w:p w14:paraId="6B22B22D" w14:textId="77777777" w:rsidR="007140AE" w:rsidRDefault="007140AE" w:rsidP="007140AE">
            <w:pPr>
              <w:pStyle w:val="Ztup-normal-11"/>
              <w:spacing w:after="0" w:line="240" w:lineRule="auto"/>
              <w:rPr>
                <w:rFonts w:cs="Arial"/>
                <w:b/>
              </w:rPr>
            </w:pPr>
            <w:r>
              <w:rPr>
                <w:rFonts w:cs="Arial"/>
                <w:b/>
              </w:rPr>
              <w:t>SYDE0160</w:t>
            </w:r>
          </w:p>
        </w:tc>
        <w:tc>
          <w:tcPr>
            <w:tcW w:w="4779" w:type="dxa"/>
          </w:tcPr>
          <w:p w14:paraId="6B22B22E" w14:textId="77777777" w:rsidR="007140AE" w:rsidRDefault="007140AE" w:rsidP="007140AE">
            <w:pPr>
              <w:pStyle w:val="Ztup-normal-11"/>
              <w:spacing w:after="0" w:line="240" w:lineRule="auto"/>
              <w:rPr>
                <w:rFonts w:cs="Arial"/>
              </w:rPr>
            </w:pPr>
            <w:r>
              <w:rPr>
                <w:rFonts w:cs="Arial"/>
              </w:rPr>
              <w:t>The Session Border Controller (SBC) facility of the VCS IP PABX should support the marking of the RTP traffic. It is foreseen to use EF flag to expedite forwarding of the RTP flows.</w:t>
            </w:r>
          </w:p>
        </w:tc>
        <w:tc>
          <w:tcPr>
            <w:tcW w:w="1685" w:type="dxa"/>
          </w:tcPr>
          <w:p w14:paraId="6B22B22F" w14:textId="77777777" w:rsidR="007140AE" w:rsidRPr="00F333D8" w:rsidRDefault="007140AE" w:rsidP="007140AE">
            <w:pPr>
              <w:pStyle w:val="Ztup-normal-11"/>
              <w:spacing w:after="0" w:line="240" w:lineRule="auto"/>
              <w:rPr>
                <w:rFonts w:cs="Arial"/>
              </w:rPr>
            </w:pPr>
          </w:p>
        </w:tc>
      </w:tr>
      <w:tr w:rsidR="007140AE" w:rsidRPr="00F333D8" w14:paraId="6B22B234" w14:textId="77777777" w:rsidTr="007140AE">
        <w:trPr>
          <w:trHeight w:val="801"/>
        </w:trPr>
        <w:tc>
          <w:tcPr>
            <w:tcW w:w="1463" w:type="dxa"/>
          </w:tcPr>
          <w:p w14:paraId="6B22B231" w14:textId="77777777" w:rsidR="007140AE" w:rsidRDefault="007140AE" w:rsidP="007140AE">
            <w:pPr>
              <w:pStyle w:val="Ztup-normal-11"/>
              <w:spacing w:after="0" w:line="240" w:lineRule="auto"/>
              <w:rPr>
                <w:rFonts w:cs="Arial"/>
                <w:b/>
              </w:rPr>
            </w:pPr>
            <w:r>
              <w:rPr>
                <w:rFonts w:cs="Arial"/>
                <w:b/>
              </w:rPr>
              <w:t>SYDE0170</w:t>
            </w:r>
          </w:p>
        </w:tc>
        <w:tc>
          <w:tcPr>
            <w:tcW w:w="4779" w:type="dxa"/>
          </w:tcPr>
          <w:p w14:paraId="6B22B232" w14:textId="77777777" w:rsidR="007140AE" w:rsidRDefault="007140AE" w:rsidP="007140AE">
            <w:pPr>
              <w:pStyle w:val="Ztup-normal-11"/>
              <w:spacing w:after="0" w:line="240" w:lineRule="auto"/>
              <w:rPr>
                <w:rFonts w:cs="Arial"/>
              </w:rPr>
            </w:pPr>
            <w:r>
              <w:rPr>
                <w:rFonts w:cs="Arial"/>
              </w:rPr>
              <w:t>The Session Border Controller (SBC) facility of the VCS IP PABX should support load balancing of multiple SIP Tunks to distribute the traffic across them equally.</w:t>
            </w:r>
          </w:p>
        </w:tc>
        <w:tc>
          <w:tcPr>
            <w:tcW w:w="1685" w:type="dxa"/>
          </w:tcPr>
          <w:p w14:paraId="6B22B233" w14:textId="77777777" w:rsidR="007140AE" w:rsidRPr="00F333D8" w:rsidRDefault="007140AE" w:rsidP="007140AE">
            <w:pPr>
              <w:pStyle w:val="Ztup-normal-11"/>
              <w:spacing w:after="0" w:line="240" w:lineRule="auto"/>
              <w:rPr>
                <w:rFonts w:cs="Arial"/>
              </w:rPr>
            </w:pPr>
          </w:p>
        </w:tc>
      </w:tr>
      <w:tr w:rsidR="007140AE" w:rsidRPr="00F333D8" w14:paraId="6B22B238" w14:textId="77777777" w:rsidTr="007140AE">
        <w:trPr>
          <w:trHeight w:val="801"/>
        </w:trPr>
        <w:tc>
          <w:tcPr>
            <w:tcW w:w="1463" w:type="dxa"/>
          </w:tcPr>
          <w:p w14:paraId="6B22B235" w14:textId="77777777" w:rsidR="007140AE" w:rsidRDefault="007140AE" w:rsidP="007140AE">
            <w:pPr>
              <w:pStyle w:val="Ztup-normal-11"/>
              <w:spacing w:after="0" w:line="240" w:lineRule="auto"/>
              <w:rPr>
                <w:rFonts w:cs="Arial"/>
                <w:b/>
              </w:rPr>
            </w:pPr>
            <w:r>
              <w:rPr>
                <w:rFonts w:cs="Arial"/>
                <w:b/>
              </w:rPr>
              <w:t>SYDE0180</w:t>
            </w:r>
          </w:p>
        </w:tc>
        <w:tc>
          <w:tcPr>
            <w:tcW w:w="4779" w:type="dxa"/>
          </w:tcPr>
          <w:p w14:paraId="6B22B236" w14:textId="77777777" w:rsidR="007140AE" w:rsidRDefault="007140AE" w:rsidP="007140AE">
            <w:pPr>
              <w:pStyle w:val="Ztup-normal-11"/>
              <w:spacing w:after="0" w:line="240" w:lineRule="auto"/>
              <w:rPr>
                <w:rFonts w:cs="Arial"/>
              </w:rPr>
            </w:pPr>
            <w:r>
              <w:rPr>
                <w:rFonts w:cs="Arial"/>
              </w:rPr>
              <w:t>The Session Border Controller (SBC) facility of the VCS IP PABX should be use SIP trunk digest authentication via SIP Register.</w:t>
            </w:r>
          </w:p>
        </w:tc>
        <w:tc>
          <w:tcPr>
            <w:tcW w:w="1685" w:type="dxa"/>
          </w:tcPr>
          <w:p w14:paraId="6B22B237" w14:textId="77777777" w:rsidR="007140AE" w:rsidRPr="00F333D8" w:rsidRDefault="007140AE" w:rsidP="007140AE">
            <w:pPr>
              <w:pStyle w:val="Ztup-normal-11"/>
              <w:spacing w:after="0" w:line="240" w:lineRule="auto"/>
              <w:rPr>
                <w:rFonts w:cs="Arial"/>
              </w:rPr>
            </w:pPr>
          </w:p>
        </w:tc>
      </w:tr>
    </w:tbl>
    <w:p w14:paraId="6B22B239" w14:textId="77777777" w:rsidR="007140AE" w:rsidRPr="00A07496" w:rsidRDefault="007140AE" w:rsidP="007140AE">
      <w:pPr>
        <w:pStyle w:val="Ztup-normal-11"/>
        <w:rPr>
          <w:sz w:val="20"/>
        </w:rPr>
      </w:pPr>
    </w:p>
    <w:p w14:paraId="6B22B23A" w14:textId="77777777" w:rsidR="007140AE" w:rsidRDefault="007140AE" w:rsidP="007140AE">
      <w:pPr>
        <w:pStyle w:val="Heading2"/>
      </w:pPr>
      <w:bookmarkStart w:id="25" w:name="_Toc117766626"/>
      <w:r>
        <w:t>Structure and redundancy of the system</w:t>
      </w:r>
      <w:bookmarkEnd w:id="25"/>
    </w:p>
    <w:p w14:paraId="6B22B23B" w14:textId="77777777" w:rsidR="007140AE" w:rsidRPr="006A31A9" w:rsidRDefault="007140AE" w:rsidP="007140AE">
      <w:pPr>
        <w:pStyle w:val="Ztup-normal-11"/>
        <w:rPr>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23F" w14:textId="77777777" w:rsidTr="007140AE">
        <w:tc>
          <w:tcPr>
            <w:tcW w:w="1463" w:type="dxa"/>
            <w:shd w:val="clear" w:color="auto" w:fill="BFBFBF" w:themeFill="background1" w:themeFillShade="BF"/>
          </w:tcPr>
          <w:p w14:paraId="6B22B23C"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23D"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23E"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43" w14:textId="77777777" w:rsidTr="007140AE">
        <w:trPr>
          <w:trHeight w:val="801"/>
        </w:trPr>
        <w:tc>
          <w:tcPr>
            <w:tcW w:w="1463" w:type="dxa"/>
          </w:tcPr>
          <w:p w14:paraId="6B22B240" w14:textId="77777777" w:rsidR="007140AE" w:rsidRPr="00F333D8" w:rsidRDefault="007140AE" w:rsidP="007140AE">
            <w:pPr>
              <w:pStyle w:val="Ztup-normal-11"/>
              <w:spacing w:after="0" w:line="240" w:lineRule="auto"/>
              <w:rPr>
                <w:rFonts w:cs="Arial"/>
              </w:rPr>
            </w:pPr>
            <w:r>
              <w:rPr>
                <w:rFonts w:cs="Arial"/>
                <w:b/>
              </w:rPr>
              <w:t>STRE</w:t>
            </w:r>
            <w:r w:rsidRPr="00F333D8">
              <w:rPr>
                <w:rFonts w:cs="Arial"/>
                <w:b/>
              </w:rPr>
              <w:t>0010</w:t>
            </w:r>
          </w:p>
        </w:tc>
        <w:tc>
          <w:tcPr>
            <w:tcW w:w="4779" w:type="dxa"/>
          </w:tcPr>
          <w:p w14:paraId="6B22B241" w14:textId="77777777" w:rsidR="007140AE" w:rsidRPr="00F333D8" w:rsidRDefault="007140AE" w:rsidP="007140AE">
            <w:pPr>
              <w:pStyle w:val="Ztup-normal-11"/>
              <w:spacing w:after="0" w:line="240" w:lineRule="auto"/>
              <w:rPr>
                <w:rFonts w:cs="Arial"/>
              </w:rPr>
            </w:pPr>
            <w:r w:rsidRPr="006A31A9">
              <w:rPr>
                <w:rFonts w:cs="Arial"/>
              </w:rPr>
              <w:t xml:space="preserve">Decentralized </w:t>
            </w:r>
            <w:r>
              <w:rPr>
                <w:rFonts w:cs="Arial"/>
              </w:rPr>
              <w:t xml:space="preserve">and distributed structure – </w:t>
            </w:r>
            <w:r w:rsidRPr="006A31A9">
              <w:rPr>
                <w:rFonts w:cs="Arial"/>
              </w:rPr>
              <w:t>T</w:t>
            </w:r>
            <w:r>
              <w:rPr>
                <w:rFonts w:cs="Arial"/>
              </w:rPr>
              <w:t>h</w:t>
            </w:r>
            <w:r w:rsidRPr="006A31A9">
              <w:rPr>
                <w:rFonts w:cs="Arial"/>
              </w:rPr>
              <w:t>e</w:t>
            </w:r>
            <w:r>
              <w:rPr>
                <w:rFonts w:cs="Arial"/>
              </w:rPr>
              <w:t xml:space="preserve"> VCS shall have a distributed architecture with intelligent end-points that holds a complete and valid copy of the overall VCS communication dial-plan and its own configuration data during operation.</w:t>
            </w:r>
          </w:p>
        </w:tc>
        <w:tc>
          <w:tcPr>
            <w:tcW w:w="1685" w:type="dxa"/>
          </w:tcPr>
          <w:p w14:paraId="6B22B242" w14:textId="77777777" w:rsidR="007140AE" w:rsidRPr="00F333D8" w:rsidRDefault="007140AE" w:rsidP="007140AE">
            <w:pPr>
              <w:pStyle w:val="Ztup-normal-11"/>
              <w:spacing w:after="0" w:line="240" w:lineRule="auto"/>
              <w:rPr>
                <w:rFonts w:cs="Arial"/>
              </w:rPr>
            </w:pPr>
          </w:p>
        </w:tc>
      </w:tr>
      <w:tr w:rsidR="007140AE" w:rsidRPr="00F333D8" w14:paraId="6B22B247" w14:textId="77777777" w:rsidTr="007140AE">
        <w:trPr>
          <w:trHeight w:val="542"/>
        </w:trPr>
        <w:tc>
          <w:tcPr>
            <w:tcW w:w="1463" w:type="dxa"/>
          </w:tcPr>
          <w:p w14:paraId="6B22B244" w14:textId="77777777" w:rsidR="007140AE" w:rsidRPr="00F333D8" w:rsidRDefault="007140AE" w:rsidP="007140AE">
            <w:pPr>
              <w:pStyle w:val="Ztup-normal-11"/>
              <w:spacing w:after="0" w:line="240" w:lineRule="auto"/>
              <w:rPr>
                <w:rFonts w:cs="Arial"/>
                <w:b/>
              </w:rPr>
            </w:pPr>
            <w:r>
              <w:rPr>
                <w:rFonts w:cs="Arial"/>
                <w:b/>
              </w:rPr>
              <w:t>STRE002</w:t>
            </w:r>
            <w:r w:rsidRPr="00F333D8">
              <w:rPr>
                <w:rFonts w:cs="Arial"/>
                <w:b/>
              </w:rPr>
              <w:t>0</w:t>
            </w:r>
          </w:p>
        </w:tc>
        <w:tc>
          <w:tcPr>
            <w:tcW w:w="4779" w:type="dxa"/>
          </w:tcPr>
          <w:p w14:paraId="6B22B245" w14:textId="77777777" w:rsidR="007140AE" w:rsidRDefault="007140AE" w:rsidP="007140AE">
            <w:pPr>
              <w:pStyle w:val="Ztup-normal-11"/>
              <w:spacing w:after="0" w:line="240" w:lineRule="auto"/>
              <w:rPr>
                <w:rFonts w:cs="Arial"/>
                <w:b/>
              </w:rPr>
            </w:pPr>
            <w:r>
              <w:rPr>
                <w:rFonts w:cs="Arial"/>
              </w:rPr>
              <w:t>Modularity and flexibility – The VCS shall be modular, flexible</w:t>
            </w:r>
            <w:r w:rsidRPr="00F333D8">
              <w:rPr>
                <w:rFonts w:cs="Arial"/>
              </w:rPr>
              <w:t xml:space="preserve"> </w:t>
            </w:r>
            <w:r>
              <w:rPr>
                <w:rFonts w:cs="Arial"/>
              </w:rPr>
              <w:t>and easy to configure</w:t>
            </w:r>
            <w:r w:rsidRPr="00C1512A">
              <w:rPr>
                <w:rFonts w:cs="Arial"/>
              </w:rPr>
              <w:t>.</w:t>
            </w:r>
          </w:p>
        </w:tc>
        <w:tc>
          <w:tcPr>
            <w:tcW w:w="1685" w:type="dxa"/>
          </w:tcPr>
          <w:p w14:paraId="6B22B246" w14:textId="77777777" w:rsidR="007140AE" w:rsidRPr="00F333D8" w:rsidRDefault="007140AE" w:rsidP="007140AE">
            <w:pPr>
              <w:pStyle w:val="Ztup-normal-11"/>
              <w:spacing w:after="0" w:line="240" w:lineRule="auto"/>
              <w:rPr>
                <w:rFonts w:cs="Arial"/>
              </w:rPr>
            </w:pPr>
          </w:p>
        </w:tc>
      </w:tr>
      <w:tr w:rsidR="007140AE" w:rsidRPr="00F333D8" w14:paraId="6B22B24B" w14:textId="77777777" w:rsidTr="007140AE">
        <w:trPr>
          <w:trHeight w:val="842"/>
        </w:trPr>
        <w:tc>
          <w:tcPr>
            <w:tcW w:w="1463" w:type="dxa"/>
          </w:tcPr>
          <w:p w14:paraId="6B22B248" w14:textId="77777777" w:rsidR="007140AE" w:rsidRPr="00F333D8" w:rsidRDefault="007140AE" w:rsidP="007140AE">
            <w:pPr>
              <w:pStyle w:val="Ztup-normal-11"/>
              <w:spacing w:after="0" w:line="240" w:lineRule="auto"/>
              <w:rPr>
                <w:rFonts w:cs="Arial"/>
                <w:b/>
              </w:rPr>
            </w:pPr>
            <w:r>
              <w:rPr>
                <w:rFonts w:cs="Arial"/>
                <w:b/>
              </w:rPr>
              <w:t>STRE003</w:t>
            </w:r>
            <w:r w:rsidRPr="00F333D8">
              <w:rPr>
                <w:rFonts w:cs="Arial"/>
                <w:b/>
              </w:rPr>
              <w:t>0</w:t>
            </w:r>
          </w:p>
        </w:tc>
        <w:tc>
          <w:tcPr>
            <w:tcW w:w="4779" w:type="dxa"/>
          </w:tcPr>
          <w:p w14:paraId="6B22B249" w14:textId="77777777" w:rsidR="007140AE" w:rsidRPr="00000B90" w:rsidRDefault="007140AE" w:rsidP="007140AE">
            <w:pPr>
              <w:pStyle w:val="Ztup-normal-11"/>
              <w:spacing w:after="0" w:line="240" w:lineRule="auto"/>
              <w:rPr>
                <w:rFonts w:cs="Arial"/>
                <w:b/>
              </w:rPr>
            </w:pPr>
            <w:r w:rsidRPr="00000B90">
              <w:rPr>
                <w:rFonts w:cs="Arial"/>
              </w:rPr>
              <w:t>Logic</w:t>
            </w:r>
            <w:r>
              <w:rPr>
                <w:rFonts w:cs="Arial"/>
              </w:rPr>
              <w:t xml:space="preserve">al connection flexibility – The </w:t>
            </w:r>
            <w:r w:rsidRPr="00000B90">
              <w:rPr>
                <w:rFonts w:cs="Arial"/>
              </w:rPr>
              <w:t xml:space="preserve">VCS design shall support the assignment of a logical connection between a VCS </w:t>
            </w:r>
            <w:r>
              <w:rPr>
                <w:rFonts w:cs="Arial"/>
              </w:rPr>
              <w:t>O</w:t>
            </w:r>
            <w:r w:rsidRPr="00000B90">
              <w:rPr>
                <w:rFonts w:cs="Arial"/>
              </w:rPr>
              <w:t xml:space="preserve">WP and a radio channel to any physical radio interface without any restriction. The VCS design shall also support the assignment of a logical connection between a VCS </w:t>
            </w:r>
            <w:r>
              <w:rPr>
                <w:rFonts w:cs="Arial"/>
              </w:rPr>
              <w:t>O</w:t>
            </w:r>
            <w:r w:rsidRPr="00000B90">
              <w:rPr>
                <w:rFonts w:cs="Arial"/>
              </w:rPr>
              <w:t>WP and a telephone channel to any physical telephone interface without any restriction. Radio and telephone channels are constituents of frequency and trunk objects respectively.</w:t>
            </w:r>
          </w:p>
        </w:tc>
        <w:tc>
          <w:tcPr>
            <w:tcW w:w="1685" w:type="dxa"/>
          </w:tcPr>
          <w:p w14:paraId="6B22B24A" w14:textId="77777777" w:rsidR="007140AE" w:rsidRPr="00F333D8" w:rsidRDefault="007140AE" w:rsidP="007140AE">
            <w:pPr>
              <w:pStyle w:val="Ztup-normal-11"/>
              <w:spacing w:after="0" w:line="240" w:lineRule="auto"/>
              <w:rPr>
                <w:rFonts w:cs="Arial"/>
              </w:rPr>
            </w:pPr>
          </w:p>
        </w:tc>
      </w:tr>
      <w:tr w:rsidR="007140AE" w:rsidRPr="00F333D8" w14:paraId="6B22B24F" w14:textId="77777777" w:rsidTr="007140AE">
        <w:trPr>
          <w:trHeight w:val="801"/>
        </w:trPr>
        <w:tc>
          <w:tcPr>
            <w:tcW w:w="1463" w:type="dxa"/>
          </w:tcPr>
          <w:p w14:paraId="6B22B24C" w14:textId="77777777" w:rsidR="007140AE" w:rsidRPr="00F333D8" w:rsidRDefault="007140AE" w:rsidP="007140AE">
            <w:pPr>
              <w:pStyle w:val="Ztup-normal-11"/>
              <w:spacing w:after="0" w:line="240" w:lineRule="auto"/>
              <w:rPr>
                <w:rFonts w:cs="Arial"/>
              </w:rPr>
            </w:pPr>
            <w:r>
              <w:rPr>
                <w:rFonts w:cs="Arial"/>
                <w:b/>
              </w:rPr>
              <w:t>STRE004</w:t>
            </w:r>
            <w:r w:rsidRPr="00F333D8">
              <w:rPr>
                <w:rFonts w:cs="Arial"/>
                <w:b/>
              </w:rPr>
              <w:t>0</w:t>
            </w:r>
          </w:p>
        </w:tc>
        <w:tc>
          <w:tcPr>
            <w:tcW w:w="4779" w:type="dxa"/>
          </w:tcPr>
          <w:p w14:paraId="6B22B24D" w14:textId="77777777" w:rsidR="007140AE" w:rsidRPr="00DA3891" w:rsidRDefault="007140AE" w:rsidP="007140AE">
            <w:pPr>
              <w:pStyle w:val="Ztup-normal-11"/>
              <w:spacing w:after="0" w:line="240" w:lineRule="auto"/>
              <w:rPr>
                <w:rFonts w:cs="Arial"/>
              </w:rPr>
            </w:pPr>
            <w:r>
              <w:rPr>
                <w:rFonts w:cs="Arial"/>
              </w:rPr>
              <w:t xml:space="preserve">Logical connection redundancy – Logical </w:t>
            </w:r>
            <w:r w:rsidRPr="00DA3891">
              <w:rPr>
                <w:rFonts w:cs="Arial"/>
              </w:rPr>
              <w:t xml:space="preserve">connections between a VCS </w:t>
            </w:r>
            <w:r>
              <w:rPr>
                <w:rFonts w:cs="Arial"/>
              </w:rPr>
              <w:t>O</w:t>
            </w:r>
            <w:r w:rsidRPr="00DA3891">
              <w:rPr>
                <w:rFonts w:cs="Arial"/>
              </w:rPr>
              <w:t xml:space="preserve">WP and a radio channel, shall be routed via at least 2 independent physical paths </w:t>
            </w:r>
            <w:r>
              <w:rPr>
                <w:rFonts w:cs="Arial"/>
              </w:rPr>
              <w:t>for redundancy purposes.</w:t>
            </w:r>
          </w:p>
        </w:tc>
        <w:tc>
          <w:tcPr>
            <w:tcW w:w="1685" w:type="dxa"/>
          </w:tcPr>
          <w:p w14:paraId="6B22B24E" w14:textId="77777777" w:rsidR="007140AE" w:rsidRPr="00F333D8" w:rsidRDefault="007140AE" w:rsidP="007140AE">
            <w:pPr>
              <w:pStyle w:val="Ztup-normal-11"/>
              <w:spacing w:after="0" w:line="240" w:lineRule="auto"/>
              <w:rPr>
                <w:rFonts w:cs="Arial"/>
              </w:rPr>
            </w:pPr>
          </w:p>
        </w:tc>
      </w:tr>
      <w:tr w:rsidR="007140AE" w:rsidRPr="00F333D8" w14:paraId="6B22B255" w14:textId="77777777" w:rsidTr="007140AE">
        <w:trPr>
          <w:trHeight w:val="842"/>
        </w:trPr>
        <w:tc>
          <w:tcPr>
            <w:tcW w:w="1463" w:type="dxa"/>
          </w:tcPr>
          <w:p w14:paraId="6B22B250" w14:textId="77777777" w:rsidR="007140AE" w:rsidRDefault="007140AE" w:rsidP="007140AE">
            <w:pPr>
              <w:pStyle w:val="Ztup-normal-11"/>
              <w:spacing w:after="0" w:line="240" w:lineRule="auto"/>
              <w:rPr>
                <w:rFonts w:cs="Arial"/>
                <w:b/>
              </w:rPr>
            </w:pPr>
            <w:r>
              <w:rPr>
                <w:rFonts w:cs="Arial"/>
                <w:b/>
              </w:rPr>
              <w:t>STRE005</w:t>
            </w:r>
            <w:r w:rsidRPr="00F333D8">
              <w:rPr>
                <w:rFonts w:cs="Arial"/>
                <w:b/>
              </w:rPr>
              <w:t>0</w:t>
            </w:r>
          </w:p>
        </w:tc>
        <w:tc>
          <w:tcPr>
            <w:tcW w:w="4779" w:type="dxa"/>
          </w:tcPr>
          <w:p w14:paraId="6B22B251" w14:textId="77777777" w:rsidR="007140AE" w:rsidRDefault="007140AE" w:rsidP="007140AE">
            <w:pPr>
              <w:pStyle w:val="Ztup-normal-11"/>
              <w:spacing w:after="0" w:line="240" w:lineRule="auto"/>
              <w:rPr>
                <w:rFonts w:cs="Arial"/>
              </w:rPr>
            </w:pPr>
            <w:r>
              <w:rPr>
                <w:rFonts w:cs="Arial"/>
              </w:rPr>
              <w:t xml:space="preserve">Expandability – The </w:t>
            </w:r>
            <w:r w:rsidRPr="00DA3891">
              <w:rPr>
                <w:rFonts w:cs="Arial"/>
              </w:rPr>
              <w:t>VCS shall be</w:t>
            </w:r>
            <w:r>
              <w:rPr>
                <w:rFonts w:cs="Arial"/>
              </w:rPr>
              <w:t xml:space="preserve"> designed to support future expansion in terms of:</w:t>
            </w:r>
          </w:p>
          <w:p w14:paraId="6B22B252" w14:textId="77777777" w:rsidR="007140AE" w:rsidRDefault="007140AE" w:rsidP="007140AE">
            <w:pPr>
              <w:pStyle w:val="Ztup-normal-11"/>
              <w:numPr>
                <w:ilvl w:val="0"/>
                <w:numId w:val="40"/>
              </w:numPr>
              <w:spacing w:after="0" w:line="240" w:lineRule="auto"/>
              <w:rPr>
                <w:rFonts w:cs="Arial"/>
              </w:rPr>
            </w:pPr>
            <w:r>
              <w:rPr>
                <w:rFonts w:cs="Arial"/>
              </w:rPr>
              <w:t>External interfaces: to connect to neighboring VCSs, Ground Radio Stations and telephones;</w:t>
            </w:r>
          </w:p>
          <w:p w14:paraId="6B22B253" w14:textId="77777777" w:rsidR="007140AE" w:rsidRPr="00000B90" w:rsidRDefault="007140AE" w:rsidP="007140AE">
            <w:pPr>
              <w:pStyle w:val="Ztup-normal-11"/>
              <w:numPr>
                <w:ilvl w:val="0"/>
                <w:numId w:val="40"/>
              </w:numPr>
              <w:spacing w:after="0" w:line="240" w:lineRule="auto"/>
              <w:rPr>
                <w:rFonts w:cs="Arial"/>
              </w:rPr>
            </w:pPr>
            <w:r>
              <w:rPr>
                <w:rFonts w:cs="Arial"/>
              </w:rPr>
              <w:t>Operator Working Positions.</w:t>
            </w:r>
          </w:p>
        </w:tc>
        <w:tc>
          <w:tcPr>
            <w:tcW w:w="1685" w:type="dxa"/>
          </w:tcPr>
          <w:p w14:paraId="6B22B254" w14:textId="77777777" w:rsidR="007140AE" w:rsidRPr="00F333D8" w:rsidRDefault="007140AE" w:rsidP="007140AE">
            <w:pPr>
              <w:pStyle w:val="Ztup-normal-11"/>
              <w:spacing w:after="0" w:line="240" w:lineRule="auto"/>
              <w:rPr>
                <w:rFonts w:cs="Arial"/>
              </w:rPr>
            </w:pPr>
          </w:p>
        </w:tc>
      </w:tr>
      <w:tr w:rsidR="007140AE" w:rsidRPr="00F333D8" w14:paraId="6B22B259" w14:textId="77777777" w:rsidTr="007140AE">
        <w:trPr>
          <w:trHeight w:val="801"/>
        </w:trPr>
        <w:tc>
          <w:tcPr>
            <w:tcW w:w="1463" w:type="dxa"/>
          </w:tcPr>
          <w:p w14:paraId="6B22B256" w14:textId="77777777" w:rsidR="007140AE" w:rsidRPr="00F333D8" w:rsidRDefault="007140AE" w:rsidP="007140AE">
            <w:pPr>
              <w:pStyle w:val="Ztup-normal-11"/>
              <w:spacing w:after="0" w:line="240" w:lineRule="auto"/>
              <w:rPr>
                <w:rFonts w:cs="Arial"/>
              </w:rPr>
            </w:pPr>
            <w:r>
              <w:rPr>
                <w:rFonts w:cs="Arial"/>
                <w:b/>
              </w:rPr>
              <w:lastRenderedPageBreak/>
              <w:t>STRE006</w:t>
            </w:r>
            <w:r w:rsidRPr="00F333D8">
              <w:rPr>
                <w:rFonts w:cs="Arial"/>
                <w:b/>
              </w:rPr>
              <w:t>0</w:t>
            </w:r>
          </w:p>
        </w:tc>
        <w:tc>
          <w:tcPr>
            <w:tcW w:w="4779" w:type="dxa"/>
          </w:tcPr>
          <w:p w14:paraId="6B22B257" w14:textId="77777777" w:rsidR="007140AE" w:rsidRPr="00586A37" w:rsidRDefault="007140AE" w:rsidP="007140AE">
            <w:pPr>
              <w:pStyle w:val="Ztup-normal-11"/>
              <w:spacing w:after="0" w:line="240" w:lineRule="auto"/>
              <w:rPr>
                <w:rFonts w:cs="Arial"/>
              </w:rPr>
            </w:pPr>
            <w:r>
              <w:rPr>
                <w:rFonts w:cs="Arial"/>
                <w:color w:val="000000"/>
              </w:rPr>
              <w:t xml:space="preserve">Redundancy of the </w:t>
            </w:r>
            <w:r w:rsidRPr="008E5E33">
              <w:rPr>
                <w:rFonts w:cs="Arial"/>
                <w:color w:val="000000"/>
              </w:rPr>
              <w:t>Operational</w:t>
            </w:r>
            <w:r>
              <w:rPr>
                <w:rFonts w:cs="Arial"/>
                <w:color w:val="000000"/>
              </w:rPr>
              <w:t xml:space="preserve"> VCS – The </w:t>
            </w:r>
            <w:r w:rsidRPr="00586A37">
              <w:rPr>
                <w:rFonts w:cs="Arial"/>
                <w:color w:val="000000"/>
              </w:rPr>
              <w:t>O</w:t>
            </w:r>
            <w:r>
              <w:rPr>
                <w:rFonts w:cs="Arial"/>
                <w:color w:val="000000"/>
              </w:rPr>
              <w:t>perational</w:t>
            </w:r>
            <w:r w:rsidRPr="00586A37">
              <w:rPr>
                <w:rFonts w:cs="Arial"/>
                <w:color w:val="000000"/>
              </w:rPr>
              <w:t xml:space="preserve"> VCS shall have sufficient redundancy to prevent the outage of a critical function or degradation of the capacity due to single system component failure.</w:t>
            </w:r>
          </w:p>
        </w:tc>
        <w:tc>
          <w:tcPr>
            <w:tcW w:w="1685" w:type="dxa"/>
          </w:tcPr>
          <w:p w14:paraId="6B22B258" w14:textId="77777777" w:rsidR="007140AE" w:rsidRPr="00F333D8" w:rsidRDefault="007140AE" w:rsidP="007140AE">
            <w:pPr>
              <w:pStyle w:val="Ztup-normal-11"/>
              <w:spacing w:after="0" w:line="240" w:lineRule="auto"/>
              <w:rPr>
                <w:rFonts w:cs="Arial"/>
              </w:rPr>
            </w:pPr>
          </w:p>
        </w:tc>
      </w:tr>
      <w:tr w:rsidR="007140AE" w:rsidRPr="00F333D8" w14:paraId="6B22B25D" w14:textId="77777777" w:rsidTr="007140AE">
        <w:trPr>
          <w:trHeight w:val="801"/>
        </w:trPr>
        <w:tc>
          <w:tcPr>
            <w:tcW w:w="1463" w:type="dxa"/>
          </w:tcPr>
          <w:p w14:paraId="6B22B25A" w14:textId="77777777" w:rsidR="007140AE" w:rsidRPr="00F333D8" w:rsidRDefault="007140AE" w:rsidP="007140AE">
            <w:pPr>
              <w:pStyle w:val="Ztup-normal-11"/>
              <w:spacing w:after="0" w:line="240" w:lineRule="auto"/>
              <w:rPr>
                <w:rFonts w:cs="Arial"/>
              </w:rPr>
            </w:pPr>
            <w:r>
              <w:rPr>
                <w:rFonts w:cs="Arial"/>
                <w:b/>
              </w:rPr>
              <w:t>STRE007</w:t>
            </w:r>
            <w:r w:rsidRPr="00F333D8">
              <w:rPr>
                <w:rFonts w:cs="Arial"/>
                <w:b/>
              </w:rPr>
              <w:t>0</w:t>
            </w:r>
          </w:p>
        </w:tc>
        <w:tc>
          <w:tcPr>
            <w:tcW w:w="4779" w:type="dxa"/>
          </w:tcPr>
          <w:p w14:paraId="6B22B25B" w14:textId="77777777" w:rsidR="007140AE" w:rsidRPr="00B606B7" w:rsidRDefault="007140AE" w:rsidP="007140AE">
            <w:pPr>
              <w:pStyle w:val="Ztup-normal-11"/>
              <w:spacing w:after="0" w:line="240" w:lineRule="auto"/>
              <w:rPr>
                <w:rFonts w:cs="Arial"/>
              </w:rPr>
            </w:pPr>
            <w:r>
              <w:rPr>
                <w:rFonts w:cs="Arial"/>
                <w:color w:val="000000"/>
              </w:rPr>
              <w:t xml:space="preserve">Operational VCS sub-systems interconnection – As </w:t>
            </w:r>
            <w:r w:rsidRPr="00B606B7">
              <w:rPr>
                <w:rFonts w:cs="Arial"/>
                <w:color w:val="000000"/>
              </w:rPr>
              <w:t xml:space="preserve">a minimum the connections between different </w:t>
            </w:r>
            <w:r>
              <w:rPr>
                <w:rFonts w:cs="Arial"/>
                <w:color w:val="000000"/>
              </w:rPr>
              <w:t>Operational VCS equipment items</w:t>
            </w:r>
            <w:r w:rsidRPr="00B606B7">
              <w:rPr>
                <w:rFonts w:cs="Arial"/>
                <w:color w:val="000000"/>
              </w:rPr>
              <w:t xml:space="preserve"> shall be duplicated.</w:t>
            </w:r>
          </w:p>
        </w:tc>
        <w:tc>
          <w:tcPr>
            <w:tcW w:w="1685" w:type="dxa"/>
          </w:tcPr>
          <w:p w14:paraId="6B22B25C" w14:textId="77777777" w:rsidR="007140AE" w:rsidRPr="00F333D8" w:rsidRDefault="007140AE" w:rsidP="007140AE">
            <w:pPr>
              <w:pStyle w:val="Ztup-normal-11"/>
              <w:spacing w:after="0" w:line="240" w:lineRule="auto"/>
              <w:rPr>
                <w:rFonts w:cs="Arial"/>
              </w:rPr>
            </w:pPr>
          </w:p>
        </w:tc>
      </w:tr>
      <w:tr w:rsidR="007140AE" w:rsidRPr="00F333D8" w14:paraId="6B22B262" w14:textId="77777777" w:rsidTr="007140AE">
        <w:trPr>
          <w:trHeight w:val="801"/>
        </w:trPr>
        <w:tc>
          <w:tcPr>
            <w:tcW w:w="1463" w:type="dxa"/>
          </w:tcPr>
          <w:p w14:paraId="6B22B25E" w14:textId="77777777" w:rsidR="007140AE" w:rsidRPr="00F333D8" w:rsidRDefault="007140AE" w:rsidP="007140AE">
            <w:pPr>
              <w:pStyle w:val="Ztup-normal-11"/>
              <w:spacing w:after="0" w:line="240" w:lineRule="auto"/>
              <w:rPr>
                <w:rFonts w:cs="Arial"/>
              </w:rPr>
            </w:pPr>
            <w:r>
              <w:rPr>
                <w:rFonts w:cs="Arial"/>
                <w:b/>
              </w:rPr>
              <w:t>STRE008</w:t>
            </w:r>
            <w:r w:rsidRPr="00F333D8">
              <w:rPr>
                <w:rFonts w:cs="Arial"/>
                <w:b/>
              </w:rPr>
              <w:t>0</w:t>
            </w:r>
          </w:p>
        </w:tc>
        <w:tc>
          <w:tcPr>
            <w:tcW w:w="4779" w:type="dxa"/>
          </w:tcPr>
          <w:p w14:paraId="6B22B25F" w14:textId="77777777" w:rsidR="007140AE" w:rsidRDefault="007140AE" w:rsidP="007140AE">
            <w:pPr>
              <w:pStyle w:val="Ztup-normal-11"/>
              <w:spacing w:after="0" w:line="240" w:lineRule="auto"/>
              <w:rPr>
                <w:rFonts w:cs="Arial"/>
                <w:color w:val="000000"/>
              </w:rPr>
            </w:pPr>
            <w:r>
              <w:rPr>
                <w:rFonts w:cs="Arial"/>
                <w:color w:val="000000"/>
              </w:rPr>
              <w:t>Description of redundancy – The VCS core equipment (servers) shall be distributed in two redundant geographical locations (datacenters), whereas each location contains redundant equipment. The switchover between datacenters in case of data center faiure shall be executed automatically, with no intervention from the operators or system administrators.</w:t>
            </w:r>
          </w:p>
          <w:p w14:paraId="6B22B260" w14:textId="77777777" w:rsidR="007140AE" w:rsidRPr="00395A6B" w:rsidRDefault="007140AE" w:rsidP="007140AE">
            <w:pPr>
              <w:pStyle w:val="Ztup-normal-11"/>
              <w:spacing w:after="0" w:line="240" w:lineRule="auto"/>
              <w:rPr>
                <w:rFonts w:cs="Arial"/>
              </w:rPr>
            </w:pPr>
            <w:r>
              <w:rPr>
                <w:rFonts w:cs="Arial"/>
              </w:rPr>
              <w:t xml:space="preserve">The OWPs and the other system end-points (e.g. gateways) shall be able to access resources from both datacenters. </w:t>
            </w:r>
          </w:p>
        </w:tc>
        <w:tc>
          <w:tcPr>
            <w:tcW w:w="1685" w:type="dxa"/>
          </w:tcPr>
          <w:p w14:paraId="6B22B261" w14:textId="77777777" w:rsidR="007140AE" w:rsidRPr="00F333D8" w:rsidRDefault="007140AE" w:rsidP="007140AE">
            <w:pPr>
              <w:pStyle w:val="Ztup-normal-11"/>
              <w:spacing w:after="0" w:line="240" w:lineRule="auto"/>
              <w:rPr>
                <w:rFonts w:cs="Arial"/>
              </w:rPr>
            </w:pPr>
          </w:p>
        </w:tc>
      </w:tr>
      <w:tr w:rsidR="007140AE" w:rsidRPr="00F333D8" w14:paraId="6B22B266" w14:textId="77777777" w:rsidTr="007140AE">
        <w:trPr>
          <w:trHeight w:val="801"/>
        </w:trPr>
        <w:tc>
          <w:tcPr>
            <w:tcW w:w="1463" w:type="dxa"/>
          </w:tcPr>
          <w:p w14:paraId="6B22B263" w14:textId="77777777" w:rsidR="007140AE" w:rsidRDefault="007140AE" w:rsidP="007140AE">
            <w:pPr>
              <w:pStyle w:val="Ztup-normal-11"/>
              <w:spacing w:after="0" w:line="240" w:lineRule="auto"/>
              <w:rPr>
                <w:rFonts w:cs="Arial"/>
                <w:b/>
              </w:rPr>
            </w:pPr>
            <w:r>
              <w:rPr>
                <w:rFonts w:cs="Arial"/>
                <w:b/>
              </w:rPr>
              <w:t>STRE0082</w:t>
            </w:r>
          </w:p>
        </w:tc>
        <w:tc>
          <w:tcPr>
            <w:tcW w:w="4779" w:type="dxa"/>
          </w:tcPr>
          <w:p w14:paraId="6B22B264" w14:textId="77777777" w:rsidR="007140AE" w:rsidRDefault="007140AE" w:rsidP="007140AE">
            <w:pPr>
              <w:pStyle w:val="Ztup-normal-11"/>
              <w:spacing w:after="0" w:line="240" w:lineRule="auto"/>
              <w:rPr>
                <w:rFonts w:cs="Arial"/>
                <w:color w:val="000000"/>
              </w:rPr>
            </w:pPr>
            <w:r>
              <w:rPr>
                <w:rFonts w:cs="Arial"/>
                <w:color w:val="000000"/>
              </w:rPr>
              <w:t>The core equipment in datacenter 2 shall have the same capacity as in datacenter 1 to support all OWPs in ATCC and airports.</w:t>
            </w:r>
          </w:p>
        </w:tc>
        <w:tc>
          <w:tcPr>
            <w:tcW w:w="1685" w:type="dxa"/>
          </w:tcPr>
          <w:p w14:paraId="6B22B265" w14:textId="77777777" w:rsidR="007140AE" w:rsidRPr="00F333D8" w:rsidRDefault="007140AE" w:rsidP="007140AE">
            <w:pPr>
              <w:pStyle w:val="Ztup-normal-11"/>
              <w:spacing w:after="0" w:line="240" w:lineRule="auto"/>
              <w:rPr>
                <w:rFonts w:cs="Arial"/>
              </w:rPr>
            </w:pPr>
          </w:p>
        </w:tc>
      </w:tr>
      <w:tr w:rsidR="007140AE" w:rsidRPr="00F333D8" w14:paraId="6B22B26A" w14:textId="77777777" w:rsidTr="007140AE">
        <w:trPr>
          <w:trHeight w:val="801"/>
        </w:trPr>
        <w:tc>
          <w:tcPr>
            <w:tcW w:w="1463" w:type="dxa"/>
          </w:tcPr>
          <w:p w14:paraId="6B22B267" w14:textId="77777777" w:rsidR="007140AE" w:rsidRDefault="007140AE" w:rsidP="007140AE">
            <w:pPr>
              <w:pStyle w:val="Ztup-normal-11"/>
              <w:spacing w:after="0" w:line="240" w:lineRule="auto"/>
              <w:rPr>
                <w:rFonts w:cs="Arial"/>
                <w:b/>
              </w:rPr>
            </w:pPr>
            <w:r>
              <w:rPr>
                <w:rFonts w:cs="Arial"/>
                <w:b/>
              </w:rPr>
              <w:t>STRE0084</w:t>
            </w:r>
          </w:p>
        </w:tc>
        <w:tc>
          <w:tcPr>
            <w:tcW w:w="4779" w:type="dxa"/>
          </w:tcPr>
          <w:p w14:paraId="6B22B268" w14:textId="77777777" w:rsidR="007140AE" w:rsidRDefault="007140AE" w:rsidP="007140AE">
            <w:pPr>
              <w:pStyle w:val="Ztup-normal-11"/>
              <w:spacing w:after="0" w:line="240" w:lineRule="auto"/>
              <w:rPr>
                <w:rFonts w:cs="Arial"/>
                <w:color w:val="000000"/>
              </w:rPr>
            </w:pPr>
            <w:r>
              <w:rPr>
                <w:rFonts w:cs="Arial"/>
                <w:color w:val="000000"/>
              </w:rPr>
              <w:t>The configuration items in datacenter 1 - redunant core shall be replicated in real time in the datacenter 2 - redundant core equipment.</w:t>
            </w:r>
          </w:p>
        </w:tc>
        <w:tc>
          <w:tcPr>
            <w:tcW w:w="1685" w:type="dxa"/>
          </w:tcPr>
          <w:p w14:paraId="6B22B269" w14:textId="77777777" w:rsidR="007140AE" w:rsidRPr="00F333D8" w:rsidRDefault="007140AE" w:rsidP="007140AE">
            <w:pPr>
              <w:pStyle w:val="Ztup-normal-11"/>
              <w:spacing w:after="0" w:line="240" w:lineRule="auto"/>
              <w:rPr>
                <w:rFonts w:cs="Arial"/>
              </w:rPr>
            </w:pPr>
          </w:p>
        </w:tc>
      </w:tr>
      <w:tr w:rsidR="007140AE" w:rsidRPr="00F333D8" w14:paraId="6B22B26E" w14:textId="77777777" w:rsidTr="007140AE">
        <w:trPr>
          <w:trHeight w:val="801"/>
        </w:trPr>
        <w:tc>
          <w:tcPr>
            <w:tcW w:w="1463" w:type="dxa"/>
          </w:tcPr>
          <w:p w14:paraId="6B22B26B" w14:textId="77777777" w:rsidR="007140AE" w:rsidRDefault="007140AE" w:rsidP="007140AE">
            <w:pPr>
              <w:pStyle w:val="Ztup-normal-11"/>
              <w:spacing w:after="0" w:line="240" w:lineRule="auto"/>
              <w:rPr>
                <w:rFonts w:cs="Arial"/>
                <w:b/>
              </w:rPr>
            </w:pPr>
            <w:r>
              <w:rPr>
                <w:rFonts w:cs="Arial"/>
                <w:b/>
              </w:rPr>
              <w:t>STRE0086</w:t>
            </w:r>
          </w:p>
        </w:tc>
        <w:tc>
          <w:tcPr>
            <w:tcW w:w="4779" w:type="dxa"/>
          </w:tcPr>
          <w:p w14:paraId="6B22B26C" w14:textId="77777777" w:rsidR="007140AE" w:rsidRDefault="007140AE" w:rsidP="007140AE">
            <w:pPr>
              <w:pStyle w:val="Ztup-normal-11"/>
              <w:spacing w:after="0" w:line="240" w:lineRule="auto"/>
              <w:rPr>
                <w:rFonts w:cs="Arial"/>
                <w:color w:val="000000"/>
              </w:rPr>
            </w:pPr>
            <w:r>
              <w:rPr>
                <w:rFonts w:cs="Arial"/>
                <w:color w:val="000000"/>
              </w:rPr>
              <w:t xml:space="preserve">For greater availability of air-ground calls, Radio Services equipment in both datacenter 1 and datacenter 2 shall initiate permanent radio sessions to radio resources (IP radios or Radio Gateways). In case the Radio Service equipment in one datacenter fails, the Radio Service equipment from the datacenter 2 shall immediately reinitiate the radio call to the OWPs. </w:t>
            </w:r>
          </w:p>
        </w:tc>
        <w:tc>
          <w:tcPr>
            <w:tcW w:w="1685" w:type="dxa"/>
          </w:tcPr>
          <w:p w14:paraId="6B22B26D" w14:textId="77777777" w:rsidR="007140AE" w:rsidRPr="00F333D8" w:rsidRDefault="007140AE" w:rsidP="007140AE">
            <w:pPr>
              <w:pStyle w:val="Ztup-normal-11"/>
              <w:spacing w:after="0" w:line="240" w:lineRule="auto"/>
              <w:rPr>
                <w:rFonts w:cs="Arial"/>
              </w:rPr>
            </w:pPr>
          </w:p>
        </w:tc>
      </w:tr>
      <w:tr w:rsidR="007140AE" w:rsidRPr="00F333D8" w14:paraId="6B22B272" w14:textId="77777777" w:rsidTr="007140AE">
        <w:trPr>
          <w:trHeight w:val="801"/>
        </w:trPr>
        <w:tc>
          <w:tcPr>
            <w:tcW w:w="1463" w:type="dxa"/>
          </w:tcPr>
          <w:p w14:paraId="6B22B26F" w14:textId="77777777" w:rsidR="007140AE" w:rsidRDefault="007140AE" w:rsidP="007140AE">
            <w:pPr>
              <w:pStyle w:val="Ztup-normal-11"/>
              <w:spacing w:after="0" w:line="240" w:lineRule="auto"/>
              <w:rPr>
                <w:rFonts w:cs="Arial"/>
                <w:b/>
              </w:rPr>
            </w:pPr>
            <w:r>
              <w:rPr>
                <w:rFonts w:cs="Arial"/>
                <w:b/>
              </w:rPr>
              <w:t>STRE0088</w:t>
            </w:r>
          </w:p>
        </w:tc>
        <w:tc>
          <w:tcPr>
            <w:tcW w:w="4779" w:type="dxa"/>
          </w:tcPr>
          <w:p w14:paraId="6B22B270" w14:textId="77777777" w:rsidR="007140AE" w:rsidRDefault="007140AE" w:rsidP="007140AE">
            <w:pPr>
              <w:pStyle w:val="Ztup-normal-11"/>
              <w:spacing w:after="0" w:line="240" w:lineRule="auto"/>
              <w:rPr>
                <w:rFonts w:cs="Arial"/>
                <w:color w:val="000000"/>
              </w:rPr>
            </w:pPr>
            <w:r>
              <w:rPr>
                <w:rFonts w:cs="Arial"/>
                <w:color w:val="000000"/>
              </w:rPr>
              <w:t xml:space="preserve">For greater availability of the ground-ground calls to external destinations, these calls shall be replicated inside the Telephony Service core in one datacenter. In case the Telephony Sevice in the respective datacenter fails, the call shall be reinitiated manually by using the Telephony Service core in the second datacenter. </w:t>
            </w:r>
          </w:p>
        </w:tc>
        <w:tc>
          <w:tcPr>
            <w:tcW w:w="1685" w:type="dxa"/>
          </w:tcPr>
          <w:p w14:paraId="6B22B271" w14:textId="77777777" w:rsidR="007140AE" w:rsidRPr="00F333D8" w:rsidRDefault="007140AE" w:rsidP="007140AE">
            <w:pPr>
              <w:pStyle w:val="Ztup-normal-11"/>
              <w:spacing w:after="0" w:line="240" w:lineRule="auto"/>
              <w:rPr>
                <w:rFonts w:cs="Arial"/>
              </w:rPr>
            </w:pPr>
          </w:p>
        </w:tc>
      </w:tr>
    </w:tbl>
    <w:p w14:paraId="6B22B273" w14:textId="77777777" w:rsidR="007140AE" w:rsidRDefault="007140AE" w:rsidP="007140AE">
      <w:pPr>
        <w:pStyle w:val="reqt"/>
        <w:ind w:left="0" w:firstLine="0"/>
        <w:rPr>
          <w:rFonts w:ascii="Arial" w:hAnsi="Arial"/>
          <w:sz w:val="20"/>
        </w:rPr>
      </w:pPr>
    </w:p>
    <w:p w14:paraId="6B22B274" w14:textId="77777777" w:rsidR="007140AE" w:rsidRDefault="007140AE" w:rsidP="007140AE">
      <w:pPr>
        <w:pStyle w:val="reqt"/>
        <w:ind w:left="0" w:firstLine="0"/>
        <w:rPr>
          <w:rFonts w:ascii="Arial" w:hAnsi="Arial"/>
          <w:sz w:val="20"/>
        </w:rPr>
      </w:pPr>
    </w:p>
    <w:p w14:paraId="6B22B275" w14:textId="77777777" w:rsidR="007140AE" w:rsidRDefault="007140AE" w:rsidP="007140AE">
      <w:pPr>
        <w:pStyle w:val="Heading2"/>
      </w:pPr>
      <w:bookmarkStart w:id="26" w:name="_Toc117766627"/>
      <w:r>
        <w:t>Structure and Redundancy of external connectivity</w:t>
      </w:r>
      <w:bookmarkEnd w:id="26"/>
    </w:p>
    <w:p w14:paraId="6B22B276" w14:textId="77777777" w:rsidR="007140AE" w:rsidRDefault="007140AE" w:rsidP="007140AE">
      <w:pPr>
        <w:pStyle w:val="Ztup-normal-11"/>
        <w:rPr>
          <w:lang w:eastAsia="hr-HR"/>
        </w:rPr>
      </w:pPr>
    </w:p>
    <w:p w14:paraId="6B22B277" w14:textId="77777777" w:rsidR="007140AE" w:rsidRPr="00606381" w:rsidRDefault="007140AE" w:rsidP="007140AE">
      <w:pPr>
        <w:pStyle w:val="Ztup-normal-11"/>
        <w:rPr>
          <w:sz w:val="20"/>
          <w:lang w:eastAsia="hr-HR"/>
        </w:rPr>
      </w:pPr>
      <w:r w:rsidRPr="00606381">
        <w:rPr>
          <w:sz w:val="20"/>
          <w:lang w:eastAsia="hr-HR"/>
        </w:rPr>
        <w:t>The requirements below specify how VCS interfaces have to be connected to external components using Voice over internet protocol (VoIP).</w:t>
      </w:r>
    </w:p>
    <w:tbl>
      <w:tblPr>
        <w:tblStyle w:val="TableGrid"/>
        <w:tblW w:w="0" w:type="auto"/>
        <w:tblLook w:val="04A0" w:firstRow="1" w:lastRow="0" w:firstColumn="1" w:lastColumn="0" w:noHBand="0" w:noVBand="1"/>
      </w:tblPr>
      <w:tblGrid>
        <w:gridCol w:w="1439"/>
        <w:gridCol w:w="4803"/>
        <w:gridCol w:w="11"/>
        <w:gridCol w:w="1674"/>
      </w:tblGrid>
      <w:tr w:rsidR="007140AE" w:rsidRPr="00F333D8" w14:paraId="6B22B27B" w14:textId="77777777" w:rsidTr="007140AE">
        <w:trPr>
          <w:tblHeader/>
        </w:trPr>
        <w:tc>
          <w:tcPr>
            <w:tcW w:w="1439" w:type="dxa"/>
            <w:shd w:val="clear" w:color="auto" w:fill="BFBFBF" w:themeFill="background1" w:themeFillShade="BF"/>
          </w:tcPr>
          <w:p w14:paraId="6B22B278"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4" w:type="dxa"/>
            <w:gridSpan w:val="2"/>
            <w:shd w:val="clear" w:color="auto" w:fill="BFBFBF" w:themeFill="background1" w:themeFillShade="BF"/>
          </w:tcPr>
          <w:p w14:paraId="6B22B279"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74" w:type="dxa"/>
            <w:shd w:val="clear" w:color="auto" w:fill="BFBFBF" w:themeFill="background1" w:themeFillShade="BF"/>
          </w:tcPr>
          <w:p w14:paraId="6B22B27A"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7F" w14:textId="77777777" w:rsidTr="007140AE">
        <w:trPr>
          <w:trHeight w:val="801"/>
        </w:trPr>
        <w:tc>
          <w:tcPr>
            <w:tcW w:w="1439" w:type="dxa"/>
          </w:tcPr>
          <w:p w14:paraId="6B22B27C" w14:textId="77777777" w:rsidR="007140AE" w:rsidRPr="00F333D8" w:rsidRDefault="007140AE" w:rsidP="007140AE">
            <w:pPr>
              <w:pStyle w:val="Ztup-normal-11"/>
              <w:spacing w:after="0" w:line="240" w:lineRule="auto"/>
              <w:rPr>
                <w:rFonts w:cs="Arial"/>
              </w:rPr>
            </w:pPr>
            <w:r w:rsidRPr="00971EF4">
              <w:rPr>
                <w:rFonts w:cs="Arial"/>
                <w:b/>
              </w:rPr>
              <w:t>STRE0090</w:t>
            </w:r>
          </w:p>
        </w:tc>
        <w:tc>
          <w:tcPr>
            <w:tcW w:w="4803" w:type="dxa"/>
          </w:tcPr>
          <w:p w14:paraId="6B22B27D" w14:textId="77777777" w:rsidR="007140AE" w:rsidRPr="00F333D8" w:rsidRDefault="007140AE" w:rsidP="007140AE">
            <w:pPr>
              <w:pStyle w:val="Ztup-normal-11"/>
              <w:spacing w:after="0" w:line="240" w:lineRule="auto"/>
              <w:rPr>
                <w:rFonts w:cs="Arial"/>
              </w:rPr>
            </w:pPr>
            <w:r>
              <w:rPr>
                <w:rFonts w:cs="Arial"/>
              </w:rPr>
              <w:t>Redundancy of connectivity to a neighboring VCS or fallback solution in-country in the framework of inter-VCS interoperability shall be supported</w:t>
            </w:r>
            <w:r w:rsidRPr="00C1512A">
              <w:rPr>
                <w:rFonts w:cs="Arial"/>
              </w:rPr>
              <w:t>.</w:t>
            </w:r>
          </w:p>
        </w:tc>
        <w:tc>
          <w:tcPr>
            <w:tcW w:w="1685" w:type="dxa"/>
            <w:gridSpan w:val="2"/>
          </w:tcPr>
          <w:p w14:paraId="6B22B27E" w14:textId="77777777" w:rsidR="007140AE" w:rsidRPr="00F333D8" w:rsidRDefault="007140AE" w:rsidP="007140AE">
            <w:pPr>
              <w:pStyle w:val="Ztup-normal-11"/>
              <w:spacing w:after="0" w:line="240" w:lineRule="auto"/>
              <w:rPr>
                <w:rFonts w:cs="Arial"/>
              </w:rPr>
            </w:pPr>
          </w:p>
        </w:tc>
      </w:tr>
      <w:tr w:rsidR="007140AE" w:rsidRPr="00F333D8" w14:paraId="6B22B283" w14:textId="77777777" w:rsidTr="007140AE">
        <w:tc>
          <w:tcPr>
            <w:tcW w:w="1439" w:type="dxa"/>
          </w:tcPr>
          <w:p w14:paraId="6B22B280" w14:textId="77777777" w:rsidR="007140AE" w:rsidRPr="00F333D8" w:rsidRDefault="007140AE" w:rsidP="007140AE">
            <w:pPr>
              <w:pStyle w:val="Ztup-normal-11"/>
              <w:spacing w:after="0" w:line="240" w:lineRule="auto"/>
              <w:rPr>
                <w:rFonts w:cs="Arial"/>
              </w:rPr>
            </w:pPr>
            <w:r>
              <w:rPr>
                <w:rFonts w:cs="Arial"/>
                <w:b/>
              </w:rPr>
              <w:lastRenderedPageBreak/>
              <w:t>STRE010</w:t>
            </w:r>
            <w:r w:rsidRPr="00F333D8">
              <w:rPr>
                <w:rFonts w:cs="Arial"/>
                <w:b/>
              </w:rPr>
              <w:t>0</w:t>
            </w:r>
          </w:p>
        </w:tc>
        <w:tc>
          <w:tcPr>
            <w:tcW w:w="4814" w:type="dxa"/>
            <w:gridSpan w:val="2"/>
          </w:tcPr>
          <w:p w14:paraId="6B22B281" w14:textId="77777777" w:rsidR="007140AE" w:rsidRPr="00015361" w:rsidRDefault="007140AE" w:rsidP="007140AE">
            <w:pPr>
              <w:keepLines/>
              <w:jc w:val="both"/>
              <w:rPr>
                <w:rFonts w:cs="Arial"/>
              </w:rPr>
            </w:pPr>
            <w:r w:rsidRPr="00015361">
              <w:rPr>
                <w:rFonts w:cs="Arial"/>
                <w:color w:val="000000"/>
              </w:rPr>
              <w:t>Redundancy of physical network connectivity to each ground radio – Connection to ground radio shall support redundant physical connections via the operational network</w:t>
            </w:r>
            <w:r>
              <w:rPr>
                <w:rFonts w:cs="Arial"/>
                <w:color w:val="000000"/>
              </w:rPr>
              <w:t xml:space="preserve"> (for the locations where the radios support 2 physical IP connections)</w:t>
            </w:r>
            <w:r w:rsidRPr="00015361">
              <w:rPr>
                <w:rFonts w:cs="Arial"/>
                <w:color w:val="000000"/>
              </w:rPr>
              <w:t>.</w:t>
            </w:r>
          </w:p>
        </w:tc>
        <w:tc>
          <w:tcPr>
            <w:tcW w:w="1674" w:type="dxa"/>
          </w:tcPr>
          <w:p w14:paraId="6B22B282" w14:textId="77777777" w:rsidR="007140AE" w:rsidRPr="00F333D8" w:rsidRDefault="007140AE" w:rsidP="007140AE">
            <w:pPr>
              <w:pStyle w:val="Ztup-normal-11"/>
              <w:spacing w:after="0" w:line="240" w:lineRule="auto"/>
              <w:rPr>
                <w:rFonts w:cs="Arial"/>
              </w:rPr>
            </w:pPr>
          </w:p>
        </w:tc>
      </w:tr>
    </w:tbl>
    <w:p w14:paraId="6B22B284" w14:textId="77777777" w:rsidR="007140AE" w:rsidRPr="00F333D8" w:rsidRDefault="007140AE" w:rsidP="007140AE">
      <w:pPr>
        <w:pStyle w:val="Ztup-normal-11"/>
        <w:rPr>
          <w:rFonts w:cs="Arial"/>
          <w:sz w:val="20"/>
        </w:rPr>
      </w:pPr>
    </w:p>
    <w:p w14:paraId="6B22B285" w14:textId="77777777" w:rsidR="007140AE" w:rsidRDefault="007140AE" w:rsidP="007140AE">
      <w:pPr>
        <w:pStyle w:val="Heading2"/>
      </w:pPr>
      <w:bookmarkStart w:id="27" w:name="_Toc117766628"/>
      <w:r>
        <w:t>Robustness and Behaviour</w:t>
      </w:r>
      <w:bookmarkEnd w:id="27"/>
    </w:p>
    <w:p w14:paraId="6B22B286" w14:textId="77777777" w:rsidR="007140AE" w:rsidRDefault="007140AE" w:rsidP="007140AE">
      <w:pPr>
        <w:pStyle w:val="Ztup-normal-11"/>
        <w:rPr>
          <w:lang w:eastAsia="hr-HR"/>
        </w:rPr>
      </w:pPr>
    </w:p>
    <w:p w14:paraId="6B22B287" w14:textId="77777777" w:rsidR="007140AE" w:rsidRPr="00A25D2D" w:rsidRDefault="007140AE" w:rsidP="007140AE">
      <w:pPr>
        <w:spacing w:before="240" w:after="120" w:line="276" w:lineRule="auto"/>
        <w:jc w:val="both"/>
        <w:rPr>
          <w:rFonts w:cs="Arial"/>
          <w:sz w:val="20"/>
        </w:rPr>
      </w:pPr>
      <w:r w:rsidRPr="00A25D2D">
        <w:rPr>
          <w:rFonts w:cs="Arial"/>
          <w:sz w:val="20"/>
        </w:rPr>
        <w:t>The system architecture shall be such that it fulfils all performance and operational requirements as well as the Availability, Reliability, Maintainability requirements as stated throughout this specification.</w:t>
      </w:r>
    </w:p>
    <w:p w14:paraId="6B22B288" w14:textId="77777777" w:rsidR="007140AE" w:rsidRPr="00F333D8" w:rsidRDefault="007140AE" w:rsidP="007140AE">
      <w:pPr>
        <w:pStyle w:val="Ztup-normal-11"/>
        <w:spacing w:after="0" w:line="240" w:lineRule="auto"/>
        <w:rPr>
          <w:lang w:eastAsia="hr-HR"/>
        </w:rPr>
      </w:pPr>
    </w:p>
    <w:tbl>
      <w:tblPr>
        <w:tblStyle w:val="TableGrid"/>
        <w:tblW w:w="0" w:type="auto"/>
        <w:tblLook w:val="04A0" w:firstRow="1" w:lastRow="0" w:firstColumn="1" w:lastColumn="0" w:noHBand="0" w:noVBand="1"/>
      </w:tblPr>
      <w:tblGrid>
        <w:gridCol w:w="1457"/>
        <w:gridCol w:w="4785"/>
        <w:gridCol w:w="1685"/>
      </w:tblGrid>
      <w:tr w:rsidR="007140AE" w:rsidRPr="00F333D8" w14:paraId="6B22B28C" w14:textId="77777777" w:rsidTr="007140AE">
        <w:tc>
          <w:tcPr>
            <w:tcW w:w="1457" w:type="dxa"/>
            <w:shd w:val="clear" w:color="auto" w:fill="BFBFBF" w:themeFill="background1" w:themeFillShade="BF"/>
          </w:tcPr>
          <w:p w14:paraId="6B22B289"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85" w:type="dxa"/>
            <w:shd w:val="clear" w:color="auto" w:fill="BFBFBF" w:themeFill="background1" w:themeFillShade="BF"/>
          </w:tcPr>
          <w:p w14:paraId="6B22B28A"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28B"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90" w14:textId="77777777" w:rsidTr="007140AE">
        <w:tc>
          <w:tcPr>
            <w:tcW w:w="1457" w:type="dxa"/>
          </w:tcPr>
          <w:p w14:paraId="6B22B28D" w14:textId="77777777" w:rsidR="007140AE" w:rsidRPr="00F333D8" w:rsidRDefault="007140AE" w:rsidP="007140AE">
            <w:pPr>
              <w:pStyle w:val="Ztup-normal-11"/>
              <w:spacing w:after="0" w:line="240" w:lineRule="auto"/>
              <w:rPr>
                <w:rFonts w:cs="Arial"/>
                <w:b/>
              </w:rPr>
            </w:pPr>
            <w:r>
              <w:rPr>
                <w:rFonts w:cs="Arial"/>
                <w:b/>
              </w:rPr>
              <w:t>ROBE0010</w:t>
            </w:r>
          </w:p>
        </w:tc>
        <w:tc>
          <w:tcPr>
            <w:tcW w:w="4785" w:type="dxa"/>
          </w:tcPr>
          <w:p w14:paraId="6B22B28E" w14:textId="77777777" w:rsidR="007140AE" w:rsidRPr="00A25D2D" w:rsidRDefault="007140AE" w:rsidP="007140AE">
            <w:pPr>
              <w:pStyle w:val="Ztup-normal-11"/>
              <w:spacing w:after="0" w:line="240" w:lineRule="auto"/>
              <w:rPr>
                <w:rFonts w:cs="Arial"/>
              </w:rPr>
            </w:pPr>
            <w:r>
              <w:rPr>
                <w:rFonts w:cs="Arial"/>
                <w:color w:val="000000"/>
              </w:rPr>
              <w:t xml:space="preserve">VCS operational hours – The </w:t>
            </w:r>
            <w:r w:rsidRPr="00A25D2D">
              <w:rPr>
                <w:rFonts w:cs="Arial"/>
                <w:color w:val="000000"/>
              </w:rPr>
              <w:t>VCS shall be designed for continuous operation 24/7 (24 hours a day, 365 days a year).</w:t>
            </w:r>
          </w:p>
        </w:tc>
        <w:tc>
          <w:tcPr>
            <w:tcW w:w="1685" w:type="dxa"/>
          </w:tcPr>
          <w:p w14:paraId="6B22B28F" w14:textId="77777777" w:rsidR="007140AE" w:rsidRPr="00F333D8" w:rsidRDefault="007140AE" w:rsidP="007140AE">
            <w:pPr>
              <w:pStyle w:val="Ztup-normal-11"/>
              <w:spacing w:after="0" w:line="240" w:lineRule="auto"/>
              <w:rPr>
                <w:rFonts w:cs="Arial"/>
              </w:rPr>
            </w:pPr>
          </w:p>
        </w:tc>
      </w:tr>
      <w:tr w:rsidR="007140AE" w:rsidRPr="00F333D8" w14:paraId="6B22B294" w14:textId="77777777" w:rsidTr="007140AE">
        <w:tc>
          <w:tcPr>
            <w:tcW w:w="1457" w:type="dxa"/>
          </w:tcPr>
          <w:p w14:paraId="6B22B291" w14:textId="77777777" w:rsidR="007140AE" w:rsidRPr="00F333D8" w:rsidRDefault="007140AE" w:rsidP="007140AE">
            <w:pPr>
              <w:pStyle w:val="Ztup-normal-11"/>
              <w:spacing w:after="0" w:line="240" w:lineRule="auto"/>
              <w:rPr>
                <w:rFonts w:cs="Arial"/>
              </w:rPr>
            </w:pPr>
            <w:r>
              <w:rPr>
                <w:rFonts w:cs="Arial"/>
                <w:b/>
              </w:rPr>
              <w:t>ROBE</w:t>
            </w:r>
            <w:r w:rsidRPr="00F333D8">
              <w:rPr>
                <w:rFonts w:cs="Arial"/>
                <w:b/>
              </w:rPr>
              <w:t>00</w:t>
            </w:r>
            <w:r>
              <w:rPr>
                <w:rFonts w:cs="Arial"/>
                <w:b/>
              </w:rPr>
              <w:t>2</w:t>
            </w:r>
            <w:r w:rsidRPr="00F333D8">
              <w:rPr>
                <w:rFonts w:cs="Arial"/>
                <w:b/>
              </w:rPr>
              <w:t>0</w:t>
            </w:r>
          </w:p>
        </w:tc>
        <w:tc>
          <w:tcPr>
            <w:tcW w:w="4785" w:type="dxa"/>
          </w:tcPr>
          <w:p w14:paraId="6B22B292" w14:textId="77777777" w:rsidR="007140AE" w:rsidRPr="004165FB" w:rsidRDefault="007140AE" w:rsidP="007140AE">
            <w:pPr>
              <w:pStyle w:val="Ztup-normal-11"/>
              <w:spacing w:after="0" w:line="240" w:lineRule="auto"/>
              <w:rPr>
                <w:rFonts w:cs="Arial"/>
              </w:rPr>
            </w:pPr>
            <w:r w:rsidRPr="004165FB">
              <w:rPr>
                <w:rFonts w:cs="Arial"/>
                <w:color w:val="000000"/>
              </w:rPr>
              <w:t xml:space="preserve">The VCS shall be designed that in case of maintenance, server replacement, </w:t>
            </w:r>
            <w:r>
              <w:rPr>
                <w:rFonts w:cs="Arial"/>
                <w:color w:val="000000"/>
              </w:rPr>
              <w:t xml:space="preserve">complete </w:t>
            </w:r>
            <w:r w:rsidRPr="004165FB">
              <w:rPr>
                <w:rFonts w:cs="Arial"/>
                <w:color w:val="000000"/>
              </w:rPr>
              <w:t xml:space="preserve">failure or loss of one </w:t>
            </w:r>
            <w:r w:rsidRPr="00904A3D">
              <w:rPr>
                <w:rFonts w:cs="Arial"/>
                <w:color w:val="000000"/>
              </w:rPr>
              <w:t>data center</w:t>
            </w:r>
            <w:r w:rsidRPr="004165FB">
              <w:rPr>
                <w:rFonts w:cs="Arial"/>
                <w:color w:val="000000"/>
              </w:rPr>
              <w:t xml:space="preserve"> the system will provide service continuity to its users (Continuity of Service) due to system redundancy.</w:t>
            </w:r>
          </w:p>
        </w:tc>
        <w:tc>
          <w:tcPr>
            <w:tcW w:w="1685" w:type="dxa"/>
          </w:tcPr>
          <w:p w14:paraId="6B22B293" w14:textId="77777777" w:rsidR="007140AE" w:rsidRPr="00F333D8" w:rsidRDefault="007140AE" w:rsidP="007140AE">
            <w:pPr>
              <w:pStyle w:val="Ztup-normal-11"/>
              <w:spacing w:after="0" w:line="240" w:lineRule="auto"/>
              <w:rPr>
                <w:rFonts w:cs="Arial"/>
              </w:rPr>
            </w:pPr>
          </w:p>
        </w:tc>
      </w:tr>
      <w:tr w:rsidR="007140AE" w:rsidRPr="00F333D8" w14:paraId="6B22B298" w14:textId="77777777" w:rsidTr="007140AE">
        <w:tc>
          <w:tcPr>
            <w:tcW w:w="1457" w:type="dxa"/>
          </w:tcPr>
          <w:p w14:paraId="6B22B295" w14:textId="77777777" w:rsidR="007140AE" w:rsidRPr="00F333D8" w:rsidRDefault="007140AE" w:rsidP="007140AE">
            <w:pPr>
              <w:pStyle w:val="Ztup-normal-11"/>
              <w:spacing w:after="0" w:line="240" w:lineRule="auto"/>
              <w:rPr>
                <w:rFonts w:cs="Arial"/>
              </w:rPr>
            </w:pPr>
            <w:r>
              <w:rPr>
                <w:rFonts w:cs="Arial"/>
                <w:b/>
              </w:rPr>
              <w:t>ROBE</w:t>
            </w:r>
            <w:r w:rsidRPr="00F333D8">
              <w:rPr>
                <w:rFonts w:cs="Arial"/>
                <w:b/>
              </w:rPr>
              <w:t>00</w:t>
            </w:r>
            <w:r>
              <w:rPr>
                <w:rFonts w:cs="Arial"/>
                <w:b/>
              </w:rPr>
              <w:t>3</w:t>
            </w:r>
            <w:r w:rsidRPr="00F333D8">
              <w:rPr>
                <w:rFonts w:cs="Arial"/>
                <w:b/>
              </w:rPr>
              <w:t>0</w:t>
            </w:r>
          </w:p>
        </w:tc>
        <w:tc>
          <w:tcPr>
            <w:tcW w:w="4785" w:type="dxa"/>
          </w:tcPr>
          <w:p w14:paraId="6B22B296" w14:textId="77777777" w:rsidR="007140AE" w:rsidRPr="004165FB" w:rsidRDefault="007140AE" w:rsidP="007140AE">
            <w:pPr>
              <w:pStyle w:val="Ztup-normal-11"/>
              <w:spacing w:after="0" w:line="240" w:lineRule="auto"/>
              <w:rPr>
                <w:rFonts w:cs="Arial"/>
              </w:rPr>
            </w:pPr>
            <w:r>
              <w:rPr>
                <w:rFonts w:cs="Arial"/>
                <w:color w:val="000000"/>
              </w:rPr>
              <w:t xml:space="preserve">Non-blocking system – The </w:t>
            </w:r>
            <w:r w:rsidRPr="004165FB">
              <w:rPr>
                <w:rFonts w:cs="Arial"/>
                <w:color w:val="000000"/>
              </w:rPr>
              <w:t xml:space="preserve">VCS shall be a non-blocking system for all types of messages (refer to Note 1) by providing enough resources (refer to Note 2) while operating at any load condition, including the maximum load scenario, and while operating in any configuration, including the maximum capacity configuration. </w:t>
            </w:r>
          </w:p>
        </w:tc>
        <w:tc>
          <w:tcPr>
            <w:tcW w:w="1685" w:type="dxa"/>
          </w:tcPr>
          <w:p w14:paraId="6B22B297" w14:textId="77777777" w:rsidR="007140AE" w:rsidRPr="00F333D8" w:rsidRDefault="007140AE" w:rsidP="007140AE">
            <w:pPr>
              <w:pStyle w:val="Ztup-normal-11"/>
              <w:spacing w:after="0" w:line="240" w:lineRule="auto"/>
              <w:rPr>
                <w:rFonts w:cs="Arial"/>
              </w:rPr>
            </w:pPr>
          </w:p>
        </w:tc>
      </w:tr>
    </w:tbl>
    <w:p w14:paraId="6B22B299" w14:textId="77777777" w:rsidR="007140AE" w:rsidRDefault="007140AE" w:rsidP="007140AE">
      <w:pPr>
        <w:pStyle w:val="reqt"/>
        <w:ind w:left="0" w:firstLine="0"/>
        <w:rPr>
          <w:rFonts w:ascii="Arial" w:hAnsi="Arial"/>
          <w:sz w:val="20"/>
        </w:rPr>
      </w:pPr>
    </w:p>
    <w:p w14:paraId="6B22B29A" w14:textId="77777777" w:rsidR="007140AE" w:rsidRDefault="007140AE" w:rsidP="007140AE">
      <w:pPr>
        <w:autoSpaceDE w:val="0"/>
        <w:autoSpaceDN w:val="0"/>
        <w:adjustRightInd w:val="0"/>
        <w:spacing w:line="276" w:lineRule="auto"/>
        <w:rPr>
          <w:rFonts w:cs="Arial"/>
          <w:i/>
          <w:iCs/>
          <w:color w:val="5B9BD5" w:themeColor="accent1"/>
          <w:sz w:val="20"/>
        </w:rPr>
      </w:pPr>
      <w:r w:rsidRPr="0099020B">
        <w:rPr>
          <w:rFonts w:cs="Arial"/>
          <w:i/>
          <w:iCs/>
          <w:color w:val="5B9BD5" w:themeColor="accent1"/>
          <w:sz w:val="20"/>
        </w:rPr>
        <w:t>Note 1: By use of the term “messages” in this context it is understood, but not limited to: the voice communications between all system components, to/from external interfaces, messages to establish, maintain and clear the voice communications, including status, control and error messages.</w:t>
      </w:r>
    </w:p>
    <w:p w14:paraId="6B22B29B" w14:textId="77777777" w:rsidR="007140AE" w:rsidRPr="0099020B" w:rsidRDefault="007140AE" w:rsidP="007140AE">
      <w:pPr>
        <w:autoSpaceDE w:val="0"/>
        <w:autoSpaceDN w:val="0"/>
        <w:adjustRightInd w:val="0"/>
        <w:spacing w:line="276" w:lineRule="auto"/>
        <w:rPr>
          <w:rFonts w:cs="Arial"/>
          <w:i/>
          <w:iCs/>
          <w:color w:val="5B9BD5" w:themeColor="accent1"/>
          <w:sz w:val="20"/>
        </w:rPr>
      </w:pPr>
    </w:p>
    <w:p w14:paraId="6B22B29C" w14:textId="77777777" w:rsidR="007140AE" w:rsidRPr="0099020B" w:rsidRDefault="007140AE" w:rsidP="007140AE">
      <w:pPr>
        <w:autoSpaceDE w:val="0"/>
        <w:autoSpaceDN w:val="0"/>
        <w:adjustRightInd w:val="0"/>
        <w:spacing w:line="276" w:lineRule="auto"/>
        <w:rPr>
          <w:rFonts w:cs="Arial"/>
          <w:i/>
          <w:iCs/>
          <w:color w:val="5B9BD5" w:themeColor="accent1"/>
          <w:sz w:val="20"/>
        </w:rPr>
      </w:pPr>
      <w:r w:rsidRPr="0099020B">
        <w:rPr>
          <w:rFonts w:cs="Arial"/>
          <w:i/>
          <w:iCs/>
          <w:color w:val="5B9BD5" w:themeColor="accent1"/>
          <w:sz w:val="20"/>
        </w:rPr>
        <w:t>Note 2: By use of the term “resources” in this context is understood, but not limited to: processing power, voice paths, time slots, bandwidth and memory.</w:t>
      </w:r>
    </w:p>
    <w:p w14:paraId="6B22B29D"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57"/>
        <w:gridCol w:w="4785"/>
        <w:gridCol w:w="1685"/>
      </w:tblGrid>
      <w:tr w:rsidR="007140AE" w:rsidRPr="00F333D8" w14:paraId="6B22B2A1" w14:textId="77777777" w:rsidTr="007140AE">
        <w:tc>
          <w:tcPr>
            <w:tcW w:w="1457" w:type="dxa"/>
            <w:shd w:val="clear" w:color="auto" w:fill="BFBFBF" w:themeFill="background1" w:themeFillShade="BF"/>
          </w:tcPr>
          <w:p w14:paraId="6B22B29E"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85" w:type="dxa"/>
            <w:shd w:val="clear" w:color="auto" w:fill="BFBFBF" w:themeFill="background1" w:themeFillShade="BF"/>
          </w:tcPr>
          <w:p w14:paraId="6B22B29F"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2A0"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A5" w14:textId="77777777" w:rsidTr="007140AE">
        <w:tc>
          <w:tcPr>
            <w:tcW w:w="1457" w:type="dxa"/>
          </w:tcPr>
          <w:p w14:paraId="6B22B2A2" w14:textId="77777777" w:rsidR="007140AE" w:rsidRPr="00F333D8" w:rsidRDefault="007140AE" w:rsidP="007140AE">
            <w:pPr>
              <w:pStyle w:val="Ztup-normal-11"/>
              <w:spacing w:after="0" w:line="240" w:lineRule="auto"/>
              <w:rPr>
                <w:rFonts w:cs="Arial"/>
                <w:b/>
              </w:rPr>
            </w:pPr>
            <w:r>
              <w:rPr>
                <w:rFonts w:cs="Arial"/>
                <w:b/>
              </w:rPr>
              <w:t>ROBE0040</w:t>
            </w:r>
          </w:p>
        </w:tc>
        <w:tc>
          <w:tcPr>
            <w:tcW w:w="4785" w:type="dxa"/>
          </w:tcPr>
          <w:p w14:paraId="6B22B2A3" w14:textId="77777777" w:rsidR="007140AE" w:rsidRPr="004368B9" w:rsidRDefault="007140AE" w:rsidP="007140AE">
            <w:pPr>
              <w:pStyle w:val="Ztup-normal-11"/>
              <w:spacing w:after="0" w:line="240" w:lineRule="auto"/>
              <w:rPr>
                <w:rFonts w:cs="Arial"/>
              </w:rPr>
            </w:pPr>
            <w:r w:rsidRPr="004368B9">
              <w:rPr>
                <w:rFonts w:cs="Arial"/>
                <w:color w:val="000000"/>
              </w:rPr>
              <w:t>Ma</w:t>
            </w:r>
            <w:r>
              <w:rPr>
                <w:rFonts w:cs="Arial"/>
                <w:color w:val="000000"/>
              </w:rPr>
              <w:t xml:space="preserve">ximum resource usage – Resource </w:t>
            </w:r>
            <w:r w:rsidRPr="004368B9">
              <w:rPr>
                <w:rFonts w:cs="Arial"/>
                <w:color w:val="000000"/>
              </w:rPr>
              <w:t xml:space="preserve">usage, while working in “normal operation”, shall not exceed 70% of the total resources while operating at any load condition, including the maximum load scenario, and while operating in any configuration, including the maximum capacity configuration. </w:t>
            </w:r>
          </w:p>
        </w:tc>
        <w:tc>
          <w:tcPr>
            <w:tcW w:w="1685" w:type="dxa"/>
          </w:tcPr>
          <w:p w14:paraId="6B22B2A4" w14:textId="77777777" w:rsidR="007140AE" w:rsidRPr="00F333D8" w:rsidRDefault="007140AE" w:rsidP="007140AE">
            <w:pPr>
              <w:pStyle w:val="Ztup-normal-11"/>
              <w:spacing w:after="0" w:line="240" w:lineRule="auto"/>
              <w:rPr>
                <w:rFonts w:cs="Arial"/>
              </w:rPr>
            </w:pPr>
          </w:p>
        </w:tc>
      </w:tr>
    </w:tbl>
    <w:p w14:paraId="6B22B2A6" w14:textId="77777777" w:rsidR="007140AE" w:rsidRDefault="007140AE" w:rsidP="007140AE">
      <w:pPr>
        <w:pStyle w:val="reqt"/>
        <w:ind w:left="0" w:firstLine="0"/>
        <w:rPr>
          <w:rFonts w:ascii="Arial" w:hAnsi="Arial"/>
          <w:sz w:val="20"/>
        </w:rPr>
      </w:pPr>
    </w:p>
    <w:p w14:paraId="6B22B2A7" w14:textId="77777777" w:rsidR="007140AE" w:rsidRPr="00470B33" w:rsidRDefault="007140AE" w:rsidP="007140AE">
      <w:pPr>
        <w:autoSpaceDE w:val="0"/>
        <w:autoSpaceDN w:val="0"/>
        <w:adjustRightInd w:val="0"/>
        <w:spacing w:line="276" w:lineRule="auto"/>
        <w:rPr>
          <w:rFonts w:cs="Arial"/>
          <w:i/>
          <w:iCs/>
          <w:color w:val="5B9BD5" w:themeColor="accent1"/>
          <w:sz w:val="20"/>
        </w:rPr>
      </w:pPr>
      <w:r w:rsidRPr="00470B33">
        <w:rPr>
          <w:rFonts w:cs="Arial"/>
          <w:i/>
          <w:iCs/>
          <w:color w:val="5B9BD5" w:themeColor="accent1"/>
          <w:sz w:val="20"/>
        </w:rPr>
        <w:t>Note: Resources include CPU, disks, memory, disk storage, bandwidth, etc. The term ‘usage’ in this requirement is understood as the average of the instantaneous resource usage in a 5 s interval.</w:t>
      </w:r>
    </w:p>
    <w:p w14:paraId="6B22B2A8" w14:textId="77777777" w:rsidR="007140AE" w:rsidRDefault="007140AE" w:rsidP="007140AE">
      <w:pPr>
        <w:pStyle w:val="reqt"/>
        <w:ind w:left="0" w:firstLine="0"/>
        <w:rPr>
          <w:rFonts w:ascii="Arial" w:hAnsi="Arial"/>
          <w:sz w:val="20"/>
        </w:rPr>
      </w:pPr>
    </w:p>
    <w:p w14:paraId="6B22B2A9" w14:textId="77777777" w:rsidR="005E4E14" w:rsidRDefault="005E4E14" w:rsidP="007140AE">
      <w:pPr>
        <w:pStyle w:val="reqt"/>
        <w:ind w:left="0" w:firstLine="0"/>
        <w:rPr>
          <w:rFonts w:ascii="Arial" w:hAnsi="Arial"/>
          <w:sz w:val="20"/>
        </w:rPr>
      </w:pPr>
    </w:p>
    <w:p w14:paraId="6B22B2AA" w14:textId="77777777" w:rsidR="005E4E14" w:rsidRDefault="005E4E14"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57"/>
        <w:gridCol w:w="4785"/>
        <w:gridCol w:w="1685"/>
      </w:tblGrid>
      <w:tr w:rsidR="007140AE" w:rsidRPr="00F333D8" w14:paraId="6B22B2AE" w14:textId="77777777" w:rsidTr="007140AE">
        <w:tc>
          <w:tcPr>
            <w:tcW w:w="1457" w:type="dxa"/>
            <w:shd w:val="clear" w:color="auto" w:fill="BFBFBF" w:themeFill="background1" w:themeFillShade="BF"/>
          </w:tcPr>
          <w:p w14:paraId="6B22B2AB"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85" w:type="dxa"/>
            <w:shd w:val="clear" w:color="auto" w:fill="BFBFBF" w:themeFill="background1" w:themeFillShade="BF"/>
          </w:tcPr>
          <w:p w14:paraId="6B22B2AC"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2AD"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B2" w14:textId="77777777" w:rsidTr="007140AE">
        <w:tc>
          <w:tcPr>
            <w:tcW w:w="1457" w:type="dxa"/>
          </w:tcPr>
          <w:p w14:paraId="6B22B2AF" w14:textId="77777777" w:rsidR="007140AE" w:rsidRPr="00F333D8" w:rsidRDefault="007140AE" w:rsidP="007140AE">
            <w:pPr>
              <w:pStyle w:val="Ztup-normal-11"/>
              <w:spacing w:after="0" w:line="240" w:lineRule="auto"/>
              <w:rPr>
                <w:rFonts w:cs="Arial"/>
                <w:b/>
              </w:rPr>
            </w:pPr>
            <w:r>
              <w:rPr>
                <w:rFonts w:cs="Arial"/>
                <w:b/>
              </w:rPr>
              <w:t>ROBE0050</w:t>
            </w:r>
          </w:p>
        </w:tc>
        <w:tc>
          <w:tcPr>
            <w:tcW w:w="4785" w:type="dxa"/>
          </w:tcPr>
          <w:p w14:paraId="6B22B2B0" w14:textId="77777777" w:rsidR="007140AE" w:rsidRPr="00470B33" w:rsidRDefault="007140AE" w:rsidP="007140AE">
            <w:pPr>
              <w:pStyle w:val="Ztup-normal-11"/>
              <w:spacing w:after="0" w:line="240" w:lineRule="auto"/>
              <w:rPr>
                <w:rFonts w:cs="Arial"/>
              </w:rPr>
            </w:pPr>
            <w:r>
              <w:rPr>
                <w:rFonts w:cs="Arial"/>
              </w:rPr>
              <w:t xml:space="preserve">Relevant parameters list – The </w:t>
            </w:r>
            <w:r w:rsidRPr="00470B33">
              <w:rPr>
                <w:rFonts w:cs="Arial"/>
              </w:rPr>
              <w:t>VCS design shall be such that timing characteristics of restart and switch-over actions, which may be triggered by redundancy mechanisms or by manual commands, can be predicted. Values of these timing characteristics shall be listed.</w:t>
            </w:r>
          </w:p>
        </w:tc>
        <w:tc>
          <w:tcPr>
            <w:tcW w:w="1685" w:type="dxa"/>
          </w:tcPr>
          <w:p w14:paraId="6B22B2B1" w14:textId="77777777" w:rsidR="007140AE" w:rsidRPr="00F333D8" w:rsidRDefault="007140AE" w:rsidP="007140AE">
            <w:pPr>
              <w:pStyle w:val="Ztup-normal-11"/>
              <w:spacing w:after="0" w:line="240" w:lineRule="auto"/>
              <w:rPr>
                <w:rFonts w:cs="Arial"/>
              </w:rPr>
            </w:pPr>
          </w:p>
        </w:tc>
      </w:tr>
      <w:tr w:rsidR="007140AE" w:rsidRPr="00F333D8" w14:paraId="6B22B2B6" w14:textId="77777777" w:rsidTr="007140AE">
        <w:tc>
          <w:tcPr>
            <w:tcW w:w="1457" w:type="dxa"/>
          </w:tcPr>
          <w:p w14:paraId="6B22B2B3" w14:textId="77777777" w:rsidR="007140AE" w:rsidRPr="00F333D8" w:rsidRDefault="007140AE" w:rsidP="007140AE">
            <w:pPr>
              <w:pStyle w:val="Ztup-normal-11"/>
              <w:spacing w:after="0" w:line="240" w:lineRule="auto"/>
              <w:rPr>
                <w:rFonts w:cs="Arial"/>
              </w:rPr>
            </w:pPr>
            <w:r>
              <w:rPr>
                <w:rFonts w:cs="Arial"/>
                <w:b/>
              </w:rPr>
              <w:t>ROBE</w:t>
            </w:r>
            <w:r w:rsidRPr="00F333D8">
              <w:rPr>
                <w:rFonts w:cs="Arial"/>
                <w:b/>
              </w:rPr>
              <w:t>00</w:t>
            </w:r>
            <w:r>
              <w:rPr>
                <w:rFonts w:cs="Arial"/>
                <w:b/>
              </w:rPr>
              <w:t>6</w:t>
            </w:r>
            <w:r w:rsidRPr="00F333D8">
              <w:rPr>
                <w:rFonts w:cs="Arial"/>
                <w:b/>
              </w:rPr>
              <w:t>0</w:t>
            </w:r>
          </w:p>
        </w:tc>
        <w:tc>
          <w:tcPr>
            <w:tcW w:w="4785" w:type="dxa"/>
          </w:tcPr>
          <w:p w14:paraId="6B22B2B4" w14:textId="77777777" w:rsidR="007140AE" w:rsidRPr="00470B33" w:rsidRDefault="007140AE" w:rsidP="007140AE">
            <w:pPr>
              <w:pStyle w:val="Ztup-normal-11"/>
              <w:spacing w:after="0" w:line="240" w:lineRule="auto"/>
              <w:rPr>
                <w:rFonts w:cs="Arial"/>
              </w:rPr>
            </w:pPr>
            <w:r w:rsidRPr="00470B33">
              <w:rPr>
                <w:rFonts w:cs="Arial"/>
                <w:color w:val="000000"/>
              </w:rPr>
              <w:t>Independen</w:t>
            </w:r>
            <w:r>
              <w:rPr>
                <w:rFonts w:cs="Arial"/>
                <w:color w:val="000000"/>
              </w:rPr>
              <w:t xml:space="preserve">ce of system components – Faulty </w:t>
            </w:r>
            <w:r w:rsidRPr="00470B33">
              <w:rPr>
                <w:rFonts w:cs="Arial"/>
                <w:color w:val="000000"/>
              </w:rPr>
              <w:t>behavior of one system component shall not have any impact on the proper operation of another system component. Faulty behavior of auxiliary VCS system components (radio stations…) shall not be propagated by VCS to internal or auxiliary VCS components, affecting their proper operation.</w:t>
            </w:r>
          </w:p>
        </w:tc>
        <w:tc>
          <w:tcPr>
            <w:tcW w:w="1685" w:type="dxa"/>
          </w:tcPr>
          <w:p w14:paraId="6B22B2B5" w14:textId="77777777" w:rsidR="007140AE" w:rsidRPr="00F333D8" w:rsidRDefault="007140AE" w:rsidP="007140AE">
            <w:pPr>
              <w:pStyle w:val="Ztup-normal-11"/>
              <w:spacing w:after="0" w:line="240" w:lineRule="auto"/>
              <w:rPr>
                <w:rFonts w:cs="Arial"/>
              </w:rPr>
            </w:pPr>
          </w:p>
        </w:tc>
      </w:tr>
      <w:tr w:rsidR="007140AE" w:rsidRPr="00F333D8" w14:paraId="6B22B2BA" w14:textId="77777777" w:rsidTr="007140AE">
        <w:tc>
          <w:tcPr>
            <w:tcW w:w="1457" w:type="dxa"/>
          </w:tcPr>
          <w:p w14:paraId="6B22B2B7" w14:textId="77777777" w:rsidR="007140AE" w:rsidRPr="00F333D8" w:rsidRDefault="007140AE" w:rsidP="007140AE">
            <w:pPr>
              <w:pStyle w:val="Ztup-normal-11"/>
              <w:spacing w:after="0" w:line="240" w:lineRule="auto"/>
              <w:rPr>
                <w:rFonts w:cs="Arial"/>
              </w:rPr>
            </w:pPr>
            <w:r>
              <w:rPr>
                <w:rFonts w:cs="Arial"/>
                <w:b/>
              </w:rPr>
              <w:t>ROBE</w:t>
            </w:r>
            <w:r w:rsidRPr="00F333D8">
              <w:rPr>
                <w:rFonts w:cs="Arial"/>
                <w:b/>
              </w:rPr>
              <w:t>00</w:t>
            </w:r>
            <w:r>
              <w:rPr>
                <w:rFonts w:cs="Arial"/>
                <w:b/>
              </w:rPr>
              <w:t>7</w:t>
            </w:r>
            <w:r w:rsidRPr="00F333D8">
              <w:rPr>
                <w:rFonts w:cs="Arial"/>
                <w:b/>
              </w:rPr>
              <w:t>0</w:t>
            </w:r>
          </w:p>
        </w:tc>
        <w:tc>
          <w:tcPr>
            <w:tcW w:w="4785" w:type="dxa"/>
          </w:tcPr>
          <w:p w14:paraId="6B22B2B8" w14:textId="77777777" w:rsidR="007140AE" w:rsidRPr="0012572C" w:rsidRDefault="007140AE" w:rsidP="007140AE">
            <w:pPr>
              <w:pStyle w:val="Ztup-normal-11"/>
              <w:spacing w:after="0" w:line="240" w:lineRule="auto"/>
              <w:rPr>
                <w:rFonts w:cs="Arial"/>
              </w:rPr>
            </w:pPr>
            <w:r w:rsidRPr="0012572C">
              <w:rPr>
                <w:rFonts w:cs="Arial"/>
                <w:color w:val="000000"/>
              </w:rPr>
              <w:t>Redundant inter-connection be</w:t>
            </w:r>
            <w:r>
              <w:rPr>
                <w:rFonts w:cs="Arial"/>
                <w:color w:val="000000"/>
              </w:rPr>
              <w:t xml:space="preserve">havior – An </w:t>
            </w:r>
            <w:r w:rsidRPr="0012572C">
              <w:rPr>
                <w:rFonts w:cs="Arial"/>
                <w:color w:val="000000"/>
              </w:rPr>
              <w:t>unrecoverable fault with one of the redundant paths in the inter-connection between system components shall lead to an automatic transfer of data to another available path in the inter-connection and a notification being sent to the</w:t>
            </w:r>
            <w:r>
              <w:rPr>
                <w:rFonts w:cs="Arial"/>
                <w:color w:val="000000"/>
              </w:rPr>
              <w:t xml:space="preserve"> TMCS</w:t>
            </w:r>
            <w:r w:rsidRPr="0012572C">
              <w:rPr>
                <w:rFonts w:cs="Arial"/>
                <w:color w:val="000000"/>
              </w:rPr>
              <w:t>.</w:t>
            </w:r>
          </w:p>
        </w:tc>
        <w:tc>
          <w:tcPr>
            <w:tcW w:w="1685" w:type="dxa"/>
          </w:tcPr>
          <w:p w14:paraId="6B22B2B9" w14:textId="77777777" w:rsidR="007140AE" w:rsidRPr="00F333D8" w:rsidRDefault="007140AE" w:rsidP="007140AE">
            <w:pPr>
              <w:pStyle w:val="Ztup-normal-11"/>
              <w:spacing w:after="0" w:line="240" w:lineRule="auto"/>
              <w:rPr>
                <w:rFonts w:cs="Arial"/>
              </w:rPr>
            </w:pPr>
          </w:p>
        </w:tc>
      </w:tr>
      <w:tr w:rsidR="007140AE" w:rsidRPr="00F333D8" w14:paraId="6B22B2BE" w14:textId="77777777" w:rsidTr="007140AE">
        <w:tc>
          <w:tcPr>
            <w:tcW w:w="1457" w:type="dxa"/>
          </w:tcPr>
          <w:p w14:paraId="6B22B2BB" w14:textId="77777777" w:rsidR="007140AE" w:rsidRDefault="007140AE" w:rsidP="007140AE">
            <w:pPr>
              <w:pStyle w:val="Ztup-normal-11"/>
              <w:spacing w:after="0" w:line="240" w:lineRule="auto"/>
              <w:rPr>
                <w:rFonts w:cs="Arial"/>
                <w:b/>
              </w:rPr>
            </w:pPr>
            <w:r>
              <w:rPr>
                <w:rFonts w:cs="Arial"/>
                <w:b/>
              </w:rPr>
              <w:t>ROBE</w:t>
            </w:r>
            <w:r w:rsidRPr="00F333D8">
              <w:rPr>
                <w:rFonts w:cs="Arial"/>
                <w:b/>
              </w:rPr>
              <w:t>00</w:t>
            </w:r>
            <w:r>
              <w:rPr>
                <w:rFonts w:cs="Arial"/>
                <w:b/>
              </w:rPr>
              <w:t>8</w:t>
            </w:r>
            <w:r w:rsidRPr="00F333D8">
              <w:rPr>
                <w:rFonts w:cs="Arial"/>
                <w:b/>
              </w:rPr>
              <w:t>0</w:t>
            </w:r>
          </w:p>
        </w:tc>
        <w:tc>
          <w:tcPr>
            <w:tcW w:w="4785" w:type="dxa"/>
          </w:tcPr>
          <w:p w14:paraId="6B22B2BC" w14:textId="77777777" w:rsidR="007140AE" w:rsidRPr="0012572C" w:rsidRDefault="007140AE" w:rsidP="007140AE">
            <w:pPr>
              <w:pStyle w:val="Ztup-normal-11"/>
              <w:spacing w:after="0" w:line="240" w:lineRule="auto"/>
              <w:rPr>
                <w:rFonts w:cs="Arial"/>
                <w:color w:val="000000"/>
              </w:rPr>
            </w:pPr>
            <w:r>
              <w:rPr>
                <w:rFonts w:cs="Arial"/>
                <w:color w:val="000000"/>
              </w:rPr>
              <w:t xml:space="preserve">TMCS independence – Any </w:t>
            </w:r>
            <w:r w:rsidRPr="0012572C">
              <w:rPr>
                <w:rFonts w:cs="Arial"/>
                <w:color w:val="000000"/>
              </w:rPr>
              <w:t xml:space="preserve">failure in the </w:t>
            </w:r>
            <w:r>
              <w:rPr>
                <w:rFonts w:cs="Arial"/>
                <w:color w:val="000000"/>
              </w:rPr>
              <w:t xml:space="preserve">TMCS </w:t>
            </w:r>
            <w:r w:rsidRPr="0012572C">
              <w:rPr>
                <w:rFonts w:cs="Arial"/>
                <w:color w:val="000000"/>
              </w:rPr>
              <w:t>shall not result in unavailability of any other part of the VCS and shall not lead to the loss of configuration or the loss of VCS services.</w:t>
            </w:r>
          </w:p>
        </w:tc>
        <w:tc>
          <w:tcPr>
            <w:tcW w:w="1685" w:type="dxa"/>
          </w:tcPr>
          <w:p w14:paraId="6B22B2BD" w14:textId="77777777" w:rsidR="007140AE" w:rsidRPr="00F333D8" w:rsidRDefault="007140AE" w:rsidP="007140AE">
            <w:pPr>
              <w:pStyle w:val="Ztup-normal-11"/>
              <w:spacing w:after="0" w:line="240" w:lineRule="auto"/>
              <w:rPr>
                <w:rFonts w:cs="Arial"/>
              </w:rPr>
            </w:pPr>
          </w:p>
        </w:tc>
      </w:tr>
      <w:tr w:rsidR="007140AE" w:rsidRPr="00F333D8" w14:paraId="6B22B2C2" w14:textId="77777777" w:rsidTr="007140AE">
        <w:tc>
          <w:tcPr>
            <w:tcW w:w="1457" w:type="dxa"/>
          </w:tcPr>
          <w:p w14:paraId="6B22B2BF" w14:textId="77777777" w:rsidR="007140AE" w:rsidRDefault="007140AE" w:rsidP="007140AE">
            <w:pPr>
              <w:pStyle w:val="Ztup-normal-11"/>
              <w:spacing w:after="0" w:line="240" w:lineRule="auto"/>
              <w:rPr>
                <w:rFonts w:cs="Arial"/>
                <w:b/>
              </w:rPr>
            </w:pPr>
            <w:r>
              <w:rPr>
                <w:rFonts w:cs="Arial"/>
                <w:b/>
              </w:rPr>
              <w:t>ROBE</w:t>
            </w:r>
            <w:r w:rsidRPr="00F333D8">
              <w:rPr>
                <w:rFonts w:cs="Arial"/>
                <w:b/>
              </w:rPr>
              <w:t>00</w:t>
            </w:r>
            <w:r>
              <w:rPr>
                <w:rFonts w:cs="Arial"/>
                <w:b/>
              </w:rPr>
              <w:t>9</w:t>
            </w:r>
            <w:r w:rsidRPr="00F333D8">
              <w:rPr>
                <w:rFonts w:cs="Arial"/>
                <w:b/>
              </w:rPr>
              <w:t>0</w:t>
            </w:r>
          </w:p>
        </w:tc>
        <w:tc>
          <w:tcPr>
            <w:tcW w:w="4785" w:type="dxa"/>
          </w:tcPr>
          <w:p w14:paraId="6B22B2C0" w14:textId="77777777" w:rsidR="007140AE" w:rsidRPr="002E4BEC" w:rsidRDefault="007140AE" w:rsidP="007140AE">
            <w:pPr>
              <w:pStyle w:val="Ztup-normal-11"/>
              <w:spacing w:after="0" w:line="240" w:lineRule="auto"/>
              <w:rPr>
                <w:rFonts w:cs="Arial"/>
                <w:color w:val="000000"/>
              </w:rPr>
            </w:pPr>
            <w:r>
              <w:rPr>
                <w:rFonts w:cs="Arial"/>
                <w:color w:val="000000"/>
              </w:rPr>
              <w:t xml:space="preserve">Single entity behavior – The </w:t>
            </w:r>
            <w:r w:rsidRPr="002E4BEC">
              <w:rPr>
                <w:rFonts w:cs="Arial"/>
                <w:color w:val="000000"/>
              </w:rPr>
              <w:t>VCS shall behave as a single entity regardless of the common or split installation of its redundant system components.</w:t>
            </w:r>
          </w:p>
        </w:tc>
        <w:tc>
          <w:tcPr>
            <w:tcW w:w="1685" w:type="dxa"/>
          </w:tcPr>
          <w:p w14:paraId="6B22B2C1" w14:textId="77777777" w:rsidR="007140AE" w:rsidRPr="00F333D8" w:rsidRDefault="007140AE" w:rsidP="007140AE">
            <w:pPr>
              <w:pStyle w:val="Ztup-normal-11"/>
              <w:spacing w:after="0" w:line="240" w:lineRule="auto"/>
              <w:rPr>
                <w:rFonts w:cs="Arial"/>
              </w:rPr>
            </w:pPr>
          </w:p>
        </w:tc>
      </w:tr>
      <w:tr w:rsidR="007140AE" w:rsidRPr="00F333D8" w14:paraId="6B22B2C6" w14:textId="77777777" w:rsidTr="007140AE">
        <w:tc>
          <w:tcPr>
            <w:tcW w:w="1457" w:type="dxa"/>
          </w:tcPr>
          <w:p w14:paraId="6B22B2C3" w14:textId="77777777" w:rsidR="007140AE" w:rsidRDefault="007140AE" w:rsidP="007140AE">
            <w:pPr>
              <w:pStyle w:val="Ztup-normal-11"/>
              <w:spacing w:after="0" w:line="240" w:lineRule="auto"/>
              <w:rPr>
                <w:rFonts w:cs="Arial"/>
                <w:b/>
              </w:rPr>
            </w:pPr>
            <w:r>
              <w:rPr>
                <w:rFonts w:cs="Arial"/>
                <w:b/>
              </w:rPr>
              <w:t>ROBE010</w:t>
            </w:r>
            <w:r w:rsidRPr="00F333D8">
              <w:rPr>
                <w:rFonts w:cs="Arial"/>
                <w:b/>
              </w:rPr>
              <w:t>0</w:t>
            </w:r>
          </w:p>
        </w:tc>
        <w:tc>
          <w:tcPr>
            <w:tcW w:w="4785" w:type="dxa"/>
          </w:tcPr>
          <w:p w14:paraId="6B22B2C4" w14:textId="77777777" w:rsidR="007140AE" w:rsidRPr="002E4BEC" w:rsidRDefault="007140AE" w:rsidP="007140AE">
            <w:pPr>
              <w:pStyle w:val="Ztup-normal-11"/>
              <w:spacing w:after="0" w:line="240" w:lineRule="auto"/>
              <w:rPr>
                <w:rFonts w:cs="Arial"/>
                <w:color w:val="000000"/>
              </w:rPr>
            </w:pPr>
            <w:r w:rsidRPr="002E4BEC">
              <w:rPr>
                <w:rFonts w:cs="Arial"/>
                <w:color w:val="000000"/>
              </w:rPr>
              <w:t xml:space="preserve">Autonomous operation of system </w:t>
            </w:r>
            <w:r>
              <w:rPr>
                <w:rFonts w:cs="Arial"/>
                <w:color w:val="000000"/>
              </w:rPr>
              <w:t xml:space="preserve">components – Each </w:t>
            </w:r>
            <w:r w:rsidRPr="002E4BEC">
              <w:rPr>
                <w:rFonts w:cs="Arial"/>
                <w:color w:val="000000"/>
              </w:rPr>
              <w:t>individual system component shall act as an autonomous unit being equipped with its own processing capabilities to the maximum extent possible</w:t>
            </w:r>
            <w:r>
              <w:rPr>
                <w:rFonts w:cs="Arial"/>
                <w:color w:val="000000"/>
              </w:rPr>
              <w:t>.</w:t>
            </w:r>
          </w:p>
        </w:tc>
        <w:tc>
          <w:tcPr>
            <w:tcW w:w="1685" w:type="dxa"/>
          </w:tcPr>
          <w:p w14:paraId="6B22B2C5" w14:textId="77777777" w:rsidR="007140AE" w:rsidRPr="00F333D8" w:rsidRDefault="007140AE" w:rsidP="007140AE">
            <w:pPr>
              <w:pStyle w:val="Ztup-normal-11"/>
              <w:spacing w:after="0" w:line="240" w:lineRule="auto"/>
              <w:rPr>
                <w:rFonts w:cs="Arial"/>
              </w:rPr>
            </w:pPr>
          </w:p>
        </w:tc>
      </w:tr>
      <w:tr w:rsidR="007140AE" w:rsidRPr="00F333D8" w14:paraId="6B22B2CA" w14:textId="77777777" w:rsidTr="007140AE">
        <w:tc>
          <w:tcPr>
            <w:tcW w:w="1457" w:type="dxa"/>
          </w:tcPr>
          <w:p w14:paraId="6B22B2C7" w14:textId="77777777" w:rsidR="007140AE" w:rsidRDefault="007140AE" w:rsidP="007140AE">
            <w:pPr>
              <w:pStyle w:val="Ztup-normal-11"/>
              <w:spacing w:after="0" w:line="240" w:lineRule="auto"/>
              <w:rPr>
                <w:rFonts w:cs="Arial"/>
                <w:b/>
              </w:rPr>
            </w:pPr>
            <w:r>
              <w:rPr>
                <w:rFonts w:cs="Arial"/>
                <w:b/>
              </w:rPr>
              <w:t>ROBE011</w:t>
            </w:r>
            <w:r w:rsidRPr="00F333D8">
              <w:rPr>
                <w:rFonts w:cs="Arial"/>
                <w:b/>
              </w:rPr>
              <w:t>0</w:t>
            </w:r>
          </w:p>
        </w:tc>
        <w:tc>
          <w:tcPr>
            <w:tcW w:w="4785" w:type="dxa"/>
          </w:tcPr>
          <w:p w14:paraId="6B22B2C8" w14:textId="77777777" w:rsidR="007140AE" w:rsidRPr="002E4BEC" w:rsidRDefault="007140AE" w:rsidP="007140AE">
            <w:pPr>
              <w:pStyle w:val="Ztup-normal-11"/>
              <w:spacing w:after="0" w:line="240" w:lineRule="auto"/>
              <w:rPr>
                <w:rFonts w:cs="Arial"/>
                <w:color w:val="000000"/>
              </w:rPr>
            </w:pPr>
            <w:r>
              <w:rPr>
                <w:rFonts w:cs="Arial"/>
                <w:color w:val="000000"/>
              </w:rPr>
              <w:t>Ongoing communication shall not be dropped during main/standby switchover of the redundant VCS devices. Supplementary, the switchover between the redundant Ethernet interfaces of one device shall not cause ongoing calls to be dropped. No audible interruption of ongoing audio calls shall result.</w:t>
            </w:r>
          </w:p>
        </w:tc>
        <w:tc>
          <w:tcPr>
            <w:tcW w:w="1685" w:type="dxa"/>
          </w:tcPr>
          <w:p w14:paraId="6B22B2C9" w14:textId="77777777" w:rsidR="007140AE" w:rsidRPr="00F333D8" w:rsidRDefault="007140AE" w:rsidP="007140AE">
            <w:pPr>
              <w:pStyle w:val="Ztup-normal-11"/>
              <w:spacing w:after="0" w:line="240" w:lineRule="auto"/>
              <w:rPr>
                <w:rFonts w:cs="Arial"/>
              </w:rPr>
            </w:pPr>
          </w:p>
        </w:tc>
      </w:tr>
    </w:tbl>
    <w:p w14:paraId="6B22B2CB" w14:textId="77777777" w:rsidR="007140AE" w:rsidRDefault="007140AE" w:rsidP="007140AE">
      <w:pPr>
        <w:pStyle w:val="reqt"/>
        <w:ind w:left="0" w:firstLine="0"/>
        <w:rPr>
          <w:rFonts w:ascii="Arial" w:hAnsi="Arial"/>
          <w:sz w:val="20"/>
        </w:rPr>
      </w:pPr>
    </w:p>
    <w:p w14:paraId="6B22B2CC"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57"/>
        <w:gridCol w:w="4785"/>
        <w:gridCol w:w="1685"/>
      </w:tblGrid>
      <w:tr w:rsidR="007140AE" w:rsidRPr="00F333D8" w14:paraId="6B22B2D0" w14:textId="77777777" w:rsidTr="007140AE">
        <w:tc>
          <w:tcPr>
            <w:tcW w:w="1457" w:type="dxa"/>
            <w:shd w:val="clear" w:color="auto" w:fill="BFBFBF" w:themeFill="background1" w:themeFillShade="BF"/>
          </w:tcPr>
          <w:p w14:paraId="6B22B2CD"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85" w:type="dxa"/>
            <w:shd w:val="clear" w:color="auto" w:fill="BFBFBF" w:themeFill="background1" w:themeFillShade="BF"/>
          </w:tcPr>
          <w:p w14:paraId="6B22B2CE"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2CF"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D4" w14:textId="77777777" w:rsidTr="007140AE">
        <w:tc>
          <w:tcPr>
            <w:tcW w:w="1457" w:type="dxa"/>
          </w:tcPr>
          <w:p w14:paraId="6B22B2D1" w14:textId="77777777" w:rsidR="007140AE" w:rsidRPr="00F333D8" w:rsidRDefault="007140AE" w:rsidP="007140AE">
            <w:pPr>
              <w:pStyle w:val="Ztup-normal-11"/>
              <w:spacing w:after="0" w:line="240" w:lineRule="auto"/>
              <w:rPr>
                <w:rFonts w:cs="Arial"/>
                <w:b/>
              </w:rPr>
            </w:pPr>
            <w:r>
              <w:rPr>
                <w:rFonts w:cs="Arial"/>
                <w:b/>
              </w:rPr>
              <w:t>ROBE0120</w:t>
            </w:r>
          </w:p>
        </w:tc>
        <w:tc>
          <w:tcPr>
            <w:tcW w:w="4785" w:type="dxa"/>
          </w:tcPr>
          <w:p w14:paraId="6B22B2D2" w14:textId="77777777" w:rsidR="007140AE" w:rsidRPr="002B0E1B" w:rsidRDefault="007140AE" w:rsidP="007140AE">
            <w:pPr>
              <w:pStyle w:val="Ztup-normal-11"/>
              <w:spacing w:after="0" w:line="240" w:lineRule="auto"/>
              <w:rPr>
                <w:rFonts w:cs="Arial"/>
              </w:rPr>
            </w:pPr>
            <w:r>
              <w:rPr>
                <w:rFonts w:cs="Arial"/>
                <w:color w:val="000000"/>
              </w:rPr>
              <w:t xml:space="preserve">Continuity of operations – Loss </w:t>
            </w:r>
            <w:r w:rsidRPr="002B0E1B">
              <w:rPr>
                <w:rFonts w:cs="Arial"/>
                <w:color w:val="000000"/>
              </w:rPr>
              <w:t xml:space="preserve">of an individual physical connection to any system component </w:t>
            </w:r>
            <w:r>
              <w:rPr>
                <w:rFonts w:cs="Arial"/>
                <w:color w:val="000000"/>
              </w:rPr>
              <w:t>shall not</w:t>
            </w:r>
            <w:r w:rsidRPr="002B0E1B">
              <w:rPr>
                <w:rFonts w:cs="Arial"/>
                <w:color w:val="000000"/>
              </w:rPr>
              <w:t xml:space="preserve"> lead to any loss of communication nor configuration.</w:t>
            </w:r>
          </w:p>
        </w:tc>
        <w:tc>
          <w:tcPr>
            <w:tcW w:w="1685" w:type="dxa"/>
          </w:tcPr>
          <w:p w14:paraId="6B22B2D3" w14:textId="77777777" w:rsidR="007140AE" w:rsidRPr="00F333D8" w:rsidRDefault="007140AE" w:rsidP="007140AE">
            <w:pPr>
              <w:pStyle w:val="Ztup-normal-11"/>
              <w:spacing w:after="0" w:line="240" w:lineRule="auto"/>
              <w:rPr>
                <w:rFonts w:cs="Arial"/>
              </w:rPr>
            </w:pPr>
          </w:p>
        </w:tc>
      </w:tr>
      <w:tr w:rsidR="007140AE" w:rsidRPr="00F333D8" w14:paraId="6B22B2D8" w14:textId="77777777" w:rsidTr="007140AE">
        <w:tc>
          <w:tcPr>
            <w:tcW w:w="1457" w:type="dxa"/>
          </w:tcPr>
          <w:p w14:paraId="6B22B2D5" w14:textId="77777777" w:rsidR="007140AE" w:rsidRDefault="007140AE" w:rsidP="007140AE">
            <w:pPr>
              <w:pStyle w:val="Ztup-normal-11"/>
              <w:spacing w:after="0" w:line="240" w:lineRule="auto"/>
              <w:rPr>
                <w:rFonts w:cs="Arial"/>
                <w:b/>
              </w:rPr>
            </w:pPr>
            <w:r>
              <w:rPr>
                <w:rFonts w:cs="Arial"/>
                <w:b/>
              </w:rPr>
              <w:t>ROBE0130</w:t>
            </w:r>
          </w:p>
        </w:tc>
        <w:tc>
          <w:tcPr>
            <w:tcW w:w="4785" w:type="dxa"/>
          </w:tcPr>
          <w:p w14:paraId="6B22B2D6" w14:textId="77777777" w:rsidR="007140AE" w:rsidRPr="002B0E1B" w:rsidRDefault="007140AE" w:rsidP="007140AE">
            <w:pPr>
              <w:pStyle w:val="Ztup-normal-11"/>
              <w:spacing w:after="0" w:line="240" w:lineRule="auto"/>
              <w:rPr>
                <w:rFonts w:cs="Arial"/>
                <w:color w:val="000000"/>
              </w:rPr>
            </w:pPr>
            <w:r w:rsidRPr="002B0E1B">
              <w:rPr>
                <w:rFonts w:cs="Arial"/>
                <w:color w:val="000000"/>
              </w:rPr>
              <w:t>Continuity of operations with neighbor</w:t>
            </w:r>
            <w:r>
              <w:rPr>
                <w:rFonts w:cs="Arial"/>
                <w:color w:val="000000"/>
              </w:rPr>
              <w:t xml:space="preserve">ing VCS (if implemented) – Loss </w:t>
            </w:r>
            <w:r w:rsidRPr="002B0E1B">
              <w:rPr>
                <w:rFonts w:cs="Arial"/>
                <w:color w:val="000000"/>
              </w:rPr>
              <w:t>of a connection to a neighboring VCS shall not impact the correct operation of the local VCS. Erroneous behavior or data overload by a neighboring VCS shall not impact the correct operation of the local VCS</w:t>
            </w:r>
            <w:r>
              <w:rPr>
                <w:rFonts w:cs="Arial"/>
                <w:color w:val="000000"/>
              </w:rPr>
              <w:t>.</w:t>
            </w:r>
          </w:p>
        </w:tc>
        <w:tc>
          <w:tcPr>
            <w:tcW w:w="1685" w:type="dxa"/>
          </w:tcPr>
          <w:p w14:paraId="6B22B2D7" w14:textId="77777777" w:rsidR="007140AE" w:rsidRPr="00F333D8" w:rsidRDefault="007140AE" w:rsidP="007140AE">
            <w:pPr>
              <w:pStyle w:val="Ztup-normal-11"/>
              <w:spacing w:after="0" w:line="240" w:lineRule="auto"/>
              <w:rPr>
                <w:rFonts w:cs="Arial"/>
              </w:rPr>
            </w:pPr>
          </w:p>
        </w:tc>
      </w:tr>
      <w:tr w:rsidR="007140AE" w:rsidRPr="00F333D8" w14:paraId="6B22B2DC" w14:textId="77777777" w:rsidTr="007140AE">
        <w:tc>
          <w:tcPr>
            <w:tcW w:w="1457" w:type="dxa"/>
          </w:tcPr>
          <w:p w14:paraId="6B22B2D9" w14:textId="77777777" w:rsidR="007140AE" w:rsidRDefault="007140AE" w:rsidP="007140AE">
            <w:pPr>
              <w:pStyle w:val="Ztup-normal-11"/>
              <w:spacing w:after="0" w:line="240" w:lineRule="auto"/>
              <w:rPr>
                <w:rFonts w:cs="Arial"/>
                <w:b/>
              </w:rPr>
            </w:pPr>
            <w:r>
              <w:rPr>
                <w:rFonts w:cs="Arial"/>
                <w:b/>
              </w:rPr>
              <w:lastRenderedPageBreak/>
              <w:t>ROBE0140</w:t>
            </w:r>
          </w:p>
        </w:tc>
        <w:tc>
          <w:tcPr>
            <w:tcW w:w="4785" w:type="dxa"/>
          </w:tcPr>
          <w:p w14:paraId="6B22B2DA" w14:textId="77777777" w:rsidR="007140AE" w:rsidRPr="0072676C" w:rsidRDefault="007140AE" w:rsidP="007140AE">
            <w:pPr>
              <w:pStyle w:val="Ztup-normal-11"/>
              <w:spacing w:after="0" w:line="240" w:lineRule="auto"/>
              <w:rPr>
                <w:rFonts w:cs="Arial"/>
                <w:color w:val="000000"/>
              </w:rPr>
            </w:pPr>
            <w:r w:rsidRPr="0072676C">
              <w:rPr>
                <w:rFonts w:cs="Arial"/>
                <w:color w:val="000000"/>
              </w:rPr>
              <w:t>Availability of the external lines to re</w:t>
            </w:r>
            <w:r>
              <w:rPr>
                <w:rFonts w:cs="Arial"/>
                <w:color w:val="000000"/>
              </w:rPr>
              <w:t xml:space="preserve">dundant system components – The </w:t>
            </w:r>
            <w:r w:rsidRPr="0072676C">
              <w:rPr>
                <w:rFonts w:cs="Arial"/>
                <w:color w:val="000000"/>
              </w:rPr>
              <w:t>VCS shall make the access to/from a telephone line available to all of the involved redundant system components.</w:t>
            </w:r>
          </w:p>
        </w:tc>
        <w:tc>
          <w:tcPr>
            <w:tcW w:w="1685" w:type="dxa"/>
          </w:tcPr>
          <w:p w14:paraId="6B22B2DB" w14:textId="77777777" w:rsidR="007140AE" w:rsidRPr="00F333D8" w:rsidRDefault="007140AE" w:rsidP="007140AE">
            <w:pPr>
              <w:pStyle w:val="Ztup-normal-11"/>
              <w:spacing w:after="0" w:line="240" w:lineRule="auto"/>
              <w:rPr>
                <w:rFonts w:cs="Arial"/>
              </w:rPr>
            </w:pPr>
          </w:p>
        </w:tc>
      </w:tr>
      <w:tr w:rsidR="007140AE" w:rsidRPr="00F333D8" w14:paraId="6B22B2E0" w14:textId="77777777" w:rsidTr="007140AE">
        <w:tc>
          <w:tcPr>
            <w:tcW w:w="1457" w:type="dxa"/>
          </w:tcPr>
          <w:p w14:paraId="6B22B2DD" w14:textId="77777777" w:rsidR="007140AE" w:rsidRDefault="007140AE" w:rsidP="007140AE">
            <w:pPr>
              <w:pStyle w:val="Ztup-normal-11"/>
              <w:spacing w:after="0" w:line="240" w:lineRule="auto"/>
              <w:rPr>
                <w:rFonts w:cs="Arial"/>
                <w:b/>
              </w:rPr>
            </w:pPr>
            <w:r>
              <w:rPr>
                <w:rFonts w:cs="Arial"/>
                <w:b/>
              </w:rPr>
              <w:t>ROBE0150</w:t>
            </w:r>
          </w:p>
        </w:tc>
        <w:tc>
          <w:tcPr>
            <w:tcW w:w="4785" w:type="dxa"/>
          </w:tcPr>
          <w:p w14:paraId="6B22B2DE" w14:textId="77777777" w:rsidR="007140AE" w:rsidRPr="0072676C" w:rsidRDefault="007140AE" w:rsidP="007140AE">
            <w:pPr>
              <w:pStyle w:val="Ztup-normal-11"/>
              <w:spacing w:after="0" w:line="240" w:lineRule="auto"/>
              <w:rPr>
                <w:rFonts w:cs="Arial"/>
                <w:color w:val="000000"/>
              </w:rPr>
            </w:pPr>
            <w:r w:rsidRPr="0072676C">
              <w:rPr>
                <w:rFonts w:cs="Arial"/>
                <w:color w:val="000000"/>
              </w:rPr>
              <w:t>Availability of the radio stations to re</w:t>
            </w:r>
            <w:r>
              <w:rPr>
                <w:rFonts w:cs="Arial"/>
                <w:color w:val="000000"/>
              </w:rPr>
              <w:t xml:space="preserve">dundant system components – The </w:t>
            </w:r>
            <w:r w:rsidRPr="0072676C">
              <w:rPr>
                <w:rFonts w:cs="Arial"/>
                <w:color w:val="000000"/>
              </w:rPr>
              <w:t>VCS shall make access to/from the radio station available to all of the involved redundant system components.</w:t>
            </w:r>
          </w:p>
        </w:tc>
        <w:tc>
          <w:tcPr>
            <w:tcW w:w="1685" w:type="dxa"/>
          </w:tcPr>
          <w:p w14:paraId="6B22B2DF" w14:textId="77777777" w:rsidR="007140AE" w:rsidRPr="00F333D8" w:rsidRDefault="007140AE" w:rsidP="007140AE">
            <w:pPr>
              <w:pStyle w:val="Ztup-normal-11"/>
              <w:spacing w:after="0" w:line="240" w:lineRule="auto"/>
              <w:rPr>
                <w:rFonts w:cs="Arial"/>
              </w:rPr>
            </w:pPr>
          </w:p>
        </w:tc>
      </w:tr>
      <w:tr w:rsidR="007140AE" w:rsidRPr="00F333D8" w14:paraId="6B22B2E4" w14:textId="77777777" w:rsidTr="007140AE">
        <w:tc>
          <w:tcPr>
            <w:tcW w:w="1457" w:type="dxa"/>
          </w:tcPr>
          <w:p w14:paraId="6B22B2E1" w14:textId="77777777" w:rsidR="007140AE" w:rsidRDefault="007140AE" w:rsidP="007140AE">
            <w:pPr>
              <w:pStyle w:val="Ztup-normal-11"/>
              <w:spacing w:after="0" w:line="240" w:lineRule="auto"/>
              <w:rPr>
                <w:rFonts w:cs="Arial"/>
                <w:b/>
              </w:rPr>
            </w:pPr>
            <w:r>
              <w:rPr>
                <w:rFonts w:cs="Arial"/>
                <w:b/>
              </w:rPr>
              <w:t>ROBE0160</w:t>
            </w:r>
          </w:p>
        </w:tc>
        <w:tc>
          <w:tcPr>
            <w:tcW w:w="4785" w:type="dxa"/>
          </w:tcPr>
          <w:p w14:paraId="6B22B2E2" w14:textId="77777777" w:rsidR="007140AE" w:rsidRPr="00FA7FFB" w:rsidRDefault="007140AE" w:rsidP="007140AE">
            <w:pPr>
              <w:pStyle w:val="Ztup-normal-11"/>
              <w:spacing w:after="0" w:line="240" w:lineRule="auto"/>
              <w:rPr>
                <w:rFonts w:cs="Arial"/>
                <w:color w:val="000000"/>
              </w:rPr>
            </w:pPr>
            <w:r w:rsidRPr="00FA7FFB">
              <w:rPr>
                <w:rFonts w:cs="Arial"/>
                <w:color w:val="000000"/>
              </w:rPr>
              <w:t>Continuit</w:t>
            </w:r>
            <w:r>
              <w:rPr>
                <w:rFonts w:cs="Arial"/>
                <w:color w:val="000000"/>
              </w:rPr>
              <w:t xml:space="preserve">y of radio operations – Partial </w:t>
            </w:r>
            <w:r w:rsidRPr="00FA7FFB">
              <w:rPr>
                <w:rFonts w:cs="Arial"/>
                <w:color w:val="000000"/>
              </w:rPr>
              <w:t>loss of a redundant connection to a remote radio shall not lead to any interruption of an active transmission or reception.</w:t>
            </w:r>
          </w:p>
        </w:tc>
        <w:tc>
          <w:tcPr>
            <w:tcW w:w="1685" w:type="dxa"/>
          </w:tcPr>
          <w:p w14:paraId="6B22B2E3" w14:textId="77777777" w:rsidR="007140AE" w:rsidRPr="00F333D8" w:rsidRDefault="007140AE" w:rsidP="007140AE">
            <w:pPr>
              <w:pStyle w:val="Ztup-normal-11"/>
              <w:spacing w:after="0" w:line="240" w:lineRule="auto"/>
              <w:rPr>
                <w:rFonts w:cs="Arial"/>
              </w:rPr>
            </w:pPr>
          </w:p>
        </w:tc>
      </w:tr>
      <w:tr w:rsidR="007140AE" w:rsidRPr="00F333D8" w14:paraId="6B22B2E8" w14:textId="77777777" w:rsidTr="007140AE">
        <w:tc>
          <w:tcPr>
            <w:tcW w:w="1457" w:type="dxa"/>
          </w:tcPr>
          <w:p w14:paraId="6B22B2E5" w14:textId="77777777" w:rsidR="007140AE" w:rsidRDefault="007140AE" w:rsidP="007140AE">
            <w:pPr>
              <w:pStyle w:val="Ztup-normal-11"/>
              <w:spacing w:after="0" w:line="240" w:lineRule="auto"/>
              <w:rPr>
                <w:rFonts w:cs="Arial"/>
                <w:b/>
              </w:rPr>
            </w:pPr>
            <w:r>
              <w:rPr>
                <w:rFonts w:cs="Arial"/>
                <w:b/>
              </w:rPr>
              <w:t>ROBE0170</w:t>
            </w:r>
          </w:p>
        </w:tc>
        <w:tc>
          <w:tcPr>
            <w:tcW w:w="4785" w:type="dxa"/>
          </w:tcPr>
          <w:p w14:paraId="6B22B2E6" w14:textId="77777777" w:rsidR="007140AE" w:rsidRPr="005549BE" w:rsidRDefault="007140AE" w:rsidP="007140AE">
            <w:pPr>
              <w:pStyle w:val="Ztup-normal-11"/>
              <w:spacing w:after="0" w:line="240" w:lineRule="auto"/>
              <w:rPr>
                <w:rFonts w:cs="Arial"/>
                <w:color w:val="000000"/>
              </w:rPr>
            </w:pPr>
            <w:r w:rsidRPr="005549BE">
              <w:rPr>
                <w:rFonts w:cs="Arial"/>
              </w:rPr>
              <w:t>S</w:t>
            </w:r>
            <w:r>
              <w:rPr>
                <w:rFonts w:cs="Arial"/>
              </w:rPr>
              <w:t xml:space="preserve">haring of radio resources – The </w:t>
            </w:r>
            <w:r w:rsidRPr="005549BE">
              <w:rPr>
                <w:rFonts w:cs="Arial"/>
              </w:rPr>
              <w:t xml:space="preserve">neighboring VCS </w:t>
            </w:r>
            <w:r>
              <w:rPr>
                <w:rFonts w:cs="Arial"/>
              </w:rPr>
              <w:t xml:space="preserve">shall be able to </w:t>
            </w:r>
            <w:r w:rsidRPr="005549BE">
              <w:rPr>
                <w:rFonts w:cs="Arial"/>
              </w:rPr>
              <w:t>access the available radio resources by utilizing the ED-137 radio standard.</w:t>
            </w:r>
          </w:p>
        </w:tc>
        <w:tc>
          <w:tcPr>
            <w:tcW w:w="1685" w:type="dxa"/>
          </w:tcPr>
          <w:p w14:paraId="6B22B2E7" w14:textId="77777777" w:rsidR="007140AE" w:rsidRPr="00F333D8" w:rsidRDefault="007140AE" w:rsidP="007140AE">
            <w:pPr>
              <w:pStyle w:val="Ztup-normal-11"/>
              <w:spacing w:after="0" w:line="240" w:lineRule="auto"/>
              <w:rPr>
                <w:rFonts w:cs="Arial"/>
              </w:rPr>
            </w:pPr>
          </w:p>
        </w:tc>
      </w:tr>
      <w:tr w:rsidR="007140AE" w:rsidRPr="00F333D8" w14:paraId="6B22B2EC" w14:textId="77777777" w:rsidTr="007140AE">
        <w:tc>
          <w:tcPr>
            <w:tcW w:w="1457" w:type="dxa"/>
          </w:tcPr>
          <w:p w14:paraId="6B22B2E9" w14:textId="77777777" w:rsidR="007140AE" w:rsidRDefault="007140AE" w:rsidP="007140AE">
            <w:pPr>
              <w:pStyle w:val="Ztup-normal-11"/>
              <w:spacing w:after="0" w:line="240" w:lineRule="auto"/>
              <w:rPr>
                <w:rFonts w:cs="Arial"/>
                <w:b/>
              </w:rPr>
            </w:pPr>
            <w:r>
              <w:rPr>
                <w:rFonts w:cs="Arial"/>
                <w:b/>
              </w:rPr>
              <w:t>ROBE0180</w:t>
            </w:r>
          </w:p>
        </w:tc>
        <w:tc>
          <w:tcPr>
            <w:tcW w:w="4785" w:type="dxa"/>
          </w:tcPr>
          <w:p w14:paraId="6B22B2EA" w14:textId="77777777" w:rsidR="007140AE" w:rsidRPr="005549BE" w:rsidRDefault="007140AE" w:rsidP="007140AE">
            <w:pPr>
              <w:pStyle w:val="Ztup-normal-11"/>
              <w:spacing w:after="0" w:line="240" w:lineRule="auto"/>
              <w:rPr>
                <w:rFonts w:cs="Arial"/>
              </w:rPr>
            </w:pPr>
            <w:r w:rsidRPr="005549BE">
              <w:rPr>
                <w:rFonts w:cs="Arial"/>
              </w:rPr>
              <w:t>S</w:t>
            </w:r>
            <w:r>
              <w:rPr>
                <w:rFonts w:cs="Arial"/>
              </w:rPr>
              <w:t xml:space="preserve">haring of radio resources – The </w:t>
            </w:r>
            <w:r w:rsidRPr="005549BE">
              <w:rPr>
                <w:rFonts w:cs="Arial"/>
              </w:rPr>
              <w:t>VCS shall be able to access the radio resources of a neighboring VCS.</w:t>
            </w:r>
          </w:p>
        </w:tc>
        <w:tc>
          <w:tcPr>
            <w:tcW w:w="1685" w:type="dxa"/>
          </w:tcPr>
          <w:p w14:paraId="6B22B2EB" w14:textId="77777777" w:rsidR="007140AE" w:rsidRPr="00F333D8" w:rsidRDefault="007140AE" w:rsidP="007140AE">
            <w:pPr>
              <w:pStyle w:val="Ztup-normal-11"/>
              <w:spacing w:after="0" w:line="240" w:lineRule="auto"/>
              <w:rPr>
                <w:rFonts w:cs="Arial"/>
              </w:rPr>
            </w:pPr>
          </w:p>
        </w:tc>
      </w:tr>
      <w:tr w:rsidR="007140AE" w:rsidRPr="00F333D8" w14:paraId="6B22B2F0" w14:textId="77777777" w:rsidTr="007140AE">
        <w:tc>
          <w:tcPr>
            <w:tcW w:w="1457" w:type="dxa"/>
          </w:tcPr>
          <w:p w14:paraId="6B22B2ED" w14:textId="77777777" w:rsidR="007140AE" w:rsidRDefault="007140AE" w:rsidP="007140AE">
            <w:pPr>
              <w:pStyle w:val="Ztup-normal-11"/>
              <w:spacing w:after="0" w:line="240" w:lineRule="auto"/>
              <w:rPr>
                <w:rFonts w:cs="Arial"/>
                <w:b/>
              </w:rPr>
            </w:pPr>
            <w:r>
              <w:rPr>
                <w:rFonts w:cs="Arial"/>
                <w:b/>
              </w:rPr>
              <w:t>ROBE0190</w:t>
            </w:r>
          </w:p>
        </w:tc>
        <w:tc>
          <w:tcPr>
            <w:tcW w:w="4785" w:type="dxa"/>
          </w:tcPr>
          <w:p w14:paraId="6B22B2EE" w14:textId="77777777" w:rsidR="007140AE" w:rsidRPr="002E2836" w:rsidRDefault="007140AE" w:rsidP="007140AE">
            <w:pPr>
              <w:pStyle w:val="Ztup-normal-11"/>
              <w:spacing w:after="0" w:line="240" w:lineRule="auto"/>
              <w:rPr>
                <w:rFonts w:cs="Arial"/>
              </w:rPr>
            </w:pPr>
            <w:r w:rsidRPr="002E2836">
              <w:rPr>
                <w:rFonts w:cs="Arial"/>
              </w:rPr>
              <w:t xml:space="preserve">Built-in fault detection for external </w:t>
            </w:r>
            <w:r>
              <w:rPr>
                <w:rFonts w:cs="Arial"/>
              </w:rPr>
              <w:t xml:space="preserve">connections – The </w:t>
            </w:r>
            <w:r w:rsidRPr="002E2836">
              <w:rPr>
                <w:rFonts w:cs="Arial"/>
              </w:rPr>
              <w:t>VCS shall be able to monitor and report the status of all telephone and radio interconnections at the</w:t>
            </w:r>
            <w:r>
              <w:rPr>
                <w:rFonts w:cs="Arial"/>
              </w:rPr>
              <w:t xml:space="preserve"> TMCS</w:t>
            </w:r>
            <w:r w:rsidRPr="002E2836">
              <w:rPr>
                <w:rFonts w:cs="Arial"/>
              </w:rPr>
              <w:t>.</w:t>
            </w:r>
          </w:p>
        </w:tc>
        <w:tc>
          <w:tcPr>
            <w:tcW w:w="1685" w:type="dxa"/>
          </w:tcPr>
          <w:p w14:paraId="6B22B2EF" w14:textId="77777777" w:rsidR="007140AE" w:rsidRPr="00F333D8" w:rsidRDefault="007140AE" w:rsidP="007140AE">
            <w:pPr>
              <w:pStyle w:val="Ztup-normal-11"/>
              <w:spacing w:after="0" w:line="240" w:lineRule="auto"/>
              <w:rPr>
                <w:rFonts w:cs="Arial"/>
              </w:rPr>
            </w:pPr>
          </w:p>
        </w:tc>
      </w:tr>
      <w:tr w:rsidR="007140AE" w:rsidRPr="00F333D8" w14:paraId="6B22B2F4" w14:textId="77777777" w:rsidTr="007140AE">
        <w:tc>
          <w:tcPr>
            <w:tcW w:w="1457" w:type="dxa"/>
          </w:tcPr>
          <w:p w14:paraId="6B22B2F1" w14:textId="77777777" w:rsidR="007140AE" w:rsidRDefault="007140AE" w:rsidP="007140AE">
            <w:pPr>
              <w:pStyle w:val="Ztup-normal-11"/>
              <w:spacing w:after="0" w:line="240" w:lineRule="auto"/>
              <w:rPr>
                <w:rFonts w:cs="Arial"/>
                <w:b/>
              </w:rPr>
            </w:pPr>
            <w:r>
              <w:rPr>
                <w:rFonts w:cs="Arial"/>
                <w:b/>
              </w:rPr>
              <w:t>ROBE0200</w:t>
            </w:r>
          </w:p>
        </w:tc>
        <w:tc>
          <w:tcPr>
            <w:tcW w:w="4785" w:type="dxa"/>
          </w:tcPr>
          <w:p w14:paraId="6B22B2F2" w14:textId="77777777" w:rsidR="007140AE" w:rsidRPr="002E2836" w:rsidRDefault="007140AE" w:rsidP="007140AE">
            <w:pPr>
              <w:pStyle w:val="Ztup-normal-11"/>
              <w:spacing w:after="0" w:line="240" w:lineRule="auto"/>
              <w:rPr>
                <w:rFonts w:cs="Arial"/>
              </w:rPr>
            </w:pPr>
            <w:r w:rsidRPr="002E2836">
              <w:rPr>
                <w:rFonts w:cs="Arial"/>
              </w:rPr>
              <w:t>Built-in fault detection for i</w:t>
            </w:r>
            <w:r>
              <w:rPr>
                <w:rFonts w:cs="Arial"/>
              </w:rPr>
              <w:t xml:space="preserve">nternal system components – The </w:t>
            </w:r>
            <w:r w:rsidRPr="002E2836">
              <w:rPr>
                <w:rFonts w:cs="Arial"/>
              </w:rPr>
              <w:t xml:space="preserve">VCS shall be able to monitor and report the status of major internal system components (interfaces, </w:t>
            </w:r>
            <w:r>
              <w:rPr>
                <w:rFonts w:cs="Arial"/>
              </w:rPr>
              <w:t>O</w:t>
            </w:r>
            <w:r w:rsidRPr="002E2836">
              <w:rPr>
                <w:rFonts w:cs="Arial"/>
              </w:rPr>
              <w:t>WP</w:t>
            </w:r>
            <w:r>
              <w:rPr>
                <w:rFonts w:cs="Arial"/>
              </w:rPr>
              <w:t>s</w:t>
            </w:r>
            <w:r w:rsidRPr="002E2836">
              <w:rPr>
                <w:rFonts w:cs="Arial"/>
              </w:rPr>
              <w:t>, etc.) at the</w:t>
            </w:r>
            <w:r>
              <w:rPr>
                <w:rFonts w:cs="Arial"/>
              </w:rPr>
              <w:t xml:space="preserve"> TMCS</w:t>
            </w:r>
            <w:r w:rsidRPr="002E2836">
              <w:rPr>
                <w:rFonts w:cs="Arial"/>
              </w:rPr>
              <w:t>.</w:t>
            </w:r>
          </w:p>
        </w:tc>
        <w:tc>
          <w:tcPr>
            <w:tcW w:w="1685" w:type="dxa"/>
          </w:tcPr>
          <w:p w14:paraId="6B22B2F3" w14:textId="77777777" w:rsidR="007140AE" w:rsidRPr="00F333D8" w:rsidRDefault="007140AE" w:rsidP="007140AE">
            <w:pPr>
              <w:pStyle w:val="Ztup-normal-11"/>
              <w:spacing w:after="0" w:line="240" w:lineRule="auto"/>
              <w:rPr>
                <w:rFonts w:cs="Arial"/>
              </w:rPr>
            </w:pPr>
          </w:p>
        </w:tc>
      </w:tr>
    </w:tbl>
    <w:p w14:paraId="6B22B2F5" w14:textId="77777777" w:rsidR="007140AE" w:rsidRPr="00F333D8" w:rsidRDefault="007140AE" w:rsidP="007140AE">
      <w:pPr>
        <w:pStyle w:val="Heading1"/>
        <w:rPr>
          <w:rFonts w:cs="Arial"/>
          <w:sz w:val="20"/>
        </w:rPr>
      </w:pPr>
      <w:bookmarkStart w:id="28" w:name="_Toc117766629"/>
      <w:r>
        <w:rPr>
          <w:rFonts w:cs="Arial"/>
          <w:sz w:val="20"/>
        </w:rPr>
        <w:t>Voice Communication System</w:t>
      </w:r>
      <w:bookmarkEnd w:id="28"/>
    </w:p>
    <w:p w14:paraId="6B22B2F6" w14:textId="77777777" w:rsidR="007140AE" w:rsidRPr="00F333D8" w:rsidRDefault="007140AE" w:rsidP="007140AE">
      <w:pPr>
        <w:pStyle w:val="Heading2"/>
      </w:pPr>
      <w:bookmarkStart w:id="29" w:name="_Toc117766630"/>
      <w:r>
        <w:t>General</w:t>
      </w:r>
      <w:bookmarkEnd w:id="29"/>
    </w:p>
    <w:p w14:paraId="6B22B2F7"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419"/>
        <w:gridCol w:w="4819"/>
        <w:gridCol w:w="1689"/>
      </w:tblGrid>
      <w:tr w:rsidR="007140AE" w:rsidRPr="00F333D8" w14:paraId="6B22B2FB" w14:textId="77777777" w:rsidTr="007140AE">
        <w:trPr>
          <w:tblHeader/>
        </w:trPr>
        <w:tc>
          <w:tcPr>
            <w:tcW w:w="1419" w:type="dxa"/>
            <w:shd w:val="clear" w:color="auto" w:fill="BFBFBF" w:themeFill="background1" w:themeFillShade="BF"/>
          </w:tcPr>
          <w:p w14:paraId="6B22B2F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2F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2F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02" w14:textId="77777777" w:rsidTr="007140AE">
        <w:tc>
          <w:tcPr>
            <w:tcW w:w="1419" w:type="dxa"/>
          </w:tcPr>
          <w:p w14:paraId="6B22B2FC" w14:textId="77777777" w:rsidR="007140AE" w:rsidRPr="00D9384D" w:rsidRDefault="007140AE" w:rsidP="007140AE">
            <w:pPr>
              <w:pStyle w:val="Ztup-normal-11"/>
              <w:rPr>
                <w:rFonts w:cs="Arial"/>
              </w:rPr>
            </w:pPr>
            <w:r w:rsidRPr="00971EF4">
              <w:rPr>
                <w:rFonts w:cs="Arial"/>
                <w:b/>
              </w:rPr>
              <w:t>VCGE0010</w:t>
            </w:r>
          </w:p>
        </w:tc>
        <w:tc>
          <w:tcPr>
            <w:tcW w:w="4819" w:type="dxa"/>
          </w:tcPr>
          <w:p w14:paraId="6B22B2FD" w14:textId="77777777" w:rsidR="007140AE" w:rsidRPr="002632C9" w:rsidRDefault="007140AE" w:rsidP="007140AE">
            <w:pPr>
              <w:spacing w:after="120" w:line="276" w:lineRule="auto"/>
              <w:ind w:left="1440" w:hanging="1440"/>
              <w:rPr>
                <w:rFonts w:cs="Arial"/>
                <w:color w:val="000000"/>
              </w:rPr>
            </w:pPr>
            <w:r w:rsidRPr="002632C9">
              <w:rPr>
                <w:rFonts w:cs="Arial"/>
                <w:color w:val="000000"/>
              </w:rPr>
              <w:t>The system shall consist of:</w:t>
            </w:r>
          </w:p>
          <w:p w14:paraId="6B22B2FE" w14:textId="77777777" w:rsidR="007140AE" w:rsidRPr="002632C9" w:rsidRDefault="007140AE" w:rsidP="007140AE">
            <w:pPr>
              <w:pStyle w:val="ListParagraph"/>
              <w:numPr>
                <w:ilvl w:val="0"/>
                <w:numId w:val="40"/>
              </w:numPr>
              <w:autoSpaceDE w:val="0"/>
              <w:autoSpaceDN w:val="0"/>
              <w:adjustRightInd w:val="0"/>
              <w:spacing w:after="120" w:line="276" w:lineRule="auto"/>
              <w:ind w:left="540"/>
              <w:jc w:val="both"/>
              <w:rPr>
                <w:rFonts w:cs="Arial"/>
              </w:rPr>
            </w:pPr>
            <w:r>
              <w:rPr>
                <w:rFonts w:cs="Arial"/>
              </w:rPr>
              <w:t>Operato</w:t>
            </w:r>
            <w:r w:rsidRPr="002632C9">
              <w:rPr>
                <w:rFonts w:cs="Arial"/>
              </w:rPr>
              <w:t>r Working Position (</w:t>
            </w:r>
            <w:r>
              <w:rPr>
                <w:rFonts w:cs="Arial"/>
              </w:rPr>
              <w:t>O</w:t>
            </w:r>
            <w:r w:rsidRPr="002632C9">
              <w:rPr>
                <w:rFonts w:cs="Arial"/>
              </w:rPr>
              <w:t>WP) subsystem: The elements (devices such as microphone</w:t>
            </w:r>
            <w:r>
              <w:rPr>
                <w:rFonts w:cs="Arial"/>
              </w:rPr>
              <w:t>s</w:t>
            </w:r>
            <w:r w:rsidRPr="002632C9">
              <w:rPr>
                <w:rFonts w:cs="Arial"/>
              </w:rPr>
              <w:t>, speakers, and a touch screen) needed in the control room to enable the ATCO to interact with communication partners (e.g. aircraft, adjacent communication partners)</w:t>
            </w:r>
            <w:r>
              <w:rPr>
                <w:rFonts w:cs="Arial"/>
              </w:rPr>
              <w:t>;</w:t>
            </w:r>
          </w:p>
          <w:p w14:paraId="6B22B2FF" w14:textId="77777777" w:rsidR="007140AE" w:rsidRPr="002632C9" w:rsidRDefault="007140AE" w:rsidP="007140AE">
            <w:pPr>
              <w:pStyle w:val="ListParagraph"/>
              <w:numPr>
                <w:ilvl w:val="0"/>
                <w:numId w:val="40"/>
              </w:numPr>
              <w:autoSpaceDE w:val="0"/>
              <w:autoSpaceDN w:val="0"/>
              <w:adjustRightInd w:val="0"/>
              <w:spacing w:after="120" w:line="276" w:lineRule="auto"/>
              <w:ind w:left="540"/>
              <w:jc w:val="both"/>
              <w:rPr>
                <w:rFonts w:cs="Arial"/>
              </w:rPr>
            </w:pPr>
            <w:r w:rsidRPr="002632C9">
              <w:rPr>
                <w:rFonts w:cs="Arial"/>
              </w:rPr>
              <w:t>M</w:t>
            </w:r>
            <w:r>
              <w:rPr>
                <w:rFonts w:cs="Arial"/>
              </w:rPr>
              <w:t>onitoring</w:t>
            </w:r>
            <w:r w:rsidRPr="002632C9">
              <w:rPr>
                <w:rFonts w:cs="Arial"/>
              </w:rPr>
              <w:t xml:space="preserve"> and control subsystem: The elements needed to interact with the system for configuration, monitoring and co</w:t>
            </w:r>
            <w:r>
              <w:rPr>
                <w:rFonts w:cs="Arial"/>
              </w:rPr>
              <w:t>ntrol for technical supervision;</w:t>
            </w:r>
          </w:p>
          <w:p w14:paraId="6B22B300" w14:textId="77777777" w:rsidR="007140AE" w:rsidRPr="00D9384D" w:rsidRDefault="007140AE" w:rsidP="007140AE">
            <w:pPr>
              <w:pStyle w:val="reqt"/>
              <w:numPr>
                <w:ilvl w:val="0"/>
                <w:numId w:val="40"/>
              </w:numPr>
              <w:ind w:left="540"/>
              <w:rPr>
                <w:rFonts w:ascii="Arial" w:hAnsi="Arial"/>
              </w:rPr>
            </w:pPr>
            <w:r w:rsidRPr="002632C9">
              <w:rPr>
                <w:rFonts w:ascii="Arial" w:hAnsi="Arial"/>
              </w:rPr>
              <w:t xml:space="preserve">Communication backend subsystem: The elements needed to provide </w:t>
            </w:r>
            <w:r>
              <w:rPr>
                <w:rFonts w:ascii="Arial" w:hAnsi="Arial"/>
              </w:rPr>
              <w:t xml:space="preserve">the interconnectivity between VCS elements and the communication resources (external and internal) that are to be used by the VCS. </w:t>
            </w:r>
          </w:p>
        </w:tc>
        <w:tc>
          <w:tcPr>
            <w:tcW w:w="1689" w:type="dxa"/>
          </w:tcPr>
          <w:p w14:paraId="6B22B301" w14:textId="77777777" w:rsidR="007140AE" w:rsidRPr="00F333D8" w:rsidRDefault="007140AE" w:rsidP="007140AE">
            <w:pPr>
              <w:pStyle w:val="Ztup-normal-11"/>
              <w:rPr>
                <w:rFonts w:cs="Arial"/>
              </w:rPr>
            </w:pPr>
          </w:p>
        </w:tc>
      </w:tr>
      <w:tr w:rsidR="007140AE" w:rsidRPr="00F333D8" w14:paraId="6B22B306" w14:textId="77777777" w:rsidTr="007140AE">
        <w:tc>
          <w:tcPr>
            <w:tcW w:w="1419" w:type="dxa"/>
          </w:tcPr>
          <w:p w14:paraId="6B22B303" w14:textId="77777777" w:rsidR="007140AE" w:rsidRPr="00D9384D" w:rsidRDefault="007140AE" w:rsidP="007140AE">
            <w:pPr>
              <w:pStyle w:val="Ztup-normal-11"/>
              <w:rPr>
                <w:rFonts w:cs="Arial"/>
                <w:b/>
              </w:rPr>
            </w:pPr>
            <w:r>
              <w:rPr>
                <w:rFonts w:cs="Arial"/>
                <w:b/>
              </w:rPr>
              <w:lastRenderedPageBreak/>
              <w:t>VCGE0020</w:t>
            </w:r>
          </w:p>
        </w:tc>
        <w:tc>
          <w:tcPr>
            <w:tcW w:w="4819" w:type="dxa"/>
          </w:tcPr>
          <w:p w14:paraId="6B22B304" w14:textId="77777777" w:rsidR="007140AE" w:rsidRPr="002632C9" w:rsidRDefault="007140AE" w:rsidP="007140AE">
            <w:pPr>
              <w:pStyle w:val="reqt"/>
              <w:ind w:left="0" w:firstLine="0"/>
              <w:rPr>
                <w:rFonts w:ascii="Arial" w:hAnsi="Arial"/>
              </w:rPr>
            </w:pPr>
            <w:r w:rsidRPr="002632C9">
              <w:rPr>
                <w:rFonts w:ascii="Arial" w:hAnsi="Arial"/>
              </w:rPr>
              <w:t xml:space="preserve">The </w:t>
            </w:r>
            <w:r>
              <w:rPr>
                <w:rFonts w:ascii="Arial" w:hAnsi="Arial"/>
              </w:rPr>
              <w:t>O</w:t>
            </w:r>
            <w:r w:rsidRPr="002632C9">
              <w:rPr>
                <w:rFonts w:ascii="Arial" w:hAnsi="Arial"/>
              </w:rPr>
              <w:t>WP subsystem shall be easy and comfortable to use and consist of a touch screen, loudspeaker and socket connectors for</w:t>
            </w:r>
            <w:r>
              <w:rPr>
                <w:rFonts w:ascii="Arial" w:hAnsi="Arial"/>
              </w:rPr>
              <w:t xml:space="preserve"> microphones, handsets</w:t>
            </w:r>
            <w:r w:rsidRPr="002632C9">
              <w:rPr>
                <w:rFonts w:ascii="Arial" w:hAnsi="Arial"/>
              </w:rPr>
              <w:t xml:space="preserve"> </w:t>
            </w:r>
            <w:r>
              <w:rPr>
                <w:rFonts w:ascii="Arial" w:hAnsi="Arial"/>
              </w:rPr>
              <w:t>and headsets</w:t>
            </w:r>
            <w:r w:rsidRPr="002632C9">
              <w:rPr>
                <w:rFonts w:ascii="Arial" w:hAnsi="Arial"/>
              </w:rPr>
              <w:t>.</w:t>
            </w:r>
            <w:r>
              <w:rPr>
                <w:rFonts w:ascii="Arial" w:hAnsi="Arial"/>
              </w:rPr>
              <w:t xml:space="preserve"> Solutions where the touch screen and the OWP processing unit are separate equipment are also accepted.</w:t>
            </w:r>
          </w:p>
        </w:tc>
        <w:tc>
          <w:tcPr>
            <w:tcW w:w="1689" w:type="dxa"/>
          </w:tcPr>
          <w:p w14:paraId="6B22B305" w14:textId="77777777" w:rsidR="007140AE" w:rsidRPr="00F333D8" w:rsidRDefault="007140AE" w:rsidP="007140AE">
            <w:pPr>
              <w:pStyle w:val="Ztup-normal-11"/>
              <w:rPr>
                <w:rFonts w:cs="Arial"/>
              </w:rPr>
            </w:pPr>
          </w:p>
        </w:tc>
      </w:tr>
      <w:tr w:rsidR="007140AE" w:rsidRPr="00F333D8" w14:paraId="6B22B310" w14:textId="77777777" w:rsidTr="007140AE">
        <w:tc>
          <w:tcPr>
            <w:tcW w:w="1419" w:type="dxa"/>
          </w:tcPr>
          <w:p w14:paraId="6B22B307" w14:textId="77777777" w:rsidR="007140AE" w:rsidRDefault="007140AE" w:rsidP="007140AE">
            <w:pPr>
              <w:pStyle w:val="Ztup-normal-11"/>
              <w:rPr>
                <w:rFonts w:cs="Arial"/>
                <w:b/>
              </w:rPr>
            </w:pPr>
            <w:r>
              <w:rPr>
                <w:rFonts w:cs="Arial"/>
                <w:b/>
              </w:rPr>
              <w:t>VCGE0030</w:t>
            </w:r>
          </w:p>
        </w:tc>
        <w:tc>
          <w:tcPr>
            <w:tcW w:w="4819" w:type="dxa"/>
          </w:tcPr>
          <w:p w14:paraId="6B22B308" w14:textId="77777777" w:rsidR="007140AE" w:rsidRPr="009A615F" w:rsidRDefault="007140AE" w:rsidP="007140AE">
            <w:pPr>
              <w:pStyle w:val="reqt"/>
              <w:ind w:left="0" w:firstLine="0"/>
              <w:rPr>
                <w:rFonts w:ascii="Arial" w:hAnsi="Arial"/>
              </w:rPr>
            </w:pPr>
            <w:r w:rsidRPr="009A615F">
              <w:rPr>
                <w:rFonts w:ascii="Arial" w:hAnsi="Arial"/>
              </w:rPr>
              <w:t xml:space="preserve">The </w:t>
            </w:r>
            <w:r>
              <w:rPr>
                <w:rFonts w:ascii="Arial" w:hAnsi="Arial"/>
              </w:rPr>
              <w:t>monitoring</w:t>
            </w:r>
            <w:r w:rsidRPr="009A615F">
              <w:rPr>
                <w:rFonts w:ascii="Arial" w:hAnsi="Arial"/>
              </w:rPr>
              <w:t xml:space="preserve"> and control subsystem shall be used for maintenance and configuration purposes. The following advanced control and monitoring functions shall at least be available:</w:t>
            </w:r>
          </w:p>
          <w:p w14:paraId="6B22B309" w14:textId="77777777" w:rsidR="007140AE" w:rsidRPr="009A615F"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 xml:space="preserve">Fast reconfiguration based on </w:t>
            </w:r>
            <w:r>
              <w:rPr>
                <w:rFonts w:cs="Arial"/>
              </w:rPr>
              <w:t>O</w:t>
            </w:r>
            <w:r w:rsidRPr="009A615F">
              <w:rPr>
                <w:rFonts w:cs="Arial"/>
              </w:rPr>
              <w:t>WP roles</w:t>
            </w:r>
            <w:r>
              <w:rPr>
                <w:rFonts w:cs="Arial"/>
              </w:rPr>
              <w:t>;</w:t>
            </w:r>
          </w:p>
          <w:p w14:paraId="6B22B30A" w14:textId="77777777" w:rsidR="007140AE" w:rsidRPr="009A615F"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Monitoring and configuration of working positions</w:t>
            </w:r>
            <w:r>
              <w:rPr>
                <w:rFonts w:cs="Arial"/>
              </w:rPr>
              <w:t>;</w:t>
            </w:r>
          </w:p>
          <w:p w14:paraId="6B22B30B" w14:textId="77777777" w:rsidR="007140AE" w:rsidRPr="009A615F"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Configuration management servers</w:t>
            </w:r>
            <w:r>
              <w:rPr>
                <w:rFonts w:cs="Arial"/>
              </w:rPr>
              <w:t>;</w:t>
            </w:r>
          </w:p>
          <w:p w14:paraId="6B22B30C" w14:textId="77777777" w:rsidR="007140AE" w:rsidRPr="009A615F"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Immediate alarm indication</w:t>
            </w:r>
            <w:r>
              <w:rPr>
                <w:rFonts w:cs="Arial"/>
              </w:rPr>
              <w:t>;</w:t>
            </w:r>
          </w:p>
          <w:p w14:paraId="6B22B30D"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Event logging</w:t>
            </w:r>
            <w:r>
              <w:rPr>
                <w:rFonts w:cs="Arial"/>
              </w:rPr>
              <w:t>;</w:t>
            </w:r>
          </w:p>
          <w:p w14:paraId="6B22B30E" w14:textId="77777777" w:rsidR="007140AE" w:rsidRPr="009A615F"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Layout for centralized preventive maintenance</w:t>
            </w:r>
            <w:r>
              <w:rPr>
                <w:rFonts w:cs="Arial"/>
              </w:rPr>
              <w:t>.</w:t>
            </w:r>
          </w:p>
        </w:tc>
        <w:tc>
          <w:tcPr>
            <w:tcW w:w="1689" w:type="dxa"/>
          </w:tcPr>
          <w:p w14:paraId="6B22B30F" w14:textId="77777777" w:rsidR="007140AE" w:rsidRPr="00F333D8" w:rsidRDefault="007140AE" w:rsidP="007140AE">
            <w:pPr>
              <w:pStyle w:val="Ztup-normal-11"/>
              <w:rPr>
                <w:rFonts w:cs="Arial"/>
              </w:rPr>
            </w:pPr>
          </w:p>
        </w:tc>
      </w:tr>
      <w:tr w:rsidR="007140AE" w:rsidRPr="00F333D8" w14:paraId="6B22B314" w14:textId="77777777" w:rsidTr="007140AE">
        <w:tc>
          <w:tcPr>
            <w:tcW w:w="1419" w:type="dxa"/>
          </w:tcPr>
          <w:p w14:paraId="6B22B311" w14:textId="77777777" w:rsidR="007140AE" w:rsidRDefault="007140AE" w:rsidP="007140AE">
            <w:pPr>
              <w:pStyle w:val="Ztup-normal-11"/>
              <w:rPr>
                <w:rFonts w:cs="Arial"/>
                <w:b/>
              </w:rPr>
            </w:pPr>
            <w:r>
              <w:rPr>
                <w:rFonts w:cs="Arial"/>
                <w:b/>
              </w:rPr>
              <w:t>VCGE0040</w:t>
            </w:r>
          </w:p>
        </w:tc>
        <w:tc>
          <w:tcPr>
            <w:tcW w:w="4819" w:type="dxa"/>
          </w:tcPr>
          <w:p w14:paraId="6B22B312" w14:textId="77777777" w:rsidR="007140AE" w:rsidRPr="00575FD0" w:rsidRDefault="007140AE" w:rsidP="007140AE">
            <w:pPr>
              <w:pStyle w:val="reqt"/>
              <w:ind w:left="0" w:firstLine="0"/>
              <w:rPr>
                <w:rFonts w:ascii="Arial" w:hAnsi="Arial"/>
              </w:rPr>
            </w:pPr>
            <w:r w:rsidRPr="00575FD0">
              <w:rPr>
                <w:rFonts w:ascii="Arial" w:hAnsi="Arial"/>
              </w:rPr>
              <w:t>The access to m</w:t>
            </w:r>
            <w:r>
              <w:rPr>
                <w:rFonts w:ascii="Arial" w:hAnsi="Arial"/>
              </w:rPr>
              <w:t>onitoring</w:t>
            </w:r>
            <w:r w:rsidRPr="00575FD0">
              <w:rPr>
                <w:rFonts w:ascii="Arial" w:hAnsi="Arial"/>
              </w:rPr>
              <w:t xml:space="preserve"> and control subsystem shall be made available over web-based user interfaces. Configuration, Management and Monitoring shall not require any dedicated </w:t>
            </w:r>
            <w:r>
              <w:rPr>
                <w:rFonts w:ascii="Arial" w:hAnsi="Arial"/>
              </w:rPr>
              <w:t>client</w:t>
            </w:r>
            <w:r w:rsidRPr="00575FD0">
              <w:rPr>
                <w:rFonts w:ascii="Arial" w:hAnsi="Arial"/>
              </w:rPr>
              <w:t>s</w:t>
            </w:r>
            <w:r>
              <w:rPr>
                <w:rFonts w:ascii="Arial" w:hAnsi="Arial"/>
              </w:rPr>
              <w:t xml:space="preserve"> or any dedicated software applications</w:t>
            </w:r>
            <w:r w:rsidRPr="00575FD0">
              <w:rPr>
                <w:rFonts w:ascii="Arial" w:hAnsi="Arial"/>
              </w:rPr>
              <w:t>. All tools shall be accessible via standard web-browsers.</w:t>
            </w:r>
          </w:p>
        </w:tc>
        <w:tc>
          <w:tcPr>
            <w:tcW w:w="1689" w:type="dxa"/>
          </w:tcPr>
          <w:p w14:paraId="6B22B313" w14:textId="77777777" w:rsidR="007140AE" w:rsidRPr="00F333D8" w:rsidRDefault="007140AE" w:rsidP="007140AE">
            <w:pPr>
              <w:pStyle w:val="Ztup-normal-11"/>
              <w:rPr>
                <w:rFonts w:cs="Arial"/>
              </w:rPr>
            </w:pPr>
          </w:p>
        </w:tc>
      </w:tr>
      <w:tr w:rsidR="007140AE" w:rsidRPr="00F333D8" w14:paraId="6B22B318" w14:textId="77777777" w:rsidTr="007140AE">
        <w:tc>
          <w:tcPr>
            <w:tcW w:w="1419" w:type="dxa"/>
          </w:tcPr>
          <w:p w14:paraId="6B22B315" w14:textId="77777777" w:rsidR="007140AE" w:rsidRDefault="007140AE" w:rsidP="007140AE">
            <w:pPr>
              <w:pStyle w:val="Ztup-normal-11"/>
              <w:rPr>
                <w:rFonts w:cs="Arial"/>
                <w:b/>
              </w:rPr>
            </w:pPr>
            <w:r>
              <w:rPr>
                <w:rFonts w:cs="Arial"/>
                <w:b/>
              </w:rPr>
              <w:t>VCGE0050</w:t>
            </w:r>
          </w:p>
        </w:tc>
        <w:tc>
          <w:tcPr>
            <w:tcW w:w="4819" w:type="dxa"/>
          </w:tcPr>
          <w:p w14:paraId="6B22B316" w14:textId="77777777" w:rsidR="007140AE" w:rsidRPr="00B45E20" w:rsidRDefault="007140AE" w:rsidP="007140AE">
            <w:pPr>
              <w:pStyle w:val="reqt"/>
              <w:ind w:left="0" w:firstLine="0"/>
              <w:rPr>
                <w:rFonts w:ascii="Arial" w:hAnsi="Arial"/>
              </w:rPr>
            </w:pPr>
            <w:r w:rsidRPr="00B45E20">
              <w:rPr>
                <w:rFonts w:ascii="Arial" w:hAnsi="Arial"/>
              </w:rPr>
              <w:t xml:space="preserve">The communication and management backend subsystem shall be embedded in a </w:t>
            </w:r>
            <w:r w:rsidRPr="00CB22B1">
              <w:rPr>
                <w:rFonts w:ascii="Arial" w:hAnsi="Arial"/>
              </w:rPr>
              <w:t>datacentre</w:t>
            </w:r>
            <w:r w:rsidRPr="00B45E20">
              <w:rPr>
                <w:rFonts w:ascii="Arial" w:hAnsi="Arial"/>
              </w:rPr>
              <w:t xml:space="preserve"> environment and consist of high available individual COTS hardware of configuration and call-related data</w:t>
            </w:r>
            <w:r>
              <w:rPr>
                <w:rFonts w:ascii="Arial" w:hAnsi="Arial"/>
              </w:rPr>
              <w:t>.</w:t>
            </w:r>
          </w:p>
        </w:tc>
        <w:tc>
          <w:tcPr>
            <w:tcW w:w="1689" w:type="dxa"/>
          </w:tcPr>
          <w:p w14:paraId="6B22B317" w14:textId="77777777" w:rsidR="007140AE" w:rsidRPr="00F333D8" w:rsidRDefault="007140AE" w:rsidP="007140AE">
            <w:pPr>
              <w:pStyle w:val="Ztup-normal-11"/>
              <w:rPr>
                <w:rFonts w:cs="Arial"/>
              </w:rPr>
            </w:pPr>
          </w:p>
        </w:tc>
      </w:tr>
      <w:tr w:rsidR="007140AE" w:rsidRPr="00F333D8" w14:paraId="6B22B31C" w14:textId="77777777" w:rsidTr="007140AE">
        <w:tc>
          <w:tcPr>
            <w:tcW w:w="1419" w:type="dxa"/>
          </w:tcPr>
          <w:p w14:paraId="6B22B319" w14:textId="77777777" w:rsidR="007140AE" w:rsidRDefault="007140AE" w:rsidP="007140AE">
            <w:pPr>
              <w:pStyle w:val="Ztup-normal-11"/>
              <w:rPr>
                <w:rFonts w:cs="Arial"/>
                <w:b/>
              </w:rPr>
            </w:pPr>
            <w:r>
              <w:rPr>
                <w:rFonts w:cs="Arial"/>
                <w:b/>
              </w:rPr>
              <w:t>VCGE0060</w:t>
            </w:r>
          </w:p>
        </w:tc>
        <w:tc>
          <w:tcPr>
            <w:tcW w:w="4819" w:type="dxa"/>
          </w:tcPr>
          <w:p w14:paraId="6B22B31A" w14:textId="77777777" w:rsidR="007140AE" w:rsidRPr="00B45E20" w:rsidRDefault="007140AE" w:rsidP="007140AE">
            <w:pPr>
              <w:pStyle w:val="reqt"/>
              <w:ind w:left="0" w:firstLine="0"/>
              <w:rPr>
                <w:rFonts w:ascii="Arial" w:hAnsi="Arial"/>
              </w:rPr>
            </w:pPr>
            <w:r>
              <w:rPr>
                <w:rFonts w:ascii="Arial" w:hAnsi="Arial"/>
              </w:rPr>
              <w:t>The VCS system should support central user management with multiple roles by integration with AAA server (e.g. FreeRadius), for used authentication and authorization management.</w:t>
            </w:r>
          </w:p>
        </w:tc>
        <w:tc>
          <w:tcPr>
            <w:tcW w:w="1689" w:type="dxa"/>
          </w:tcPr>
          <w:p w14:paraId="6B22B31B" w14:textId="77777777" w:rsidR="007140AE" w:rsidRPr="00F333D8" w:rsidRDefault="007140AE" w:rsidP="007140AE">
            <w:pPr>
              <w:pStyle w:val="Ztup-normal-11"/>
              <w:rPr>
                <w:rFonts w:cs="Arial"/>
              </w:rPr>
            </w:pPr>
          </w:p>
        </w:tc>
      </w:tr>
      <w:tr w:rsidR="007140AE" w:rsidRPr="00F333D8" w14:paraId="6B22B320" w14:textId="77777777" w:rsidTr="007140AE">
        <w:tc>
          <w:tcPr>
            <w:tcW w:w="1419" w:type="dxa"/>
          </w:tcPr>
          <w:p w14:paraId="6B22B31D" w14:textId="77777777" w:rsidR="007140AE" w:rsidRDefault="007140AE" w:rsidP="007140AE">
            <w:pPr>
              <w:pStyle w:val="Ztup-normal-11"/>
              <w:rPr>
                <w:rFonts w:cs="Arial"/>
                <w:b/>
              </w:rPr>
            </w:pPr>
            <w:r>
              <w:rPr>
                <w:rFonts w:cs="Arial"/>
                <w:b/>
              </w:rPr>
              <w:t>VCGE0070</w:t>
            </w:r>
          </w:p>
        </w:tc>
        <w:tc>
          <w:tcPr>
            <w:tcW w:w="4819" w:type="dxa"/>
          </w:tcPr>
          <w:p w14:paraId="6B22B31E" w14:textId="77777777" w:rsidR="007140AE" w:rsidRDefault="007140AE" w:rsidP="007140AE">
            <w:pPr>
              <w:pStyle w:val="reqt"/>
              <w:ind w:left="0" w:firstLine="0"/>
              <w:rPr>
                <w:rFonts w:ascii="Arial" w:hAnsi="Arial"/>
              </w:rPr>
            </w:pPr>
            <w:r>
              <w:rPr>
                <w:rFonts w:ascii="Arial" w:hAnsi="Arial"/>
              </w:rPr>
              <w:t>The VCS system components should be able to use a so-called failsafe local startup configuration from their local memory in case of configuration server unavailability.</w:t>
            </w:r>
          </w:p>
        </w:tc>
        <w:tc>
          <w:tcPr>
            <w:tcW w:w="1689" w:type="dxa"/>
          </w:tcPr>
          <w:p w14:paraId="6B22B31F" w14:textId="77777777" w:rsidR="007140AE" w:rsidRPr="00F333D8" w:rsidRDefault="007140AE" w:rsidP="007140AE">
            <w:pPr>
              <w:pStyle w:val="Ztup-normal-11"/>
              <w:rPr>
                <w:rFonts w:cs="Arial"/>
              </w:rPr>
            </w:pPr>
          </w:p>
        </w:tc>
      </w:tr>
      <w:tr w:rsidR="007140AE" w:rsidRPr="00F333D8" w14:paraId="6B22B324" w14:textId="77777777" w:rsidTr="007140AE">
        <w:tc>
          <w:tcPr>
            <w:tcW w:w="1419" w:type="dxa"/>
          </w:tcPr>
          <w:p w14:paraId="6B22B321" w14:textId="77777777" w:rsidR="007140AE" w:rsidRDefault="007140AE" w:rsidP="007140AE">
            <w:pPr>
              <w:pStyle w:val="Ztup-normal-11"/>
              <w:rPr>
                <w:rFonts w:cs="Arial"/>
                <w:b/>
              </w:rPr>
            </w:pPr>
            <w:r>
              <w:rPr>
                <w:rFonts w:cs="Arial"/>
                <w:b/>
              </w:rPr>
              <w:t>VCGE0080</w:t>
            </w:r>
          </w:p>
        </w:tc>
        <w:tc>
          <w:tcPr>
            <w:tcW w:w="4819" w:type="dxa"/>
          </w:tcPr>
          <w:p w14:paraId="6B22B322" w14:textId="77777777" w:rsidR="007140AE" w:rsidRDefault="007140AE" w:rsidP="007140AE">
            <w:pPr>
              <w:pStyle w:val="reqt"/>
              <w:ind w:left="0" w:firstLine="0"/>
              <w:rPr>
                <w:rFonts w:ascii="Arial" w:hAnsi="Arial"/>
              </w:rPr>
            </w:pPr>
            <w:r>
              <w:rPr>
                <w:rFonts w:ascii="Arial" w:hAnsi="Arial"/>
              </w:rPr>
              <w:t>The VCS should have the possibility to run the central software application on a virtual environment based on virtual machines.</w:t>
            </w:r>
          </w:p>
        </w:tc>
        <w:tc>
          <w:tcPr>
            <w:tcW w:w="1689" w:type="dxa"/>
          </w:tcPr>
          <w:p w14:paraId="6B22B323" w14:textId="77777777" w:rsidR="007140AE" w:rsidRPr="00F333D8" w:rsidRDefault="007140AE" w:rsidP="007140AE">
            <w:pPr>
              <w:pStyle w:val="Ztup-normal-11"/>
              <w:rPr>
                <w:rFonts w:cs="Arial"/>
              </w:rPr>
            </w:pPr>
          </w:p>
        </w:tc>
      </w:tr>
    </w:tbl>
    <w:p w14:paraId="6B22B325" w14:textId="77777777" w:rsidR="007140AE" w:rsidRDefault="007140AE" w:rsidP="007140AE">
      <w:pPr>
        <w:pStyle w:val="reqt"/>
        <w:rPr>
          <w:rFonts w:ascii="Arial" w:hAnsi="Arial"/>
          <w:sz w:val="20"/>
        </w:rPr>
      </w:pPr>
    </w:p>
    <w:p w14:paraId="6B22B326" w14:textId="77777777" w:rsidR="007140AE" w:rsidRDefault="007140AE" w:rsidP="007140AE">
      <w:pPr>
        <w:pStyle w:val="reqt"/>
        <w:rPr>
          <w:rFonts w:ascii="Arial" w:hAnsi="Arial"/>
          <w:sz w:val="20"/>
        </w:rPr>
      </w:pPr>
    </w:p>
    <w:p w14:paraId="6B22B327" w14:textId="77777777" w:rsidR="007140AE" w:rsidRDefault="007140AE" w:rsidP="007140AE">
      <w:pPr>
        <w:pStyle w:val="Heading2"/>
      </w:pPr>
      <w:bookmarkStart w:id="30" w:name="_Toc117766631"/>
      <w:r>
        <w:t>Legacy Interfaces</w:t>
      </w:r>
      <w:bookmarkEnd w:id="30"/>
    </w:p>
    <w:p w14:paraId="6B22B328" w14:textId="77777777" w:rsidR="007140AE" w:rsidRDefault="007140AE" w:rsidP="007140AE">
      <w:pPr>
        <w:pStyle w:val="Ztup-normal-11"/>
        <w:rPr>
          <w:lang w:eastAsia="hr-HR"/>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2C" w14:textId="77777777" w:rsidTr="007140AE">
        <w:trPr>
          <w:tblHeader/>
        </w:trPr>
        <w:tc>
          <w:tcPr>
            <w:tcW w:w="1419" w:type="dxa"/>
            <w:shd w:val="clear" w:color="auto" w:fill="BFBFBF" w:themeFill="background1" w:themeFillShade="BF"/>
          </w:tcPr>
          <w:p w14:paraId="6B22B329"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32A"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2B"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34" w14:textId="77777777" w:rsidTr="007140AE">
        <w:tc>
          <w:tcPr>
            <w:tcW w:w="1419" w:type="dxa"/>
          </w:tcPr>
          <w:p w14:paraId="6B22B32D" w14:textId="77777777" w:rsidR="007140AE" w:rsidRPr="00D9384D" w:rsidRDefault="007140AE" w:rsidP="007140AE">
            <w:pPr>
              <w:pStyle w:val="Ztup-normal-11"/>
              <w:rPr>
                <w:rFonts w:cs="Arial"/>
              </w:rPr>
            </w:pPr>
            <w:r w:rsidRPr="00E916CE">
              <w:rPr>
                <w:rFonts w:cs="Arial"/>
                <w:b/>
              </w:rPr>
              <w:t>VCLI0010</w:t>
            </w:r>
          </w:p>
        </w:tc>
        <w:tc>
          <w:tcPr>
            <w:tcW w:w="4819" w:type="dxa"/>
          </w:tcPr>
          <w:p w14:paraId="6B22B32E" w14:textId="77777777" w:rsidR="007140AE" w:rsidRPr="00C907A7" w:rsidRDefault="007140AE" w:rsidP="007140AE">
            <w:pPr>
              <w:spacing w:after="120" w:line="276" w:lineRule="auto"/>
              <w:ind w:left="1440" w:hanging="1440"/>
              <w:jc w:val="both"/>
              <w:rPr>
                <w:rFonts w:cs="Arial"/>
                <w:color w:val="000000"/>
              </w:rPr>
            </w:pPr>
            <w:r w:rsidRPr="00C907A7">
              <w:rPr>
                <w:rFonts w:cs="Arial"/>
                <w:color w:val="000000"/>
              </w:rPr>
              <w:t>The system shall support:</w:t>
            </w:r>
          </w:p>
          <w:p w14:paraId="6B22B32F" w14:textId="77777777" w:rsidR="007140AE" w:rsidRPr="00C907A7" w:rsidRDefault="007140AE" w:rsidP="007140AE">
            <w:pPr>
              <w:pStyle w:val="ListParagraph"/>
              <w:numPr>
                <w:ilvl w:val="0"/>
                <w:numId w:val="40"/>
              </w:numPr>
              <w:autoSpaceDE w:val="0"/>
              <w:autoSpaceDN w:val="0"/>
              <w:adjustRightInd w:val="0"/>
              <w:spacing w:after="120" w:line="276" w:lineRule="auto"/>
              <w:jc w:val="both"/>
              <w:rPr>
                <w:rFonts w:cs="Arial"/>
              </w:rPr>
            </w:pPr>
            <w:r w:rsidRPr="00C907A7">
              <w:rPr>
                <w:rFonts w:cs="Arial"/>
              </w:rPr>
              <w:t>ED-137B</w:t>
            </w:r>
            <w:r>
              <w:rPr>
                <w:rFonts w:cs="Arial"/>
              </w:rPr>
              <w:t>/</w:t>
            </w:r>
            <w:r w:rsidRPr="00C907A7">
              <w:rPr>
                <w:rFonts w:cs="Arial"/>
              </w:rPr>
              <w:t xml:space="preserve">C </w:t>
            </w:r>
            <w:r>
              <w:rPr>
                <w:rFonts w:cs="Arial"/>
              </w:rPr>
              <w:t>(</w:t>
            </w:r>
            <w:r w:rsidRPr="00C907A7">
              <w:rPr>
                <w:rFonts w:cs="Arial"/>
              </w:rPr>
              <w:t>VoIP</w:t>
            </w:r>
            <w:r>
              <w:rPr>
                <w:rFonts w:cs="Arial"/>
              </w:rPr>
              <w:t>)</w:t>
            </w:r>
            <w:r w:rsidRPr="00C907A7">
              <w:rPr>
                <w:rFonts w:cs="Arial"/>
              </w:rPr>
              <w:t xml:space="preserve"> for ATM for phone and radio communications</w:t>
            </w:r>
            <w:r>
              <w:rPr>
                <w:rFonts w:cs="Arial"/>
              </w:rPr>
              <w:t>;</w:t>
            </w:r>
          </w:p>
          <w:p w14:paraId="6B22B330" w14:textId="77777777" w:rsidR="007140AE" w:rsidRPr="00C907A7"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Radio Channels (VHF, UHF</w:t>
            </w:r>
            <w:r w:rsidRPr="00C907A7">
              <w:rPr>
                <w:rFonts w:cs="Arial"/>
              </w:rPr>
              <w:t>)</w:t>
            </w:r>
            <w:r>
              <w:rPr>
                <w:rFonts w:cs="Arial"/>
              </w:rPr>
              <w:t>;</w:t>
            </w:r>
          </w:p>
          <w:p w14:paraId="6B22B331"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rPr>
            </w:pPr>
            <w:r w:rsidRPr="00C907A7">
              <w:rPr>
                <w:rFonts w:cs="Arial"/>
              </w:rPr>
              <w:t>Analogue ATS MFC-R2</w:t>
            </w:r>
            <w:r>
              <w:rPr>
                <w:rFonts w:cs="Arial"/>
              </w:rPr>
              <w:t>;</w:t>
            </w:r>
          </w:p>
          <w:p w14:paraId="6B22B332" w14:textId="77777777" w:rsidR="007140AE" w:rsidRPr="00C907A7" w:rsidRDefault="007140AE" w:rsidP="007140AE">
            <w:pPr>
              <w:pStyle w:val="ListParagraph"/>
              <w:numPr>
                <w:ilvl w:val="0"/>
                <w:numId w:val="40"/>
              </w:numPr>
              <w:autoSpaceDE w:val="0"/>
              <w:autoSpaceDN w:val="0"/>
              <w:adjustRightInd w:val="0"/>
              <w:spacing w:after="120" w:line="276" w:lineRule="auto"/>
              <w:jc w:val="both"/>
              <w:rPr>
                <w:rFonts w:cs="Arial"/>
              </w:rPr>
            </w:pPr>
            <w:r w:rsidRPr="00C907A7">
              <w:rPr>
                <w:rFonts w:cs="Arial"/>
              </w:rPr>
              <w:t>Digital ATS-QSIG</w:t>
            </w:r>
            <w:r>
              <w:rPr>
                <w:rFonts w:cs="Arial"/>
              </w:rPr>
              <w:t>.</w:t>
            </w:r>
          </w:p>
        </w:tc>
        <w:tc>
          <w:tcPr>
            <w:tcW w:w="1689" w:type="dxa"/>
          </w:tcPr>
          <w:p w14:paraId="6B22B333" w14:textId="77777777" w:rsidR="007140AE" w:rsidRPr="00F333D8" w:rsidRDefault="007140AE" w:rsidP="007140AE">
            <w:pPr>
              <w:pStyle w:val="Ztup-normal-11"/>
              <w:rPr>
                <w:rFonts w:cs="Arial"/>
              </w:rPr>
            </w:pPr>
          </w:p>
        </w:tc>
      </w:tr>
      <w:tr w:rsidR="007140AE" w:rsidRPr="00F333D8" w14:paraId="6B22B338" w14:textId="77777777" w:rsidTr="007140AE">
        <w:tc>
          <w:tcPr>
            <w:tcW w:w="1419" w:type="dxa"/>
          </w:tcPr>
          <w:p w14:paraId="6B22B335" w14:textId="77777777" w:rsidR="007140AE" w:rsidRPr="00D9384D" w:rsidRDefault="007140AE" w:rsidP="007140AE">
            <w:pPr>
              <w:pStyle w:val="Ztup-normal-11"/>
              <w:rPr>
                <w:rFonts w:cs="Arial"/>
                <w:b/>
              </w:rPr>
            </w:pPr>
            <w:r>
              <w:rPr>
                <w:rFonts w:cs="Arial"/>
                <w:b/>
              </w:rPr>
              <w:t>VCLI0020</w:t>
            </w:r>
          </w:p>
        </w:tc>
        <w:tc>
          <w:tcPr>
            <w:tcW w:w="4819" w:type="dxa"/>
          </w:tcPr>
          <w:p w14:paraId="6B22B336" w14:textId="77777777" w:rsidR="007140AE" w:rsidRPr="00A5684C" w:rsidRDefault="007140AE" w:rsidP="007140AE">
            <w:pPr>
              <w:pStyle w:val="reqt"/>
              <w:ind w:left="0" w:firstLine="0"/>
              <w:rPr>
                <w:rFonts w:ascii="Arial" w:hAnsi="Arial"/>
              </w:rPr>
            </w:pPr>
            <w:r w:rsidRPr="00A5684C">
              <w:rPr>
                <w:rFonts w:ascii="Arial" w:hAnsi="Arial"/>
              </w:rPr>
              <w:t>The legacy interfaces shall be connected to the IP network using redundant network connection</w:t>
            </w:r>
            <w:r>
              <w:rPr>
                <w:rFonts w:ascii="Arial" w:hAnsi="Arial"/>
              </w:rPr>
              <w:t>s</w:t>
            </w:r>
            <w:r w:rsidRPr="00A5684C">
              <w:rPr>
                <w:rFonts w:ascii="Arial" w:hAnsi="Arial"/>
              </w:rPr>
              <w:t xml:space="preserve">, so that outage of network </w:t>
            </w:r>
            <w:r>
              <w:rPr>
                <w:rFonts w:ascii="Arial" w:hAnsi="Arial"/>
              </w:rPr>
              <w:t>interface</w:t>
            </w:r>
            <w:r w:rsidRPr="00A5684C">
              <w:rPr>
                <w:rFonts w:ascii="Arial" w:hAnsi="Arial"/>
              </w:rPr>
              <w:t xml:space="preserve"> cannot cause loss of a complete interface shelf.</w:t>
            </w:r>
          </w:p>
        </w:tc>
        <w:tc>
          <w:tcPr>
            <w:tcW w:w="1689" w:type="dxa"/>
          </w:tcPr>
          <w:p w14:paraId="6B22B337" w14:textId="77777777" w:rsidR="007140AE" w:rsidRPr="00F333D8" w:rsidRDefault="007140AE" w:rsidP="007140AE">
            <w:pPr>
              <w:pStyle w:val="Ztup-normal-11"/>
              <w:rPr>
                <w:rFonts w:cs="Arial"/>
              </w:rPr>
            </w:pPr>
          </w:p>
        </w:tc>
      </w:tr>
    </w:tbl>
    <w:p w14:paraId="6B22B339" w14:textId="77777777" w:rsidR="007140AE" w:rsidRDefault="007140AE" w:rsidP="007140AE">
      <w:pPr>
        <w:pStyle w:val="Ztup-normal-11"/>
        <w:rPr>
          <w:lang w:eastAsia="hr-HR"/>
        </w:rPr>
      </w:pPr>
    </w:p>
    <w:p w14:paraId="6B22B33A" w14:textId="77777777" w:rsidR="007140AE" w:rsidRDefault="007140AE" w:rsidP="007140AE">
      <w:pPr>
        <w:pStyle w:val="Heading2"/>
      </w:pPr>
      <w:bookmarkStart w:id="31" w:name="_Toc117766632"/>
      <w:r>
        <w:t>Communication Types</w:t>
      </w:r>
      <w:bookmarkEnd w:id="31"/>
    </w:p>
    <w:p w14:paraId="6B22B33B" w14:textId="77777777" w:rsidR="007140AE" w:rsidRPr="00C907A7" w:rsidRDefault="007140AE" w:rsidP="007140AE">
      <w:pPr>
        <w:spacing w:after="120" w:line="276" w:lineRule="auto"/>
        <w:ind w:left="1440" w:hanging="1440"/>
        <w:rPr>
          <w:rFonts w:cs="Arial"/>
          <w:color w:val="000000"/>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3F" w14:textId="77777777" w:rsidTr="007140AE">
        <w:trPr>
          <w:tblHeader/>
        </w:trPr>
        <w:tc>
          <w:tcPr>
            <w:tcW w:w="1419" w:type="dxa"/>
            <w:shd w:val="clear" w:color="auto" w:fill="BFBFBF" w:themeFill="background1" w:themeFillShade="BF"/>
          </w:tcPr>
          <w:p w14:paraId="6B22B33C"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3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3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43" w14:textId="77777777" w:rsidTr="007140AE">
        <w:tc>
          <w:tcPr>
            <w:tcW w:w="1419" w:type="dxa"/>
          </w:tcPr>
          <w:p w14:paraId="6B22B340" w14:textId="77777777" w:rsidR="007140AE" w:rsidRPr="00D9384D" w:rsidRDefault="007140AE" w:rsidP="007140AE">
            <w:pPr>
              <w:pStyle w:val="Ztup-normal-11"/>
              <w:rPr>
                <w:rFonts w:cs="Arial"/>
              </w:rPr>
            </w:pPr>
            <w:r>
              <w:rPr>
                <w:rFonts w:cs="Arial"/>
                <w:b/>
              </w:rPr>
              <w:t>VCCT</w:t>
            </w:r>
            <w:r w:rsidRPr="00E916CE">
              <w:rPr>
                <w:rFonts w:cs="Arial"/>
                <w:b/>
              </w:rPr>
              <w:t>0010</w:t>
            </w:r>
          </w:p>
        </w:tc>
        <w:tc>
          <w:tcPr>
            <w:tcW w:w="4819" w:type="dxa"/>
          </w:tcPr>
          <w:p w14:paraId="6B22B341" w14:textId="77777777" w:rsidR="007140AE" w:rsidRPr="008148F8" w:rsidRDefault="007140AE" w:rsidP="007140AE">
            <w:pPr>
              <w:autoSpaceDE w:val="0"/>
              <w:autoSpaceDN w:val="0"/>
              <w:adjustRightInd w:val="0"/>
              <w:spacing w:after="120" w:line="276" w:lineRule="auto"/>
              <w:jc w:val="both"/>
              <w:rPr>
                <w:rFonts w:cs="Arial"/>
              </w:rPr>
            </w:pPr>
            <w:r w:rsidRPr="00122082">
              <w:rPr>
                <w:rFonts w:cs="Arial"/>
                <w:color w:val="000000"/>
              </w:rPr>
              <w:t xml:space="preserve">The system shall support </w:t>
            </w:r>
            <w:r>
              <w:rPr>
                <w:rFonts w:cs="Arial"/>
              </w:rPr>
              <w:t>b</w:t>
            </w:r>
            <w:r w:rsidRPr="008148F8">
              <w:rPr>
                <w:rFonts w:cs="Arial"/>
              </w:rPr>
              <w:t>ilateral radio communication in VHF and UHF range between ATC - aircraft crew and bilateral radio communication (ground to ground) between ATC - stationary and mobile objects.</w:t>
            </w:r>
          </w:p>
        </w:tc>
        <w:tc>
          <w:tcPr>
            <w:tcW w:w="1689" w:type="dxa"/>
          </w:tcPr>
          <w:p w14:paraId="6B22B342" w14:textId="77777777" w:rsidR="007140AE" w:rsidRPr="00F333D8" w:rsidRDefault="007140AE" w:rsidP="007140AE">
            <w:pPr>
              <w:pStyle w:val="Ztup-normal-11"/>
              <w:rPr>
                <w:rFonts w:cs="Arial"/>
              </w:rPr>
            </w:pPr>
          </w:p>
        </w:tc>
      </w:tr>
      <w:tr w:rsidR="007140AE" w:rsidRPr="00F333D8" w14:paraId="6B22B347" w14:textId="77777777" w:rsidTr="007140AE">
        <w:tc>
          <w:tcPr>
            <w:tcW w:w="1419" w:type="dxa"/>
          </w:tcPr>
          <w:p w14:paraId="6B22B344" w14:textId="77777777" w:rsidR="007140AE" w:rsidRPr="00D9384D" w:rsidRDefault="007140AE" w:rsidP="007140AE">
            <w:pPr>
              <w:pStyle w:val="Ztup-normal-11"/>
              <w:rPr>
                <w:rFonts w:cs="Arial"/>
                <w:b/>
              </w:rPr>
            </w:pPr>
            <w:r>
              <w:rPr>
                <w:rFonts w:cs="Arial"/>
                <w:b/>
              </w:rPr>
              <w:t>VCCT0020</w:t>
            </w:r>
          </w:p>
        </w:tc>
        <w:tc>
          <w:tcPr>
            <w:tcW w:w="4819" w:type="dxa"/>
          </w:tcPr>
          <w:p w14:paraId="6B22B345" w14:textId="77777777" w:rsidR="007140AE" w:rsidRPr="008148F8" w:rsidRDefault="007140AE" w:rsidP="007140AE">
            <w:pPr>
              <w:pStyle w:val="reqt"/>
              <w:ind w:left="0" w:firstLine="0"/>
              <w:rPr>
                <w:rFonts w:ascii="Arial" w:hAnsi="Arial"/>
              </w:rPr>
            </w:pPr>
            <w:r w:rsidRPr="00122082">
              <w:rPr>
                <w:color w:val="000000"/>
              </w:rPr>
              <w:t xml:space="preserve">The system shall support </w:t>
            </w:r>
            <w:r>
              <w:rPr>
                <w:rFonts w:ascii="Arial" w:hAnsi="Arial"/>
              </w:rPr>
              <w:t>r</w:t>
            </w:r>
            <w:r w:rsidRPr="008148F8">
              <w:rPr>
                <w:rFonts w:ascii="Arial" w:hAnsi="Arial"/>
              </w:rPr>
              <w:t>ecording of radio exchange between contiguous ATCO points and radio channels</w:t>
            </w:r>
            <w:r>
              <w:rPr>
                <w:rFonts w:ascii="Arial" w:hAnsi="Arial"/>
              </w:rPr>
              <w:t xml:space="preserve"> (analogue and VoIP)</w:t>
            </w:r>
            <w:r w:rsidRPr="008148F8">
              <w:rPr>
                <w:rFonts w:ascii="Arial" w:hAnsi="Arial"/>
              </w:rPr>
              <w:t>.</w:t>
            </w:r>
          </w:p>
        </w:tc>
        <w:tc>
          <w:tcPr>
            <w:tcW w:w="1689" w:type="dxa"/>
          </w:tcPr>
          <w:p w14:paraId="6B22B346" w14:textId="77777777" w:rsidR="007140AE" w:rsidRPr="00F333D8" w:rsidRDefault="007140AE" w:rsidP="007140AE">
            <w:pPr>
              <w:pStyle w:val="Ztup-normal-11"/>
              <w:rPr>
                <w:rFonts w:cs="Arial"/>
              </w:rPr>
            </w:pPr>
          </w:p>
        </w:tc>
      </w:tr>
      <w:tr w:rsidR="007140AE" w:rsidRPr="00F333D8" w14:paraId="6B22B34B" w14:textId="77777777" w:rsidTr="007140AE">
        <w:tc>
          <w:tcPr>
            <w:tcW w:w="1419" w:type="dxa"/>
          </w:tcPr>
          <w:p w14:paraId="6B22B348" w14:textId="77777777" w:rsidR="007140AE" w:rsidRDefault="007140AE" w:rsidP="007140AE">
            <w:pPr>
              <w:pStyle w:val="Ztup-normal-11"/>
              <w:rPr>
                <w:rFonts w:cs="Arial"/>
                <w:b/>
              </w:rPr>
            </w:pPr>
            <w:r>
              <w:rPr>
                <w:rFonts w:cs="Arial"/>
                <w:b/>
              </w:rPr>
              <w:t>VCCT0030</w:t>
            </w:r>
          </w:p>
        </w:tc>
        <w:tc>
          <w:tcPr>
            <w:tcW w:w="4819" w:type="dxa"/>
          </w:tcPr>
          <w:p w14:paraId="6B22B349" w14:textId="77777777" w:rsidR="007140AE" w:rsidRPr="008148F8" w:rsidRDefault="007140AE" w:rsidP="007140AE">
            <w:pPr>
              <w:pStyle w:val="reqt"/>
              <w:ind w:left="0" w:firstLine="0"/>
              <w:rPr>
                <w:rFonts w:ascii="Arial" w:hAnsi="Arial"/>
              </w:rPr>
            </w:pPr>
            <w:r w:rsidRPr="00122082">
              <w:rPr>
                <w:color w:val="000000"/>
              </w:rPr>
              <w:t xml:space="preserve">The system shall support </w:t>
            </w:r>
            <w:r>
              <w:rPr>
                <w:rFonts w:ascii="Arial" w:hAnsi="Arial"/>
              </w:rPr>
              <w:t>i</w:t>
            </w:r>
            <w:r w:rsidRPr="008148F8">
              <w:rPr>
                <w:rFonts w:ascii="Arial" w:hAnsi="Arial"/>
              </w:rPr>
              <w:t>nternal intercom phone communication of system users.</w:t>
            </w:r>
          </w:p>
        </w:tc>
        <w:tc>
          <w:tcPr>
            <w:tcW w:w="1689" w:type="dxa"/>
          </w:tcPr>
          <w:p w14:paraId="6B22B34A" w14:textId="77777777" w:rsidR="007140AE" w:rsidRPr="00F333D8" w:rsidRDefault="007140AE" w:rsidP="007140AE">
            <w:pPr>
              <w:pStyle w:val="Ztup-normal-11"/>
              <w:rPr>
                <w:rFonts w:cs="Arial"/>
              </w:rPr>
            </w:pPr>
          </w:p>
        </w:tc>
      </w:tr>
      <w:tr w:rsidR="007140AE" w:rsidRPr="00F333D8" w14:paraId="6B22B34F" w14:textId="77777777" w:rsidTr="007140AE">
        <w:tc>
          <w:tcPr>
            <w:tcW w:w="1419" w:type="dxa"/>
          </w:tcPr>
          <w:p w14:paraId="6B22B34C" w14:textId="77777777" w:rsidR="007140AE" w:rsidRDefault="007140AE" w:rsidP="007140AE">
            <w:pPr>
              <w:pStyle w:val="Ztup-normal-11"/>
              <w:rPr>
                <w:rFonts w:cs="Arial"/>
                <w:b/>
              </w:rPr>
            </w:pPr>
            <w:r>
              <w:rPr>
                <w:rFonts w:cs="Arial"/>
                <w:b/>
              </w:rPr>
              <w:t>VCCT0040</w:t>
            </w:r>
          </w:p>
        </w:tc>
        <w:tc>
          <w:tcPr>
            <w:tcW w:w="4819" w:type="dxa"/>
          </w:tcPr>
          <w:p w14:paraId="6B22B34D" w14:textId="77777777" w:rsidR="007140AE" w:rsidRPr="00A81F61" w:rsidRDefault="007140AE" w:rsidP="007140AE">
            <w:pPr>
              <w:pStyle w:val="reqt"/>
              <w:ind w:left="0" w:firstLine="0"/>
              <w:rPr>
                <w:rFonts w:ascii="Arial" w:hAnsi="Arial"/>
              </w:rPr>
            </w:pPr>
            <w:r w:rsidRPr="00122082">
              <w:rPr>
                <w:color w:val="000000"/>
              </w:rPr>
              <w:t xml:space="preserve">The system shall support </w:t>
            </w:r>
            <w:r>
              <w:rPr>
                <w:rFonts w:ascii="Arial" w:hAnsi="Arial"/>
              </w:rPr>
              <w:t>p</w:t>
            </w:r>
            <w:r w:rsidRPr="00A81F61">
              <w:rPr>
                <w:rFonts w:ascii="Arial" w:hAnsi="Arial"/>
              </w:rPr>
              <w:t>hone communication of system with connected subscribers (e.g. FXS/SIP).</w:t>
            </w:r>
          </w:p>
        </w:tc>
        <w:tc>
          <w:tcPr>
            <w:tcW w:w="1689" w:type="dxa"/>
          </w:tcPr>
          <w:p w14:paraId="6B22B34E" w14:textId="77777777" w:rsidR="007140AE" w:rsidRPr="00F333D8" w:rsidRDefault="007140AE" w:rsidP="007140AE">
            <w:pPr>
              <w:pStyle w:val="Ztup-normal-11"/>
              <w:rPr>
                <w:rFonts w:cs="Arial"/>
              </w:rPr>
            </w:pPr>
          </w:p>
        </w:tc>
      </w:tr>
      <w:tr w:rsidR="007140AE" w:rsidRPr="00F333D8" w14:paraId="6B22B353" w14:textId="77777777" w:rsidTr="007140AE">
        <w:tc>
          <w:tcPr>
            <w:tcW w:w="1419" w:type="dxa"/>
          </w:tcPr>
          <w:p w14:paraId="6B22B350" w14:textId="77777777" w:rsidR="007140AE" w:rsidRDefault="007140AE" w:rsidP="007140AE">
            <w:pPr>
              <w:pStyle w:val="Ztup-normal-11"/>
              <w:rPr>
                <w:rFonts w:cs="Arial"/>
                <w:b/>
              </w:rPr>
            </w:pPr>
            <w:r>
              <w:rPr>
                <w:rFonts w:cs="Arial"/>
                <w:b/>
              </w:rPr>
              <w:t>VCCT0050</w:t>
            </w:r>
          </w:p>
        </w:tc>
        <w:tc>
          <w:tcPr>
            <w:tcW w:w="4819" w:type="dxa"/>
          </w:tcPr>
          <w:p w14:paraId="6B22B351" w14:textId="77777777" w:rsidR="007140AE" w:rsidRPr="001851AB" w:rsidRDefault="007140AE" w:rsidP="007140AE">
            <w:pPr>
              <w:pStyle w:val="reqt"/>
              <w:ind w:left="0" w:firstLine="0"/>
              <w:rPr>
                <w:rFonts w:ascii="Arial" w:hAnsi="Arial"/>
              </w:rPr>
            </w:pPr>
            <w:r w:rsidRPr="00122082">
              <w:rPr>
                <w:color w:val="000000"/>
              </w:rPr>
              <w:t xml:space="preserve">The system shall support </w:t>
            </w:r>
            <w:r>
              <w:rPr>
                <w:rFonts w:ascii="Arial" w:hAnsi="Arial"/>
              </w:rPr>
              <w:t>e</w:t>
            </w:r>
            <w:r w:rsidRPr="001851AB">
              <w:rPr>
                <w:rFonts w:ascii="Arial" w:hAnsi="Arial"/>
              </w:rPr>
              <w:t>xternal phone communication with a PABX.</w:t>
            </w:r>
          </w:p>
        </w:tc>
        <w:tc>
          <w:tcPr>
            <w:tcW w:w="1689" w:type="dxa"/>
          </w:tcPr>
          <w:p w14:paraId="6B22B352" w14:textId="77777777" w:rsidR="007140AE" w:rsidRPr="00F333D8" w:rsidRDefault="007140AE" w:rsidP="007140AE">
            <w:pPr>
              <w:pStyle w:val="Ztup-normal-11"/>
              <w:rPr>
                <w:rFonts w:cs="Arial"/>
              </w:rPr>
            </w:pPr>
          </w:p>
        </w:tc>
      </w:tr>
      <w:tr w:rsidR="007140AE" w:rsidRPr="00F333D8" w14:paraId="6B22B357" w14:textId="77777777" w:rsidTr="007140AE">
        <w:tc>
          <w:tcPr>
            <w:tcW w:w="1419" w:type="dxa"/>
          </w:tcPr>
          <w:p w14:paraId="6B22B354" w14:textId="77777777" w:rsidR="007140AE" w:rsidRDefault="007140AE" w:rsidP="007140AE">
            <w:pPr>
              <w:pStyle w:val="Ztup-normal-11"/>
              <w:rPr>
                <w:rFonts w:cs="Arial"/>
                <w:b/>
              </w:rPr>
            </w:pPr>
            <w:r>
              <w:rPr>
                <w:rFonts w:cs="Arial"/>
                <w:b/>
              </w:rPr>
              <w:t>VCCT0060</w:t>
            </w:r>
          </w:p>
        </w:tc>
        <w:tc>
          <w:tcPr>
            <w:tcW w:w="4819" w:type="dxa"/>
          </w:tcPr>
          <w:p w14:paraId="6B22B355" w14:textId="77777777" w:rsidR="007140AE" w:rsidRPr="001851AB" w:rsidRDefault="007140AE" w:rsidP="007140AE">
            <w:pPr>
              <w:pStyle w:val="reqt"/>
              <w:ind w:left="0" w:firstLine="0"/>
              <w:rPr>
                <w:rFonts w:ascii="Arial" w:hAnsi="Arial"/>
              </w:rPr>
            </w:pPr>
            <w:r w:rsidRPr="00122082">
              <w:rPr>
                <w:color w:val="000000"/>
              </w:rPr>
              <w:t xml:space="preserve">The system shall support </w:t>
            </w:r>
            <w:r>
              <w:rPr>
                <w:rFonts w:ascii="Arial" w:hAnsi="Arial"/>
              </w:rPr>
              <w:t>d</w:t>
            </w:r>
            <w:r w:rsidRPr="001851AB">
              <w:rPr>
                <w:rFonts w:ascii="Arial" w:hAnsi="Arial"/>
              </w:rPr>
              <w:t>irect access phone communication.</w:t>
            </w:r>
          </w:p>
        </w:tc>
        <w:tc>
          <w:tcPr>
            <w:tcW w:w="1689" w:type="dxa"/>
          </w:tcPr>
          <w:p w14:paraId="6B22B356" w14:textId="77777777" w:rsidR="007140AE" w:rsidRPr="00F333D8" w:rsidRDefault="007140AE" w:rsidP="007140AE">
            <w:pPr>
              <w:pStyle w:val="Ztup-normal-11"/>
              <w:rPr>
                <w:rFonts w:cs="Arial"/>
              </w:rPr>
            </w:pPr>
          </w:p>
        </w:tc>
      </w:tr>
      <w:tr w:rsidR="007140AE" w:rsidRPr="00F333D8" w14:paraId="6B22B35B" w14:textId="77777777" w:rsidTr="007140AE">
        <w:tc>
          <w:tcPr>
            <w:tcW w:w="1419" w:type="dxa"/>
          </w:tcPr>
          <w:p w14:paraId="6B22B358" w14:textId="77777777" w:rsidR="007140AE" w:rsidRDefault="007140AE" w:rsidP="007140AE">
            <w:pPr>
              <w:pStyle w:val="Ztup-normal-11"/>
              <w:rPr>
                <w:rFonts w:cs="Arial"/>
                <w:b/>
              </w:rPr>
            </w:pPr>
            <w:r>
              <w:rPr>
                <w:rFonts w:cs="Arial"/>
                <w:b/>
              </w:rPr>
              <w:t>VCCT0070</w:t>
            </w:r>
          </w:p>
        </w:tc>
        <w:tc>
          <w:tcPr>
            <w:tcW w:w="4819" w:type="dxa"/>
          </w:tcPr>
          <w:p w14:paraId="6B22B359" w14:textId="77777777" w:rsidR="007140AE" w:rsidRPr="001851AB" w:rsidRDefault="007140AE" w:rsidP="007140AE">
            <w:pPr>
              <w:pStyle w:val="reqt"/>
              <w:ind w:left="0" w:firstLine="0"/>
              <w:rPr>
                <w:rFonts w:ascii="Arial" w:hAnsi="Arial"/>
              </w:rPr>
            </w:pPr>
            <w:r w:rsidRPr="00122082">
              <w:rPr>
                <w:color w:val="000000"/>
              </w:rPr>
              <w:t xml:space="preserve">The system shall support </w:t>
            </w:r>
            <w:r>
              <w:rPr>
                <w:rFonts w:ascii="Arial" w:hAnsi="Arial"/>
              </w:rPr>
              <w:t>t</w:t>
            </w:r>
            <w:r w:rsidRPr="001851AB">
              <w:rPr>
                <w:rFonts w:ascii="Arial" w:hAnsi="Arial"/>
              </w:rPr>
              <w:t>elephone communication via PSTN.</w:t>
            </w:r>
          </w:p>
        </w:tc>
        <w:tc>
          <w:tcPr>
            <w:tcW w:w="1689" w:type="dxa"/>
          </w:tcPr>
          <w:p w14:paraId="6B22B35A" w14:textId="77777777" w:rsidR="007140AE" w:rsidRPr="00F333D8" w:rsidRDefault="007140AE" w:rsidP="007140AE">
            <w:pPr>
              <w:pStyle w:val="Ztup-normal-11"/>
              <w:rPr>
                <w:rFonts w:cs="Arial"/>
              </w:rPr>
            </w:pPr>
          </w:p>
        </w:tc>
      </w:tr>
    </w:tbl>
    <w:p w14:paraId="6B22B35C" w14:textId="77777777" w:rsidR="007140AE" w:rsidRDefault="007140AE" w:rsidP="007140AE">
      <w:pPr>
        <w:pStyle w:val="Ztup-normal-11"/>
        <w:rPr>
          <w:lang w:eastAsia="hr-HR"/>
        </w:rPr>
      </w:pPr>
    </w:p>
    <w:p w14:paraId="6B22B35D" w14:textId="77777777" w:rsidR="007140AE" w:rsidRPr="00E916CE" w:rsidRDefault="007140AE" w:rsidP="007140AE">
      <w:pPr>
        <w:pStyle w:val="Ztup-normal-11"/>
        <w:rPr>
          <w:lang w:eastAsia="hr-HR"/>
        </w:rPr>
      </w:pPr>
    </w:p>
    <w:p w14:paraId="6B22B35E" w14:textId="77777777" w:rsidR="007140AE" w:rsidRDefault="007140AE" w:rsidP="007140AE">
      <w:pPr>
        <w:pStyle w:val="Heading2"/>
      </w:pPr>
      <w:bookmarkStart w:id="32" w:name="_Toc117766633"/>
      <w:r>
        <w:t>Audio Quality</w:t>
      </w:r>
      <w:bookmarkEnd w:id="32"/>
    </w:p>
    <w:p w14:paraId="6B22B35F" w14:textId="77777777" w:rsidR="007140AE" w:rsidRDefault="007140AE" w:rsidP="007140AE">
      <w:pPr>
        <w:pStyle w:val="reqt"/>
        <w:ind w:left="0" w:firstLine="0"/>
        <w:rPr>
          <w:rFonts w:ascii="Arial" w:hAnsi="Arial"/>
          <w:sz w:val="20"/>
        </w:rPr>
      </w:pPr>
    </w:p>
    <w:p w14:paraId="6B22B360" w14:textId="77777777" w:rsidR="007140AE" w:rsidRPr="00F333D8" w:rsidRDefault="007140AE" w:rsidP="007140AE">
      <w:pPr>
        <w:pStyle w:val="Heading3"/>
        <w:rPr>
          <w:rFonts w:cs="Arial"/>
          <w:sz w:val="20"/>
        </w:rPr>
      </w:pPr>
      <w:bookmarkStart w:id="33" w:name="_Toc117766634"/>
      <w:r>
        <w:rPr>
          <w:rFonts w:cs="Arial"/>
          <w:sz w:val="20"/>
        </w:rPr>
        <w:t>Noise</w:t>
      </w:r>
      <w:bookmarkEnd w:id="33"/>
    </w:p>
    <w:p w14:paraId="6B22B36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65" w14:textId="77777777" w:rsidTr="007140AE">
        <w:trPr>
          <w:tblHeader/>
        </w:trPr>
        <w:tc>
          <w:tcPr>
            <w:tcW w:w="1419" w:type="dxa"/>
            <w:shd w:val="clear" w:color="auto" w:fill="BFBFBF" w:themeFill="background1" w:themeFillShade="BF"/>
          </w:tcPr>
          <w:p w14:paraId="6B22B362"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36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6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69" w14:textId="77777777" w:rsidTr="007140AE">
        <w:tc>
          <w:tcPr>
            <w:tcW w:w="1419" w:type="dxa"/>
          </w:tcPr>
          <w:p w14:paraId="6B22B366" w14:textId="77777777" w:rsidR="007140AE" w:rsidRPr="00D9384D" w:rsidRDefault="007140AE" w:rsidP="007140AE">
            <w:pPr>
              <w:pStyle w:val="Ztup-normal-11"/>
              <w:rPr>
                <w:rFonts w:cs="Arial"/>
              </w:rPr>
            </w:pPr>
            <w:r>
              <w:rPr>
                <w:rFonts w:cs="Arial"/>
                <w:b/>
              </w:rPr>
              <w:t>VCAQ002</w:t>
            </w:r>
            <w:r w:rsidRPr="00E916CE">
              <w:rPr>
                <w:rFonts w:cs="Arial"/>
                <w:b/>
              </w:rPr>
              <w:t>0</w:t>
            </w:r>
          </w:p>
        </w:tc>
        <w:tc>
          <w:tcPr>
            <w:tcW w:w="4819" w:type="dxa"/>
          </w:tcPr>
          <w:p w14:paraId="6B22B367" w14:textId="77777777" w:rsidR="007140AE" w:rsidRPr="001851AB" w:rsidRDefault="007140AE" w:rsidP="007140AE">
            <w:pPr>
              <w:autoSpaceDE w:val="0"/>
              <w:autoSpaceDN w:val="0"/>
              <w:adjustRightInd w:val="0"/>
              <w:spacing w:after="120" w:line="276" w:lineRule="auto"/>
              <w:jc w:val="both"/>
              <w:rPr>
                <w:rFonts w:cs="Arial"/>
              </w:rPr>
            </w:pPr>
            <w:r w:rsidRPr="001851AB">
              <w:rPr>
                <w:rFonts w:cs="Arial"/>
                <w:color w:val="000000"/>
              </w:rPr>
              <w:t xml:space="preserve">The weighted idle channel noise shall be &lt; -65 </w:t>
            </w:r>
            <w:r w:rsidRPr="003821DA">
              <w:rPr>
                <w:rFonts w:cs="Arial"/>
                <w:color w:val="000000"/>
              </w:rPr>
              <w:t>dBm0</w:t>
            </w:r>
            <w:r w:rsidRPr="001851AB">
              <w:rPr>
                <w:rFonts w:cs="Arial"/>
                <w:color w:val="000000"/>
              </w:rPr>
              <w:t xml:space="preserve"> measured with a psophometric (C-weighted) measuring device.</w:t>
            </w:r>
          </w:p>
        </w:tc>
        <w:tc>
          <w:tcPr>
            <w:tcW w:w="1689" w:type="dxa"/>
          </w:tcPr>
          <w:p w14:paraId="6B22B368" w14:textId="77777777" w:rsidR="007140AE" w:rsidRPr="00F333D8" w:rsidRDefault="007140AE" w:rsidP="007140AE">
            <w:pPr>
              <w:pStyle w:val="Ztup-normal-11"/>
              <w:rPr>
                <w:rFonts w:cs="Arial"/>
              </w:rPr>
            </w:pPr>
          </w:p>
        </w:tc>
      </w:tr>
    </w:tbl>
    <w:p w14:paraId="6B22B36A" w14:textId="77777777" w:rsidR="007140AE" w:rsidRDefault="007140AE" w:rsidP="007140AE">
      <w:pPr>
        <w:pStyle w:val="reqt"/>
        <w:rPr>
          <w:rFonts w:ascii="Arial" w:hAnsi="Arial"/>
          <w:sz w:val="20"/>
        </w:rPr>
      </w:pPr>
    </w:p>
    <w:p w14:paraId="6B22B36B" w14:textId="77777777" w:rsidR="007140AE" w:rsidRPr="00F333D8" w:rsidRDefault="007140AE" w:rsidP="007140AE">
      <w:pPr>
        <w:pStyle w:val="Heading3"/>
        <w:rPr>
          <w:rFonts w:cs="Arial"/>
          <w:sz w:val="20"/>
        </w:rPr>
      </w:pPr>
      <w:bookmarkStart w:id="34" w:name="_Toc117766635"/>
      <w:r>
        <w:rPr>
          <w:rFonts w:cs="Arial"/>
          <w:sz w:val="20"/>
        </w:rPr>
        <w:t>Distortion</w:t>
      </w:r>
      <w:bookmarkEnd w:id="34"/>
    </w:p>
    <w:p w14:paraId="6B22B36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70" w14:textId="77777777" w:rsidTr="007140AE">
        <w:trPr>
          <w:tblHeader/>
        </w:trPr>
        <w:tc>
          <w:tcPr>
            <w:tcW w:w="1419" w:type="dxa"/>
            <w:shd w:val="clear" w:color="auto" w:fill="BFBFBF" w:themeFill="background1" w:themeFillShade="BF"/>
          </w:tcPr>
          <w:p w14:paraId="6B22B36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6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6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74" w14:textId="77777777" w:rsidTr="007140AE">
        <w:tc>
          <w:tcPr>
            <w:tcW w:w="1419" w:type="dxa"/>
          </w:tcPr>
          <w:p w14:paraId="6B22B371" w14:textId="77777777" w:rsidR="007140AE" w:rsidRPr="00D9384D" w:rsidRDefault="007140AE" w:rsidP="007140AE">
            <w:pPr>
              <w:pStyle w:val="Ztup-normal-11"/>
              <w:rPr>
                <w:rFonts w:cs="Arial"/>
              </w:rPr>
            </w:pPr>
            <w:r>
              <w:rPr>
                <w:rFonts w:cs="Arial"/>
                <w:b/>
              </w:rPr>
              <w:t>VCAQ003</w:t>
            </w:r>
            <w:r w:rsidRPr="00E916CE">
              <w:rPr>
                <w:rFonts w:cs="Arial"/>
                <w:b/>
              </w:rPr>
              <w:t>0</w:t>
            </w:r>
          </w:p>
        </w:tc>
        <w:tc>
          <w:tcPr>
            <w:tcW w:w="4819" w:type="dxa"/>
          </w:tcPr>
          <w:p w14:paraId="6B22B372" w14:textId="77777777" w:rsidR="007140AE" w:rsidRPr="0099238F" w:rsidRDefault="007140AE" w:rsidP="007140AE">
            <w:pPr>
              <w:autoSpaceDE w:val="0"/>
              <w:autoSpaceDN w:val="0"/>
              <w:adjustRightInd w:val="0"/>
              <w:spacing w:after="120" w:line="276" w:lineRule="auto"/>
              <w:jc w:val="both"/>
              <w:rPr>
                <w:rFonts w:cs="Arial"/>
              </w:rPr>
            </w:pPr>
            <w:r w:rsidRPr="0099238F">
              <w:rPr>
                <w:rFonts w:cs="Arial"/>
                <w:color w:val="000000"/>
              </w:rPr>
              <w:t>Total Distortion, including quantizing distortion shall comply with ITU-T G.712.</w:t>
            </w:r>
          </w:p>
        </w:tc>
        <w:tc>
          <w:tcPr>
            <w:tcW w:w="1689" w:type="dxa"/>
          </w:tcPr>
          <w:p w14:paraId="6B22B373" w14:textId="77777777" w:rsidR="007140AE" w:rsidRPr="00F333D8" w:rsidRDefault="007140AE" w:rsidP="007140AE">
            <w:pPr>
              <w:pStyle w:val="Ztup-normal-11"/>
              <w:rPr>
                <w:rFonts w:cs="Arial"/>
              </w:rPr>
            </w:pPr>
          </w:p>
        </w:tc>
      </w:tr>
    </w:tbl>
    <w:p w14:paraId="6B22B375" w14:textId="77777777" w:rsidR="007140AE" w:rsidRDefault="007140AE" w:rsidP="007140AE">
      <w:pPr>
        <w:pStyle w:val="reqt"/>
        <w:rPr>
          <w:rFonts w:ascii="Arial" w:hAnsi="Arial"/>
          <w:sz w:val="20"/>
        </w:rPr>
      </w:pPr>
    </w:p>
    <w:p w14:paraId="6B22B376" w14:textId="77777777" w:rsidR="007140AE" w:rsidRDefault="007140AE" w:rsidP="007140AE">
      <w:pPr>
        <w:pStyle w:val="reqt"/>
        <w:rPr>
          <w:rFonts w:ascii="Arial" w:hAnsi="Arial"/>
          <w:sz w:val="20"/>
        </w:rPr>
      </w:pPr>
    </w:p>
    <w:p w14:paraId="6B22B377" w14:textId="77777777" w:rsidR="007140AE" w:rsidRDefault="007140AE" w:rsidP="007140AE">
      <w:pPr>
        <w:pStyle w:val="Heading2"/>
      </w:pPr>
      <w:bookmarkStart w:id="35" w:name="_Toc117766636"/>
      <w:r>
        <w:t xml:space="preserve">Telephone and </w:t>
      </w:r>
      <w:r w:rsidRPr="00F333D8">
        <w:t>Inter</w:t>
      </w:r>
      <w:r>
        <w:t>com Services, Functions and Features</w:t>
      </w:r>
      <w:bookmarkEnd w:id="35"/>
    </w:p>
    <w:p w14:paraId="6B22B378" w14:textId="77777777" w:rsidR="007140AE" w:rsidRDefault="007140AE" w:rsidP="007140AE">
      <w:pPr>
        <w:pStyle w:val="reqt"/>
        <w:rPr>
          <w:rFonts w:ascii="Arial" w:hAnsi="Arial"/>
          <w:sz w:val="20"/>
        </w:rPr>
      </w:pPr>
    </w:p>
    <w:p w14:paraId="6B22B379" w14:textId="77777777" w:rsidR="007140AE" w:rsidRDefault="007140AE" w:rsidP="007140AE">
      <w:pPr>
        <w:pStyle w:val="reqt"/>
        <w:rPr>
          <w:rFonts w:ascii="Arial" w:hAnsi="Arial"/>
          <w:sz w:val="20"/>
        </w:rPr>
      </w:pPr>
      <w:r>
        <w:rPr>
          <w:rFonts w:ascii="Arial" w:hAnsi="Arial"/>
          <w:sz w:val="20"/>
        </w:rPr>
        <w:t>This section describes the functional and technical requirements for the telephone segment of the VCS.</w:t>
      </w:r>
    </w:p>
    <w:p w14:paraId="6B22B37A" w14:textId="77777777" w:rsidR="007140AE" w:rsidRDefault="007140AE" w:rsidP="007140AE">
      <w:pPr>
        <w:pStyle w:val="reqt"/>
        <w:rPr>
          <w:rFonts w:ascii="Arial" w:hAnsi="Arial"/>
          <w:sz w:val="20"/>
        </w:rPr>
      </w:pPr>
      <w:r>
        <w:rPr>
          <w:rFonts w:ascii="Arial" w:hAnsi="Arial"/>
          <w:sz w:val="20"/>
        </w:rPr>
        <w:t>Throughout this section the term “key” refers to an appearance on a touch screen. The term “call” refers to a G/G calls.</w:t>
      </w:r>
    </w:p>
    <w:p w14:paraId="6B22B37B" w14:textId="77777777" w:rsidR="007140AE" w:rsidRDefault="007140AE" w:rsidP="007140AE">
      <w:pPr>
        <w:pStyle w:val="reqt"/>
        <w:rPr>
          <w:rFonts w:ascii="Arial" w:hAnsi="Arial"/>
          <w:sz w:val="20"/>
        </w:rPr>
      </w:pPr>
    </w:p>
    <w:p w14:paraId="6B22B37C" w14:textId="77777777" w:rsidR="007140AE" w:rsidRPr="00433623" w:rsidRDefault="007140AE" w:rsidP="007140AE">
      <w:pPr>
        <w:pStyle w:val="Heading3"/>
        <w:rPr>
          <w:rFonts w:cs="Arial"/>
          <w:sz w:val="20"/>
        </w:rPr>
      </w:pPr>
      <w:bookmarkStart w:id="36" w:name="_Toc117766637"/>
      <w:r>
        <w:rPr>
          <w:rFonts w:cs="Arial"/>
          <w:sz w:val="20"/>
        </w:rPr>
        <w:t>General</w:t>
      </w:r>
      <w:bookmarkEnd w:id="36"/>
    </w:p>
    <w:p w14:paraId="6B22B37D"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81" w14:textId="77777777" w:rsidTr="007140AE">
        <w:trPr>
          <w:tblHeader/>
        </w:trPr>
        <w:tc>
          <w:tcPr>
            <w:tcW w:w="1419" w:type="dxa"/>
            <w:shd w:val="clear" w:color="auto" w:fill="BFBFBF" w:themeFill="background1" w:themeFillShade="BF"/>
          </w:tcPr>
          <w:p w14:paraId="6B22B37E"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7F"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80"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85" w14:textId="77777777" w:rsidTr="007140AE">
        <w:tc>
          <w:tcPr>
            <w:tcW w:w="1419" w:type="dxa"/>
          </w:tcPr>
          <w:p w14:paraId="6B22B382" w14:textId="77777777" w:rsidR="007140AE" w:rsidRPr="00D9384D" w:rsidRDefault="007140AE" w:rsidP="007140AE">
            <w:pPr>
              <w:pStyle w:val="Ztup-normal-11"/>
              <w:rPr>
                <w:rFonts w:cs="Arial"/>
              </w:rPr>
            </w:pPr>
            <w:r>
              <w:rPr>
                <w:rFonts w:cs="Arial"/>
                <w:b/>
              </w:rPr>
              <w:t>VCTF0010</w:t>
            </w:r>
          </w:p>
        </w:tc>
        <w:tc>
          <w:tcPr>
            <w:tcW w:w="4819" w:type="dxa"/>
          </w:tcPr>
          <w:p w14:paraId="6B22B383" w14:textId="77777777" w:rsidR="007140AE" w:rsidRPr="000331A6" w:rsidRDefault="007140AE" w:rsidP="007140AE">
            <w:pPr>
              <w:autoSpaceDE w:val="0"/>
              <w:autoSpaceDN w:val="0"/>
              <w:adjustRightInd w:val="0"/>
              <w:spacing w:after="120" w:line="276" w:lineRule="auto"/>
              <w:jc w:val="both"/>
              <w:rPr>
                <w:rFonts w:cs="Arial"/>
              </w:rPr>
            </w:pPr>
            <w:r>
              <w:rPr>
                <w:rFonts w:cs="Arial"/>
                <w:color w:val="000000"/>
              </w:rPr>
              <w:t>The VCS shall permit simultaneously operation of all operational positions to either place calls, receive calls, or both</w:t>
            </w:r>
            <w:r w:rsidRPr="000331A6">
              <w:rPr>
                <w:rFonts w:cs="Arial"/>
                <w:color w:val="000000"/>
              </w:rPr>
              <w:t>.</w:t>
            </w:r>
          </w:p>
        </w:tc>
        <w:tc>
          <w:tcPr>
            <w:tcW w:w="1689" w:type="dxa"/>
          </w:tcPr>
          <w:p w14:paraId="6B22B384" w14:textId="77777777" w:rsidR="007140AE" w:rsidRPr="00F333D8" w:rsidRDefault="007140AE" w:rsidP="007140AE">
            <w:pPr>
              <w:pStyle w:val="Ztup-normal-11"/>
              <w:rPr>
                <w:rFonts w:cs="Arial"/>
              </w:rPr>
            </w:pPr>
          </w:p>
        </w:tc>
      </w:tr>
      <w:tr w:rsidR="007140AE" w:rsidRPr="00F333D8" w14:paraId="6B22B38F" w14:textId="77777777" w:rsidTr="007140AE">
        <w:tc>
          <w:tcPr>
            <w:tcW w:w="1419" w:type="dxa"/>
          </w:tcPr>
          <w:p w14:paraId="6B22B386" w14:textId="77777777" w:rsidR="007140AE" w:rsidRDefault="007140AE" w:rsidP="007140AE">
            <w:pPr>
              <w:pStyle w:val="Ztup-normal-11"/>
              <w:rPr>
                <w:rFonts w:cs="Arial"/>
                <w:b/>
              </w:rPr>
            </w:pPr>
            <w:r>
              <w:rPr>
                <w:rFonts w:cs="Arial"/>
                <w:b/>
              </w:rPr>
              <w:t>VCTF0012</w:t>
            </w:r>
          </w:p>
        </w:tc>
        <w:tc>
          <w:tcPr>
            <w:tcW w:w="4819" w:type="dxa"/>
          </w:tcPr>
          <w:p w14:paraId="6B22B387" w14:textId="77777777" w:rsidR="007140AE" w:rsidRPr="00E16457" w:rsidRDefault="007140AE" w:rsidP="007140AE">
            <w:pPr>
              <w:pStyle w:val="NormalIndent"/>
              <w:spacing w:line="276" w:lineRule="auto"/>
              <w:ind w:left="0" w:right="0"/>
              <w:rPr>
                <w:rFonts w:cs="Arial"/>
              </w:rPr>
            </w:pPr>
            <w:r w:rsidRPr="00E16457">
              <w:rPr>
                <w:rFonts w:cs="Arial"/>
              </w:rPr>
              <w:t>The operator shall be able to make and receive phone calls by the following means:</w:t>
            </w:r>
          </w:p>
          <w:p w14:paraId="6B22B388" w14:textId="77777777" w:rsidR="007140AE" w:rsidRPr="00E16457" w:rsidRDefault="007140AE" w:rsidP="007140AE">
            <w:pPr>
              <w:pStyle w:val="NormalIndent"/>
              <w:numPr>
                <w:ilvl w:val="0"/>
                <w:numId w:val="40"/>
              </w:numPr>
              <w:spacing w:line="276" w:lineRule="auto"/>
              <w:ind w:right="0"/>
              <w:rPr>
                <w:rFonts w:cs="Arial"/>
              </w:rPr>
            </w:pPr>
            <w:r>
              <w:rPr>
                <w:rFonts w:cs="Arial"/>
              </w:rPr>
              <w:t>A handset;</w:t>
            </w:r>
          </w:p>
          <w:p w14:paraId="6B22B389" w14:textId="77777777" w:rsidR="007140AE" w:rsidRPr="00E16457" w:rsidRDefault="007140AE" w:rsidP="007140AE">
            <w:pPr>
              <w:pStyle w:val="NormalIndent"/>
              <w:numPr>
                <w:ilvl w:val="0"/>
                <w:numId w:val="40"/>
              </w:numPr>
              <w:spacing w:line="276" w:lineRule="auto"/>
              <w:ind w:right="0"/>
              <w:rPr>
                <w:rFonts w:cs="Arial"/>
              </w:rPr>
            </w:pPr>
            <w:r>
              <w:rPr>
                <w:rFonts w:cs="Arial"/>
              </w:rPr>
              <w:t>A headset;</w:t>
            </w:r>
          </w:p>
          <w:p w14:paraId="6B22B38A" w14:textId="77777777" w:rsidR="007140AE" w:rsidRPr="00B804C6" w:rsidRDefault="007140AE" w:rsidP="007140AE">
            <w:pPr>
              <w:pStyle w:val="NormalIndent"/>
              <w:numPr>
                <w:ilvl w:val="0"/>
                <w:numId w:val="40"/>
              </w:numPr>
              <w:spacing w:line="276" w:lineRule="auto"/>
              <w:ind w:right="0"/>
              <w:rPr>
                <w:rFonts w:cs="Arial"/>
              </w:rPr>
            </w:pPr>
            <w:r w:rsidRPr="00B804C6">
              <w:rPr>
                <w:rFonts w:cs="Arial"/>
              </w:rPr>
              <w:t xml:space="preserve">Simultaneous (for Trainer-Trainee function) </w:t>
            </w:r>
            <w:r>
              <w:rPr>
                <w:rFonts w:cs="Arial"/>
              </w:rPr>
              <w:t xml:space="preserve">use </w:t>
            </w:r>
            <w:r w:rsidRPr="00B804C6">
              <w:rPr>
                <w:rFonts w:cs="Arial"/>
              </w:rPr>
              <w:t>of</w:t>
            </w:r>
            <w:r>
              <w:rPr>
                <w:rFonts w:cs="Arial"/>
              </w:rPr>
              <w:t>:</w:t>
            </w:r>
            <w:r w:rsidRPr="00B804C6">
              <w:rPr>
                <w:rFonts w:cs="Arial"/>
              </w:rPr>
              <w:t xml:space="preserve"> </w:t>
            </w:r>
          </w:p>
          <w:p w14:paraId="6B22B38B" w14:textId="77777777" w:rsidR="007140AE" w:rsidRPr="00E16457" w:rsidRDefault="007140AE" w:rsidP="007140AE">
            <w:pPr>
              <w:pStyle w:val="NormalIndent"/>
              <w:numPr>
                <w:ilvl w:val="2"/>
                <w:numId w:val="41"/>
              </w:numPr>
              <w:spacing w:line="276" w:lineRule="auto"/>
              <w:ind w:right="0"/>
              <w:rPr>
                <w:rFonts w:cs="Arial"/>
              </w:rPr>
            </w:pPr>
            <w:r>
              <w:rPr>
                <w:rFonts w:cs="Arial"/>
              </w:rPr>
              <w:t>2 h</w:t>
            </w:r>
            <w:r w:rsidRPr="00E16457">
              <w:rPr>
                <w:rFonts w:cs="Arial"/>
              </w:rPr>
              <w:t>a</w:t>
            </w:r>
            <w:r>
              <w:rPr>
                <w:rFonts w:cs="Arial"/>
              </w:rPr>
              <w:t>n</w:t>
            </w:r>
            <w:r w:rsidRPr="00E16457">
              <w:rPr>
                <w:rFonts w:cs="Arial"/>
              </w:rPr>
              <w:t>dsets, or</w:t>
            </w:r>
          </w:p>
          <w:p w14:paraId="6B22B38C" w14:textId="77777777" w:rsidR="007140AE" w:rsidRPr="00E16457" w:rsidRDefault="007140AE" w:rsidP="007140AE">
            <w:pPr>
              <w:pStyle w:val="NormalIndent"/>
              <w:numPr>
                <w:ilvl w:val="2"/>
                <w:numId w:val="41"/>
              </w:numPr>
              <w:spacing w:line="276" w:lineRule="auto"/>
              <w:ind w:right="0"/>
              <w:rPr>
                <w:rFonts w:cs="Arial"/>
              </w:rPr>
            </w:pPr>
            <w:r>
              <w:rPr>
                <w:rFonts w:cs="Arial"/>
              </w:rPr>
              <w:t>2 headsets</w:t>
            </w:r>
            <w:r w:rsidRPr="00E16457">
              <w:rPr>
                <w:rFonts w:cs="Arial"/>
              </w:rPr>
              <w:t xml:space="preserve">, or </w:t>
            </w:r>
          </w:p>
          <w:p w14:paraId="6B22B38D" w14:textId="77777777" w:rsidR="007140AE" w:rsidRPr="00527A49" w:rsidRDefault="007140AE" w:rsidP="007140AE">
            <w:pPr>
              <w:pStyle w:val="NormalIndent"/>
              <w:numPr>
                <w:ilvl w:val="2"/>
                <w:numId w:val="41"/>
              </w:numPr>
              <w:spacing w:line="276" w:lineRule="auto"/>
              <w:ind w:right="0"/>
              <w:rPr>
                <w:rFonts w:cs="Arial"/>
              </w:rPr>
            </w:pPr>
            <w:r>
              <w:rPr>
                <w:rFonts w:cs="Arial"/>
              </w:rPr>
              <w:t>one headset and one handset.</w:t>
            </w:r>
          </w:p>
        </w:tc>
        <w:tc>
          <w:tcPr>
            <w:tcW w:w="1689" w:type="dxa"/>
          </w:tcPr>
          <w:p w14:paraId="6B22B38E" w14:textId="77777777" w:rsidR="007140AE" w:rsidRPr="00F333D8" w:rsidRDefault="007140AE" w:rsidP="007140AE">
            <w:pPr>
              <w:pStyle w:val="Ztup-normal-11"/>
              <w:rPr>
                <w:rFonts w:cs="Arial"/>
              </w:rPr>
            </w:pPr>
          </w:p>
        </w:tc>
      </w:tr>
      <w:tr w:rsidR="007140AE" w:rsidRPr="00F333D8" w14:paraId="6B22B393" w14:textId="77777777" w:rsidTr="007140AE">
        <w:tc>
          <w:tcPr>
            <w:tcW w:w="1419" w:type="dxa"/>
          </w:tcPr>
          <w:p w14:paraId="6B22B390" w14:textId="77777777" w:rsidR="007140AE" w:rsidRDefault="007140AE" w:rsidP="007140AE">
            <w:pPr>
              <w:pStyle w:val="Ztup-normal-11"/>
              <w:rPr>
                <w:rFonts w:cs="Arial"/>
                <w:b/>
              </w:rPr>
            </w:pPr>
            <w:r>
              <w:rPr>
                <w:rFonts w:cs="Arial"/>
                <w:b/>
              </w:rPr>
              <w:lastRenderedPageBreak/>
              <w:t>VCTF0020</w:t>
            </w:r>
          </w:p>
        </w:tc>
        <w:tc>
          <w:tcPr>
            <w:tcW w:w="4819" w:type="dxa"/>
          </w:tcPr>
          <w:p w14:paraId="6B22B391" w14:textId="77777777" w:rsidR="007140AE" w:rsidRDefault="007140AE" w:rsidP="007140AE">
            <w:pPr>
              <w:autoSpaceDE w:val="0"/>
              <w:autoSpaceDN w:val="0"/>
              <w:adjustRightInd w:val="0"/>
              <w:spacing w:after="120" w:line="276" w:lineRule="auto"/>
              <w:jc w:val="both"/>
              <w:rPr>
                <w:rFonts w:cs="Arial"/>
                <w:color w:val="000000"/>
              </w:rPr>
            </w:pPr>
            <w:r>
              <w:rPr>
                <w:rFonts w:cs="Arial"/>
              </w:rPr>
              <w:t xml:space="preserve">The </w:t>
            </w:r>
            <w:r w:rsidRPr="002B3A4F">
              <w:rPr>
                <w:rFonts w:cs="Arial"/>
              </w:rPr>
              <w:t>system shall support the clear indication of the full phone number of an external calling station if available</w:t>
            </w:r>
            <w:r>
              <w:rPr>
                <w:rFonts w:cs="Arial"/>
              </w:rPr>
              <w:t>.</w:t>
            </w:r>
          </w:p>
        </w:tc>
        <w:tc>
          <w:tcPr>
            <w:tcW w:w="1689" w:type="dxa"/>
          </w:tcPr>
          <w:p w14:paraId="6B22B392" w14:textId="77777777" w:rsidR="007140AE" w:rsidRPr="00F333D8" w:rsidRDefault="007140AE" w:rsidP="007140AE">
            <w:pPr>
              <w:pStyle w:val="Ztup-normal-11"/>
              <w:rPr>
                <w:rFonts w:cs="Arial"/>
              </w:rPr>
            </w:pPr>
          </w:p>
        </w:tc>
      </w:tr>
      <w:tr w:rsidR="007140AE" w:rsidRPr="00F333D8" w14:paraId="6B22B397" w14:textId="77777777" w:rsidTr="007140AE">
        <w:tc>
          <w:tcPr>
            <w:tcW w:w="1419" w:type="dxa"/>
          </w:tcPr>
          <w:p w14:paraId="6B22B394" w14:textId="77777777" w:rsidR="007140AE" w:rsidRDefault="007140AE" w:rsidP="007140AE">
            <w:pPr>
              <w:pStyle w:val="Ztup-normal-11"/>
              <w:rPr>
                <w:rFonts w:cs="Arial"/>
                <w:b/>
              </w:rPr>
            </w:pPr>
            <w:r>
              <w:rPr>
                <w:rFonts w:cs="Arial"/>
                <w:b/>
              </w:rPr>
              <w:t>VCTF0030</w:t>
            </w:r>
          </w:p>
        </w:tc>
        <w:tc>
          <w:tcPr>
            <w:tcW w:w="4819" w:type="dxa"/>
          </w:tcPr>
          <w:p w14:paraId="6B22B395"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Incomming calls shall be presented by the VCS to the operator by an audible call-in chime and a visual indication.</w:t>
            </w:r>
          </w:p>
        </w:tc>
        <w:tc>
          <w:tcPr>
            <w:tcW w:w="1689" w:type="dxa"/>
          </w:tcPr>
          <w:p w14:paraId="6B22B396" w14:textId="77777777" w:rsidR="007140AE" w:rsidRPr="00F333D8" w:rsidRDefault="007140AE" w:rsidP="007140AE">
            <w:pPr>
              <w:pStyle w:val="Ztup-normal-11"/>
              <w:rPr>
                <w:rFonts w:cs="Arial"/>
              </w:rPr>
            </w:pPr>
          </w:p>
        </w:tc>
      </w:tr>
      <w:tr w:rsidR="007140AE" w:rsidRPr="00F333D8" w14:paraId="6B22B39B" w14:textId="77777777" w:rsidTr="007140AE">
        <w:tc>
          <w:tcPr>
            <w:tcW w:w="1419" w:type="dxa"/>
          </w:tcPr>
          <w:p w14:paraId="6B22B398" w14:textId="77777777" w:rsidR="007140AE" w:rsidRDefault="007140AE" w:rsidP="007140AE">
            <w:pPr>
              <w:pStyle w:val="Ztup-normal-11"/>
              <w:rPr>
                <w:rFonts w:cs="Arial"/>
                <w:b/>
              </w:rPr>
            </w:pPr>
            <w:r>
              <w:rPr>
                <w:rFonts w:cs="Arial"/>
                <w:b/>
              </w:rPr>
              <w:t>VCTF0040</w:t>
            </w:r>
          </w:p>
        </w:tc>
        <w:tc>
          <w:tcPr>
            <w:tcW w:w="4819" w:type="dxa"/>
          </w:tcPr>
          <w:p w14:paraId="6B22B399" w14:textId="77777777" w:rsidR="007140AE" w:rsidRDefault="007140AE" w:rsidP="007140AE">
            <w:pPr>
              <w:autoSpaceDE w:val="0"/>
              <w:autoSpaceDN w:val="0"/>
              <w:adjustRightInd w:val="0"/>
              <w:spacing w:after="120" w:line="276" w:lineRule="auto"/>
              <w:jc w:val="both"/>
              <w:rPr>
                <w:rFonts w:cs="Arial"/>
                <w:color w:val="000000"/>
              </w:rPr>
            </w:pPr>
            <w:r w:rsidRPr="00C105B4">
              <w:rPr>
                <w:rFonts w:cs="Arial"/>
              </w:rPr>
              <w:t>The system shall support to mute incoming call chime when another call is already active.</w:t>
            </w:r>
          </w:p>
        </w:tc>
        <w:tc>
          <w:tcPr>
            <w:tcW w:w="1689" w:type="dxa"/>
          </w:tcPr>
          <w:p w14:paraId="6B22B39A" w14:textId="77777777" w:rsidR="007140AE" w:rsidRPr="00F333D8" w:rsidRDefault="007140AE" w:rsidP="007140AE">
            <w:pPr>
              <w:pStyle w:val="Ztup-normal-11"/>
              <w:rPr>
                <w:rFonts w:cs="Arial"/>
              </w:rPr>
            </w:pPr>
          </w:p>
        </w:tc>
      </w:tr>
      <w:tr w:rsidR="007140AE" w:rsidRPr="00F333D8" w14:paraId="6B22B39F" w14:textId="77777777" w:rsidTr="007140AE">
        <w:tc>
          <w:tcPr>
            <w:tcW w:w="1419" w:type="dxa"/>
          </w:tcPr>
          <w:p w14:paraId="6B22B39C" w14:textId="77777777" w:rsidR="007140AE" w:rsidRDefault="007140AE" w:rsidP="007140AE">
            <w:pPr>
              <w:pStyle w:val="Ztup-normal-11"/>
              <w:rPr>
                <w:rFonts w:cs="Arial"/>
                <w:b/>
              </w:rPr>
            </w:pPr>
            <w:r>
              <w:rPr>
                <w:rFonts w:cs="Arial"/>
                <w:b/>
              </w:rPr>
              <w:t>VCTF0050</w:t>
            </w:r>
          </w:p>
        </w:tc>
        <w:tc>
          <w:tcPr>
            <w:tcW w:w="4819" w:type="dxa"/>
          </w:tcPr>
          <w:p w14:paraId="6B22B39D" w14:textId="77777777" w:rsidR="007140AE" w:rsidRPr="00C105B4" w:rsidRDefault="007140AE" w:rsidP="007140AE">
            <w:pPr>
              <w:autoSpaceDE w:val="0"/>
              <w:autoSpaceDN w:val="0"/>
              <w:adjustRightInd w:val="0"/>
              <w:spacing w:after="120" w:line="276" w:lineRule="auto"/>
              <w:jc w:val="both"/>
              <w:rPr>
                <w:rFonts w:cs="Arial"/>
              </w:rPr>
            </w:pPr>
            <w:r>
              <w:rPr>
                <w:rFonts w:cs="Arial"/>
              </w:rPr>
              <w:t xml:space="preserve">It </w:t>
            </w:r>
            <w:r w:rsidRPr="0086216E">
              <w:rPr>
                <w:rFonts w:cs="Arial"/>
              </w:rPr>
              <w:t>shall be possible to switch a phone call to the loudspeaker.</w:t>
            </w:r>
          </w:p>
        </w:tc>
        <w:tc>
          <w:tcPr>
            <w:tcW w:w="1689" w:type="dxa"/>
          </w:tcPr>
          <w:p w14:paraId="6B22B39E" w14:textId="77777777" w:rsidR="007140AE" w:rsidRPr="00F333D8" w:rsidRDefault="007140AE" w:rsidP="007140AE">
            <w:pPr>
              <w:pStyle w:val="Ztup-normal-11"/>
              <w:rPr>
                <w:rFonts w:cs="Arial"/>
              </w:rPr>
            </w:pPr>
          </w:p>
        </w:tc>
      </w:tr>
      <w:tr w:rsidR="007140AE" w:rsidRPr="00F333D8" w14:paraId="6B22B3A3" w14:textId="77777777" w:rsidTr="007140AE">
        <w:tc>
          <w:tcPr>
            <w:tcW w:w="1419" w:type="dxa"/>
          </w:tcPr>
          <w:p w14:paraId="6B22B3A0" w14:textId="77777777" w:rsidR="007140AE" w:rsidRDefault="007140AE" w:rsidP="007140AE">
            <w:pPr>
              <w:pStyle w:val="Ztup-normal-11"/>
              <w:rPr>
                <w:rFonts w:cs="Arial"/>
                <w:b/>
              </w:rPr>
            </w:pPr>
            <w:r>
              <w:rPr>
                <w:rFonts w:cs="Arial"/>
                <w:b/>
              </w:rPr>
              <w:t>VCTF0060</w:t>
            </w:r>
          </w:p>
        </w:tc>
        <w:tc>
          <w:tcPr>
            <w:tcW w:w="4819" w:type="dxa"/>
          </w:tcPr>
          <w:p w14:paraId="6B22B3A1" w14:textId="77777777" w:rsidR="007140AE" w:rsidRDefault="007140AE" w:rsidP="007140AE">
            <w:pPr>
              <w:autoSpaceDE w:val="0"/>
              <w:autoSpaceDN w:val="0"/>
              <w:adjustRightInd w:val="0"/>
              <w:spacing w:after="120" w:line="276" w:lineRule="auto"/>
              <w:jc w:val="both"/>
              <w:rPr>
                <w:rFonts w:cs="Arial"/>
              </w:rPr>
            </w:pPr>
            <w:r>
              <w:rPr>
                <w:rFonts w:cs="Arial"/>
              </w:rPr>
              <w:t>The system shall provide visual indication of the busy line status.</w:t>
            </w:r>
          </w:p>
        </w:tc>
        <w:tc>
          <w:tcPr>
            <w:tcW w:w="1689" w:type="dxa"/>
          </w:tcPr>
          <w:p w14:paraId="6B22B3A2" w14:textId="77777777" w:rsidR="007140AE" w:rsidRPr="00F333D8" w:rsidRDefault="007140AE" w:rsidP="007140AE">
            <w:pPr>
              <w:pStyle w:val="Ztup-normal-11"/>
              <w:rPr>
                <w:rFonts w:cs="Arial"/>
              </w:rPr>
            </w:pPr>
          </w:p>
        </w:tc>
      </w:tr>
      <w:tr w:rsidR="007140AE" w:rsidRPr="00F333D8" w14:paraId="6B22B3A9" w14:textId="77777777" w:rsidTr="007140AE">
        <w:tc>
          <w:tcPr>
            <w:tcW w:w="1419" w:type="dxa"/>
          </w:tcPr>
          <w:p w14:paraId="6B22B3A4" w14:textId="77777777" w:rsidR="007140AE" w:rsidRDefault="007140AE" w:rsidP="007140AE">
            <w:pPr>
              <w:pStyle w:val="Ztup-normal-11"/>
              <w:rPr>
                <w:rFonts w:cs="Arial"/>
                <w:b/>
              </w:rPr>
            </w:pPr>
            <w:r>
              <w:rPr>
                <w:rFonts w:cs="Arial"/>
                <w:b/>
              </w:rPr>
              <w:t>VCTF0070</w:t>
            </w:r>
          </w:p>
        </w:tc>
        <w:tc>
          <w:tcPr>
            <w:tcW w:w="4819" w:type="dxa"/>
          </w:tcPr>
          <w:p w14:paraId="6B22B3A5" w14:textId="77777777" w:rsidR="007140AE" w:rsidRPr="00C105B4" w:rsidRDefault="007140AE" w:rsidP="007140AE">
            <w:pPr>
              <w:spacing w:after="120" w:line="276" w:lineRule="auto"/>
              <w:jc w:val="both"/>
              <w:rPr>
                <w:rFonts w:cs="Arial"/>
              </w:rPr>
            </w:pPr>
            <w:r>
              <w:rPr>
                <w:rFonts w:cs="Arial"/>
              </w:rPr>
              <w:t xml:space="preserve">Trunk Routing – The </w:t>
            </w:r>
            <w:r w:rsidRPr="00C105B4">
              <w:rPr>
                <w:rFonts w:cs="Arial"/>
              </w:rPr>
              <w:t>system shall support trunk line hunting i.e. when an operator selects a specific trunk group for an outgoing call, the system will automatically look for a free line inside the group and seize that line.</w:t>
            </w:r>
          </w:p>
          <w:p w14:paraId="6B22B3A6" w14:textId="77777777" w:rsidR="007140AE" w:rsidRPr="00C105B4" w:rsidRDefault="007140AE" w:rsidP="007140AE">
            <w:pPr>
              <w:spacing w:after="120" w:line="276" w:lineRule="auto"/>
              <w:jc w:val="both"/>
              <w:rPr>
                <w:rFonts w:cs="Arial"/>
              </w:rPr>
            </w:pPr>
            <w:r w:rsidRPr="00C105B4">
              <w:rPr>
                <w:rFonts w:cs="Arial"/>
              </w:rPr>
              <w:t>The system shall choose the first trunk in the configured list for call routing to a certain destination.</w:t>
            </w:r>
          </w:p>
          <w:p w14:paraId="6B22B3A7" w14:textId="77777777" w:rsidR="007140AE" w:rsidRDefault="007140AE" w:rsidP="007140AE">
            <w:pPr>
              <w:autoSpaceDE w:val="0"/>
              <w:autoSpaceDN w:val="0"/>
              <w:adjustRightInd w:val="0"/>
              <w:spacing w:after="120" w:line="276" w:lineRule="auto"/>
              <w:jc w:val="both"/>
              <w:rPr>
                <w:rFonts w:cs="Arial"/>
              </w:rPr>
            </w:pPr>
            <w:r w:rsidRPr="00C105B4">
              <w:rPr>
                <w:rFonts w:cs="Arial"/>
              </w:rPr>
              <w:t>Within a trunk, a trunk line shall be chosen for call routing in round robin manner. In case no free line can be found on this trunk, an alternative trunk shall be chosen. It shall be possible to form trunks including different interface types.</w:t>
            </w:r>
          </w:p>
        </w:tc>
        <w:tc>
          <w:tcPr>
            <w:tcW w:w="1689" w:type="dxa"/>
          </w:tcPr>
          <w:p w14:paraId="6B22B3A8" w14:textId="77777777" w:rsidR="007140AE" w:rsidRPr="00F333D8" w:rsidRDefault="007140AE" w:rsidP="007140AE">
            <w:pPr>
              <w:pStyle w:val="Ztup-normal-11"/>
              <w:rPr>
                <w:rFonts w:cs="Arial"/>
              </w:rPr>
            </w:pPr>
          </w:p>
        </w:tc>
      </w:tr>
    </w:tbl>
    <w:p w14:paraId="6B22B3AA" w14:textId="77777777" w:rsidR="007140AE" w:rsidRDefault="007140AE" w:rsidP="007140AE">
      <w:pPr>
        <w:pStyle w:val="reqt"/>
        <w:rPr>
          <w:rFonts w:ascii="Arial" w:hAnsi="Arial"/>
          <w:sz w:val="20"/>
        </w:rPr>
      </w:pPr>
    </w:p>
    <w:p w14:paraId="6B22B3AB" w14:textId="77777777" w:rsidR="007140AE" w:rsidRPr="005D27E5" w:rsidRDefault="007140AE" w:rsidP="007140AE">
      <w:pPr>
        <w:pStyle w:val="Heading3"/>
        <w:rPr>
          <w:rFonts w:cs="Arial"/>
          <w:sz w:val="20"/>
        </w:rPr>
      </w:pPr>
      <w:bookmarkStart w:id="37" w:name="_Toc117766638"/>
      <w:r>
        <w:rPr>
          <w:rFonts w:cs="Arial"/>
          <w:sz w:val="20"/>
        </w:rPr>
        <w:t>Direct access (DA)</w:t>
      </w:r>
      <w:bookmarkEnd w:id="37"/>
    </w:p>
    <w:p w14:paraId="6B22B3AC" w14:textId="77777777" w:rsidR="007140AE" w:rsidRDefault="007140AE" w:rsidP="007140AE">
      <w:pPr>
        <w:pStyle w:val="reqt"/>
        <w:rPr>
          <w:rFonts w:ascii="Arial" w:hAnsi="Arial"/>
          <w:sz w:val="20"/>
        </w:rPr>
      </w:pPr>
    </w:p>
    <w:p w14:paraId="6B22B3AD" w14:textId="77777777" w:rsidR="007140AE" w:rsidRDefault="007140AE" w:rsidP="007140AE">
      <w:pPr>
        <w:pStyle w:val="reqt"/>
        <w:rPr>
          <w:rFonts w:ascii="Arial" w:hAnsi="Arial"/>
          <w:sz w:val="20"/>
        </w:rPr>
      </w:pPr>
      <w:r>
        <w:rPr>
          <w:rFonts w:ascii="Arial" w:hAnsi="Arial"/>
          <w:sz w:val="20"/>
        </w:rPr>
        <w:t>The means by which, when accessing a single key, a connection is established to a predeterminated destination.</w:t>
      </w:r>
    </w:p>
    <w:p w14:paraId="6B22B3AE"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B2" w14:textId="77777777" w:rsidTr="007140AE">
        <w:trPr>
          <w:tblHeader/>
        </w:trPr>
        <w:tc>
          <w:tcPr>
            <w:tcW w:w="1419" w:type="dxa"/>
            <w:shd w:val="clear" w:color="auto" w:fill="BFBFBF" w:themeFill="background1" w:themeFillShade="BF"/>
          </w:tcPr>
          <w:p w14:paraId="6B22B3AF"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B0"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B1"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B6" w14:textId="77777777" w:rsidTr="007140AE">
        <w:tc>
          <w:tcPr>
            <w:tcW w:w="1419" w:type="dxa"/>
          </w:tcPr>
          <w:p w14:paraId="6B22B3B3" w14:textId="77777777" w:rsidR="007140AE" w:rsidRPr="00D9384D" w:rsidRDefault="007140AE" w:rsidP="007140AE">
            <w:pPr>
              <w:pStyle w:val="Ztup-normal-11"/>
              <w:rPr>
                <w:rFonts w:cs="Arial"/>
              </w:rPr>
            </w:pPr>
            <w:r>
              <w:rPr>
                <w:rFonts w:cs="Arial"/>
                <w:b/>
              </w:rPr>
              <w:t>VCTF0080</w:t>
            </w:r>
          </w:p>
        </w:tc>
        <w:tc>
          <w:tcPr>
            <w:tcW w:w="4819" w:type="dxa"/>
          </w:tcPr>
          <w:p w14:paraId="6B22B3B4" w14:textId="77777777" w:rsidR="007140AE" w:rsidRPr="000331A6" w:rsidRDefault="007140AE" w:rsidP="007140AE">
            <w:pPr>
              <w:autoSpaceDE w:val="0"/>
              <w:autoSpaceDN w:val="0"/>
              <w:adjustRightInd w:val="0"/>
              <w:spacing w:after="120" w:line="276" w:lineRule="auto"/>
              <w:jc w:val="both"/>
              <w:rPr>
                <w:rFonts w:cs="Arial"/>
              </w:rPr>
            </w:pPr>
            <w:r>
              <w:rPr>
                <w:rFonts w:cs="Arial"/>
                <w:color w:val="000000"/>
              </w:rPr>
              <w:t>It shall be possible to assign a destination address to a DA key that shall enable the VCS to process and route calls accordingly</w:t>
            </w:r>
            <w:r w:rsidRPr="000331A6">
              <w:rPr>
                <w:rFonts w:cs="Arial"/>
                <w:color w:val="000000"/>
              </w:rPr>
              <w:t>.</w:t>
            </w:r>
            <w:r>
              <w:rPr>
                <w:rFonts w:cs="Arial"/>
                <w:color w:val="000000"/>
              </w:rPr>
              <w:t xml:space="preserve"> It shall be possible to assign an address that will route calls to a destination on the same VCS or to any external correspondent, using any type of supported telephone interface (ATSN, point to point lines, PSTN or other networks).</w:t>
            </w:r>
          </w:p>
        </w:tc>
        <w:tc>
          <w:tcPr>
            <w:tcW w:w="1689" w:type="dxa"/>
          </w:tcPr>
          <w:p w14:paraId="6B22B3B5" w14:textId="77777777" w:rsidR="007140AE" w:rsidRPr="00F333D8" w:rsidRDefault="007140AE" w:rsidP="007140AE">
            <w:pPr>
              <w:pStyle w:val="Ztup-normal-11"/>
              <w:rPr>
                <w:rFonts w:cs="Arial"/>
              </w:rPr>
            </w:pPr>
          </w:p>
        </w:tc>
      </w:tr>
      <w:tr w:rsidR="007140AE" w:rsidRPr="00F333D8" w14:paraId="6B22B3BA" w14:textId="77777777" w:rsidTr="007140AE">
        <w:tc>
          <w:tcPr>
            <w:tcW w:w="1419" w:type="dxa"/>
          </w:tcPr>
          <w:p w14:paraId="6B22B3B7" w14:textId="77777777" w:rsidR="007140AE" w:rsidRDefault="007140AE" w:rsidP="007140AE">
            <w:pPr>
              <w:pStyle w:val="Ztup-normal-11"/>
              <w:rPr>
                <w:rFonts w:cs="Arial"/>
                <w:b/>
              </w:rPr>
            </w:pPr>
            <w:r>
              <w:rPr>
                <w:rFonts w:cs="Arial"/>
                <w:b/>
              </w:rPr>
              <w:lastRenderedPageBreak/>
              <w:t>VCTF0090</w:t>
            </w:r>
          </w:p>
        </w:tc>
        <w:tc>
          <w:tcPr>
            <w:tcW w:w="4819" w:type="dxa"/>
          </w:tcPr>
          <w:p w14:paraId="6B22B3B8" w14:textId="77777777" w:rsidR="007140AE" w:rsidRPr="000331A6" w:rsidRDefault="007140AE" w:rsidP="007140AE">
            <w:pPr>
              <w:autoSpaceDE w:val="0"/>
              <w:autoSpaceDN w:val="0"/>
              <w:adjustRightInd w:val="0"/>
              <w:spacing w:after="120" w:line="276" w:lineRule="auto"/>
              <w:jc w:val="both"/>
              <w:rPr>
                <w:rFonts w:cs="Arial"/>
                <w:color w:val="000000"/>
              </w:rPr>
            </w:pPr>
            <w:r w:rsidRPr="000331A6">
              <w:rPr>
                <w:rFonts w:cs="Arial"/>
                <w:color w:val="000000"/>
              </w:rPr>
              <w:t>Direct Access Keys (Single destination DA</w:t>
            </w:r>
            <w:r>
              <w:rPr>
                <w:rFonts w:cs="Arial"/>
                <w:color w:val="000000"/>
              </w:rPr>
              <w:t xml:space="preserve"> </w:t>
            </w:r>
            <w:r w:rsidRPr="000331A6">
              <w:rPr>
                <w:rFonts w:cs="Arial"/>
                <w:color w:val="000000"/>
              </w:rPr>
              <w:t xml:space="preserve">according </w:t>
            </w:r>
            <w:r w:rsidRPr="00684FF5">
              <w:rPr>
                <w:rFonts w:cs="Arial"/>
                <w:color w:val="000000"/>
              </w:rPr>
              <w:t>to ED-137)</w:t>
            </w:r>
            <w:r>
              <w:rPr>
                <w:rFonts w:cs="Arial"/>
                <w:color w:val="000000"/>
              </w:rPr>
              <w:t xml:space="preserve"> – Each O</w:t>
            </w:r>
            <w:r w:rsidRPr="000331A6">
              <w:rPr>
                <w:rFonts w:cs="Arial"/>
                <w:color w:val="000000"/>
              </w:rPr>
              <w:t xml:space="preserve">WP shall provide the capability of displaying and using </w:t>
            </w:r>
            <w:r>
              <w:rPr>
                <w:rFonts w:cs="Arial"/>
                <w:color w:val="000000"/>
              </w:rPr>
              <w:t xml:space="preserve">at least </w:t>
            </w:r>
            <w:r w:rsidRPr="00A52AA2">
              <w:rPr>
                <w:rFonts w:cs="Arial"/>
                <w:color w:val="000000"/>
              </w:rPr>
              <w:t>120</w:t>
            </w:r>
            <w:r>
              <w:rPr>
                <w:rFonts w:cs="Arial"/>
                <w:color w:val="000000"/>
              </w:rPr>
              <w:t xml:space="preserve"> D</w:t>
            </w:r>
            <w:r w:rsidRPr="000331A6">
              <w:rPr>
                <w:rFonts w:cs="Arial"/>
                <w:color w:val="000000"/>
              </w:rPr>
              <w:t>A</w:t>
            </w:r>
            <w:r>
              <w:rPr>
                <w:rFonts w:cs="Arial"/>
                <w:color w:val="000000"/>
              </w:rPr>
              <w:t xml:space="preserve"> </w:t>
            </w:r>
            <w:r w:rsidRPr="000331A6">
              <w:rPr>
                <w:rFonts w:cs="Arial"/>
                <w:color w:val="000000"/>
              </w:rPr>
              <w:t>keys.</w:t>
            </w:r>
          </w:p>
        </w:tc>
        <w:tc>
          <w:tcPr>
            <w:tcW w:w="1689" w:type="dxa"/>
          </w:tcPr>
          <w:p w14:paraId="6B22B3B9" w14:textId="77777777" w:rsidR="007140AE" w:rsidRPr="00F333D8" w:rsidRDefault="007140AE" w:rsidP="007140AE">
            <w:pPr>
              <w:pStyle w:val="Ztup-normal-11"/>
              <w:rPr>
                <w:rFonts w:cs="Arial"/>
              </w:rPr>
            </w:pPr>
          </w:p>
        </w:tc>
      </w:tr>
      <w:tr w:rsidR="007140AE" w:rsidRPr="00F333D8" w14:paraId="6B22B3BE" w14:textId="77777777" w:rsidTr="007140AE">
        <w:tc>
          <w:tcPr>
            <w:tcW w:w="1419" w:type="dxa"/>
          </w:tcPr>
          <w:p w14:paraId="6B22B3BB" w14:textId="77777777" w:rsidR="007140AE" w:rsidRDefault="007140AE" w:rsidP="007140AE">
            <w:pPr>
              <w:pStyle w:val="Ztup-normal-11"/>
              <w:rPr>
                <w:rFonts w:cs="Arial"/>
                <w:b/>
              </w:rPr>
            </w:pPr>
            <w:r>
              <w:rPr>
                <w:rFonts w:cs="Arial"/>
                <w:b/>
              </w:rPr>
              <w:t>VCTF0092</w:t>
            </w:r>
          </w:p>
        </w:tc>
        <w:tc>
          <w:tcPr>
            <w:tcW w:w="4819" w:type="dxa"/>
          </w:tcPr>
          <w:p w14:paraId="6B22B3BC" w14:textId="77777777" w:rsidR="007140AE" w:rsidRPr="000331A6" w:rsidRDefault="007140AE" w:rsidP="007140AE">
            <w:pPr>
              <w:autoSpaceDE w:val="0"/>
              <w:autoSpaceDN w:val="0"/>
              <w:adjustRightInd w:val="0"/>
              <w:spacing w:after="120" w:line="276" w:lineRule="auto"/>
              <w:jc w:val="both"/>
              <w:rPr>
                <w:rFonts w:cs="Arial"/>
                <w:color w:val="000000"/>
              </w:rPr>
            </w:pPr>
            <w:r>
              <w:rPr>
                <w:rFonts w:cs="Arial"/>
              </w:rPr>
              <w:t xml:space="preserve">Each DA key shall allow for at least </w:t>
            </w:r>
            <w:r w:rsidRPr="00A52AA2">
              <w:rPr>
                <w:rFonts w:cs="Arial"/>
              </w:rPr>
              <w:t>20 alphanumerical characters arranged in 2 lines.</w:t>
            </w:r>
          </w:p>
        </w:tc>
        <w:tc>
          <w:tcPr>
            <w:tcW w:w="1689" w:type="dxa"/>
          </w:tcPr>
          <w:p w14:paraId="6B22B3BD" w14:textId="77777777" w:rsidR="007140AE" w:rsidRPr="00F333D8" w:rsidRDefault="007140AE" w:rsidP="007140AE">
            <w:pPr>
              <w:pStyle w:val="Ztup-normal-11"/>
              <w:rPr>
                <w:rFonts w:cs="Arial"/>
              </w:rPr>
            </w:pPr>
          </w:p>
        </w:tc>
      </w:tr>
    </w:tbl>
    <w:p w14:paraId="6B22B3BF" w14:textId="77777777" w:rsidR="007140AE" w:rsidRDefault="007140AE" w:rsidP="007140AE">
      <w:pPr>
        <w:pStyle w:val="Heading4"/>
        <w:numPr>
          <w:ilvl w:val="0"/>
          <w:numId w:val="0"/>
        </w:numPr>
        <w:rPr>
          <w:rFonts w:cs="Arial"/>
          <w:sz w:val="20"/>
        </w:rPr>
      </w:pPr>
    </w:p>
    <w:p w14:paraId="6B22B3C0" w14:textId="77777777" w:rsidR="007140AE" w:rsidRDefault="007140AE" w:rsidP="007140AE">
      <w:pPr>
        <w:pStyle w:val="Heading4"/>
        <w:rPr>
          <w:rFonts w:cs="Arial"/>
          <w:sz w:val="20"/>
        </w:rPr>
      </w:pPr>
      <w:bookmarkStart w:id="38" w:name="_Toc117766639"/>
      <w:r>
        <w:rPr>
          <w:rFonts w:cs="Arial"/>
          <w:sz w:val="20"/>
        </w:rPr>
        <w:t>Outgoing calls</w:t>
      </w:r>
      <w:bookmarkEnd w:id="38"/>
      <w:r>
        <w:rPr>
          <w:rFonts w:cs="Arial"/>
          <w:sz w:val="20"/>
        </w:rPr>
        <w:t xml:space="preserve"> </w:t>
      </w:r>
    </w:p>
    <w:p w14:paraId="6B22B3C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C5" w14:textId="77777777" w:rsidTr="007140AE">
        <w:trPr>
          <w:tblHeader/>
        </w:trPr>
        <w:tc>
          <w:tcPr>
            <w:tcW w:w="1419" w:type="dxa"/>
            <w:shd w:val="clear" w:color="auto" w:fill="BFBFBF" w:themeFill="background1" w:themeFillShade="BF"/>
          </w:tcPr>
          <w:p w14:paraId="6B22B3C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C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C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CB" w14:textId="77777777" w:rsidTr="007140AE">
        <w:tc>
          <w:tcPr>
            <w:tcW w:w="1419" w:type="dxa"/>
          </w:tcPr>
          <w:p w14:paraId="6B22B3C6" w14:textId="77777777" w:rsidR="007140AE" w:rsidRPr="00D9384D" w:rsidRDefault="007140AE" w:rsidP="007140AE">
            <w:pPr>
              <w:pStyle w:val="Ztup-normal-11"/>
              <w:rPr>
                <w:rFonts w:cs="Arial"/>
              </w:rPr>
            </w:pPr>
            <w:r>
              <w:rPr>
                <w:rFonts w:cs="Arial"/>
                <w:b/>
              </w:rPr>
              <w:t>VCTF0100</w:t>
            </w:r>
          </w:p>
        </w:tc>
        <w:tc>
          <w:tcPr>
            <w:tcW w:w="4819" w:type="dxa"/>
          </w:tcPr>
          <w:p w14:paraId="6B22B3C7"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Upon operation of a DA key:</w:t>
            </w:r>
          </w:p>
          <w:p w14:paraId="6B22B3C8"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There shall be a unique visual indication that the particular DA key was accessed;</w:t>
            </w:r>
          </w:p>
          <w:p w14:paraId="6B22B3C9" w14:textId="77777777" w:rsidR="007140AE" w:rsidRPr="00C95E32"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The identity of the called party shall be displayed in a display field.</w:t>
            </w:r>
          </w:p>
        </w:tc>
        <w:tc>
          <w:tcPr>
            <w:tcW w:w="1689" w:type="dxa"/>
          </w:tcPr>
          <w:p w14:paraId="6B22B3CA" w14:textId="77777777" w:rsidR="007140AE" w:rsidRPr="00F333D8" w:rsidRDefault="007140AE" w:rsidP="007140AE">
            <w:pPr>
              <w:pStyle w:val="Ztup-normal-11"/>
              <w:rPr>
                <w:rFonts w:cs="Arial"/>
              </w:rPr>
            </w:pPr>
          </w:p>
        </w:tc>
      </w:tr>
      <w:tr w:rsidR="007140AE" w:rsidRPr="00F333D8" w14:paraId="6B22B3CF" w14:textId="77777777" w:rsidTr="007140AE">
        <w:tc>
          <w:tcPr>
            <w:tcW w:w="1419" w:type="dxa"/>
          </w:tcPr>
          <w:p w14:paraId="6B22B3CC" w14:textId="77777777" w:rsidR="007140AE" w:rsidRDefault="007140AE" w:rsidP="007140AE">
            <w:pPr>
              <w:pStyle w:val="Ztup-normal-11"/>
              <w:rPr>
                <w:rFonts w:cs="Arial"/>
                <w:b/>
              </w:rPr>
            </w:pPr>
            <w:r>
              <w:rPr>
                <w:rFonts w:cs="Arial"/>
                <w:b/>
              </w:rPr>
              <w:t>VCTF0110</w:t>
            </w:r>
          </w:p>
        </w:tc>
        <w:tc>
          <w:tcPr>
            <w:tcW w:w="4819" w:type="dxa"/>
          </w:tcPr>
          <w:p w14:paraId="6B22B3CD"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When a connection to the called party is established the visual indication on the DA key shall change to notify user about successful connection. The active visual indication shall be present on the particular direct access key until the call has been terminated or transferred.</w:t>
            </w:r>
          </w:p>
        </w:tc>
        <w:tc>
          <w:tcPr>
            <w:tcW w:w="1689" w:type="dxa"/>
          </w:tcPr>
          <w:p w14:paraId="6B22B3CE" w14:textId="77777777" w:rsidR="007140AE" w:rsidRPr="00F333D8" w:rsidRDefault="007140AE" w:rsidP="007140AE">
            <w:pPr>
              <w:pStyle w:val="Ztup-normal-11"/>
              <w:rPr>
                <w:rFonts w:cs="Arial"/>
              </w:rPr>
            </w:pPr>
          </w:p>
        </w:tc>
      </w:tr>
      <w:tr w:rsidR="007140AE" w:rsidRPr="00F333D8" w14:paraId="6B22B3D3" w14:textId="77777777" w:rsidTr="007140AE">
        <w:tc>
          <w:tcPr>
            <w:tcW w:w="1419" w:type="dxa"/>
          </w:tcPr>
          <w:p w14:paraId="6B22B3D0" w14:textId="77777777" w:rsidR="007140AE" w:rsidRDefault="007140AE" w:rsidP="007140AE">
            <w:pPr>
              <w:pStyle w:val="Ztup-normal-11"/>
              <w:rPr>
                <w:rFonts w:cs="Arial"/>
                <w:b/>
              </w:rPr>
            </w:pPr>
            <w:r>
              <w:rPr>
                <w:rFonts w:cs="Arial"/>
                <w:b/>
              </w:rPr>
              <w:t>VCTF0120</w:t>
            </w:r>
          </w:p>
        </w:tc>
        <w:tc>
          <w:tcPr>
            <w:tcW w:w="4819" w:type="dxa"/>
          </w:tcPr>
          <w:p w14:paraId="6B22B3D1"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The identity of the B-party shall be displayed in a display field while the call is active. If the current call occupies a telephone line which is also available on DA mode at other positions, then at these other positions this key shall indicate that the line is occupied.</w:t>
            </w:r>
          </w:p>
        </w:tc>
        <w:tc>
          <w:tcPr>
            <w:tcW w:w="1689" w:type="dxa"/>
          </w:tcPr>
          <w:p w14:paraId="6B22B3D2" w14:textId="77777777" w:rsidR="007140AE" w:rsidRPr="00F333D8" w:rsidRDefault="007140AE" w:rsidP="007140AE">
            <w:pPr>
              <w:pStyle w:val="Ztup-normal-11"/>
              <w:rPr>
                <w:rFonts w:cs="Arial"/>
              </w:rPr>
            </w:pPr>
          </w:p>
        </w:tc>
      </w:tr>
    </w:tbl>
    <w:p w14:paraId="6B22B3D4" w14:textId="77777777" w:rsidR="007140AE" w:rsidRDefault="007140AE" w:rsidP="007140AE">
      <w:pPr>
        <w:pStyle w:val="reqt"/>
        <w:rPr>
          <w:rFonts w:ascii="Arial" w:hAnsi="Arial"/>
          <w:sz w:val="20"/>
        </w:rPr>
      </w:pPr>
    </w:p>
    <w:p w14:paraId="6B22B3D5" w14:textId="77777777" w:rsidR="007140AE" w:rsidRDefault="007140AE" w:rsidP="007140AE">
      <w:pPr>
        <w:pStyle w:val="reqt"/>
        <w:rPr>
          <w:rFonts w:ascii="Arial" w:hAnsi="Arial"/>
          <w:sz w:val="20"/>
        </w:rPr>
      </w:pPr>
    </w:p>
    <w:p w14:paraId="6B22B3D6" w14:textId="77777777" w:rsidR="007140AE" w:rsidRPr="001566AB" w:rsidRDefault="007140AE" w:rsidP="007140AE">
      <w:pPr>
        <w:pStyle w:val="Heading4"/>
        <w:rPr>
          <w:sz w:val="20"/>
        </w:rPr>
      </w:pPr>
      <w:bookmarkStart w:id="39" w:name="_Toc117766640"/>
      <w:r w:rsidRPr="001566AB">
        <w:rPr>
          <w:sz w:val="20"/>
        </w:rPr>
        <w:t>Incoming calls</w:t>
      </w:r>
      <w:bookmarkEnd w:id="39"/>
      <w:r w:rsidRPr="001566AB">
        <w:rPr>
          <w:sz w:val="20"/>
        </w:rPr>
        <w:t xml:space="preserve"> </w:t>
      </w:r>
    </w:p>
    <w:p w14:paraId="6B22B3D7"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DB" w14:textId="77777777" w:rsidTr="007140AE">
        <w:trPr>
          <w:tblHeader/>
        </w:trPr>
        <w:tc>
          <w:tcPr>
            <w:tcW w:w="1419" w:type="dxa"/>
            <w:shd w:val="clear" w:color="auto" w:fill="BFBFBF" w:themeFill="background1" w:themeFillShade="BF"/>
          </w:tcPr>
          <w:p w14:paraId="6B22B3D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D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D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DF" w14:textId="77777777" w:rsidTr="007140AE">
        <w:tc>
          <w:tcPr>
            <w:tcW w:w="1419" w:type="dxa"/>
          </w:tcPr>
          <w:p w14:paraId="6B22B3DC" w14:textId="77777777" w:rsidR="007140AE" w:rsidRPr="00D9384D" w:rsidRDefault="007140AE" w:rsidP="007140AE">
            <w:pPr>
              <w:pStyle w:val="Ztup-normal-11"/>
              <w:rPr>
                <w:rFonts w:cs="Arial"/>
              </w:rPr>
            </w:pPr>
            <w:r>
              <w:rPr>
                <w:rFonts w:cs="Arial"/>
                <w:b/>
              </w:rPr>
              <w:t>VCTF0130</w:t>
            </w:r>
          </w:p>
        </w:tc>
        <w:tc>
          <w:tcPr>
            <w:tcW w:w="4819" w:type="dxa"/>
          </w:tcPr>
          <w:p w14:paraId="6B22B3DD" w14:textId="77777777" w:rsidR="007140AE" w:rsidRPr="000331A6" w:rsidRDefault="007140AE" w:rsidP="007140AE">
            <w:pPr>
              <w:autoSpaceDE w:val="0"/>
              <w:autoSpaceDN w:val="0"/>
              <w:adjustRightInd w:val="0"/>
              <w:spacing w:after="120" w:line="276" w:lineRule="auto"/>
              <w:jc w:val="both"/>
              <w:rPr>
                <w:rFonts w:cs="Arial"/>
              </w:rPr>
            </w:pPr>
            <w:r>
              <w:rPr>
                <w:rFonts w:cs="Arial"/>
                <w:color w:val="000000"/>
              </w:rPr>
              <w:t xml:space="preserve">The processing of incoming calls shall be dependent on received information regarding the identity of the </w:t>
            </w:r>
            <w:r>
              <w:rPr>
                <w:rFonts w:cs="Arial"/>
                <w:color w:val="000000"/>
              </w:rPr>
              <w:lastRenderedPageBreak/>
              <w:t>calling party and of the call priority, if that information is available.</w:t>
            </w:r>
          </w:p>
        </w:tc>
        <w:tc>
          <w:tcPr>
            <w:tcW w:w="1689" w:type="dxa"/>
          </w:tcPr>
          <w:p w14:paraId="6B22B3DE" w14:textId="77777777" w:rsidR="007140AE" w:rsidRPr="00F333D8" w:rsidRDefault="007140AE" w:rsidP="007140AE">
            <w:pPr>
              <w:pStyle w:val="Ztup-normal-11"/>
              <w:rPr>
                <w:rFonts w:cs="Arial"/>
              </w:rPr>
            </w:pPr>
          </w:p>
        </w:tc>
      </w:tr>
      <w:tr w:rsidR="007140AE" w:rsidRPr="00F333D8" w14:paraId="6B22B3E3" w14:textId="77777777" w:rsidTr="007140AE">
        <w:tc>
          <w:tcPr>
            <w:tcW w:w="1419" w:type="dxa"/>
          </w:tcPr>
          <w:p w14:paraId="6B22B3E0" w14:textId="77777777" w:rsidR="007140AE" w:rsidRDefault="007140AE" w:rsidP="007140AE">
            <w:pPr>
              <w:pStyle w:val="Ztup-normal-11"/>
              <w:rPr>
                <w:rFonts w:cs="Arial"/>
                <w:b/>
              </w:rPr>
            </w:pPr>
            <w:r>
              <w:rPr>
                <w:rFonts w:cs="Arial"/>
                <w:b/>
              </w:rPr>
              <w:t>VCTF0140</w:t>
            </w:r>
          </w:p>
        </w:tc>
        <w:tc>
          <w:tcPr>
            <w:tcW w:w="4819" w:type="dxa"/>
          </w:tcPr>
          <w:p w14:paraId="6B22B3E1"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An incoming call from the A-party shall appear on the same DA key that is used for an outgoing call to that destination.</w:t>
            </w:r>
          </w:p>
        </w:tc>
        <w:tc>
          <w:tcPr>
            <w:tcW w:w="1689" w:type="dxa"/>
          </w:tcPr>
          <w:p w14:paraId="6B22B3E2" w14:textId="77777777" w:rsidR="007140AE" w:rsidRPr="00F333D8" w:rsidRDefault="007140AE" w:rsidP="007140AE">
            <w:pPr>
              <w:pStyle w:val="Ztup-normal-11"/>
              <w:rPr>
                <w:rFonts w:cs="Arial"/>
              </w:rPr>
            </w:pPr>
          </w:p>
        </w:tc>
      </w:tr>
      <w:tr w:rsidR="007140AE" w:rsidRPr="00F333D8" w14:paraId="6B22B3E9" w14:textId="77777777" w:rsidTr="007140AE">
        <w:tc>
          <w:tcPr>
            <w:tcW w:w="1419" w:type="dxa"/>
          </w:tcPr>
          <w:p w14:paraId="6B22B3E4" w14:textId="77777777" w:rsidR="007140AE" w:rsidRDefault="007140AE" w:rsidP="007140AE">
            <w:pPr>
              <w:pStyle w:val="Ztup-normal-11"/>
              <w:rPr>
                <w:rFonts w:cs="Arial"/>
                <w:b/>
              </w:rPr>
            </w:pPr>
            <w:r>
              <w:rPr>
                <w:rFonts w:cs="Arial"/>
                <w:b/>
              </w:rPr>
              <w:t>VCTF0150</w:t>
            </w:r>
          </w:p>
        </w:tc>
        <w:tc>
          <w:tcPr>
            <w:tcW w:w="4819" w:type="dxa"/>
          </w:tcPr>
          <w:p w14:paraId="6B22B3E5"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On arrival of an incoming DA call:</w:t>
            </w:r>
          </w:p>
          <w:p w14:paraId="6B22B3E6"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 xml:space="preserve">There shall be </w:t>
            </w:r>
            <w:r w:rsidRPr="00A52AA2">
              <w:rPr>
                <w:rFonts w:cs="Arial"/>
                <w:color w:val="000000"/>
              </w:rPr>
              <w:t>a</w:t>
            </w:r>
            <w:r>
              <w:rPr>
                <w:rFonts w:cs="Arial"/>
                <w:color w:val="000000"/>
              </w:rPr>
              <w:t xml:space="preserve"> unique visual indication and audible warning, that there is an incoming call on a particular direct access key;</w:t>
            </w:r>
          </w:p>
          <w:p w14:paraId="6B22B3E7" w14:textId="77777777" w:rsidR="007140AE" w:rsidRPr="008F4E6D"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 xml:space="preserve">The identity of the calling party shall be displayed in a display field. </w:t>
            </w:r>
          </w:p>
        </w:tc>
        <w:tc>
          <w:tcPr>
            <w:tcW w:w="1689" w:type="dxa"/>
          </w:tcPr>
          <w:p w14:paraId="6B22B3E8" w14:textId="77777777" w:rsidR="007140AE" w:rsidRPr="00F333D8" w:rsidRDefault="007140AE" w:rsidP="007140AE">
            <w:pPr>
              <w:pStyle w:val="Ztup-normal-11"/>
              <w:rPr>
                <w:rFonts w:cs="Arial"/>
              </w:rPr>
            </w:pPr>
          </w:p>
        </w:tc>
      </w:tr>
      <w:tr w:rsidR="007140AE" w:rsidRPr="00F333D8" w14:paraId="6B22B3F2" w14:textId="77777777" w:rsidTr="007140AE">
        <w:tc>
          <w:tcPr>
            <w:tcW w:w="1419" w:type="dxa"/>
          </w:tcPr>
          <w:p w14:paraId="6B22B3EA" w14:textId="77777777" w:rsidR="007140AE" w:rsidRDefault="007140AE" w:rsidP="007140AE">
            <w:pPr>
              <w:pStyle w:val="Ztup-normal-11"/>
              <w:rPr>
                <w:rFonts w:cs="Arial"/>
                <w:b/>
              </w:rPr>
            </w:pPr>
            <w:r>
              <w:rPr>
                <w:rFonts w:cs="Arial"/>
                <w:b/>
              </w:rPr>
              <w:t>VCTF0160</w:t>
            </w:r>
          </w:p>
        </w:tc>
        <w:tc>
          <w:tcPr>
            <w:tcW w:w="4819" w:type="dxa"/>
          </w:tcPr>
          <w:p w14:paraId="6B22B3EB"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Upon accessing of that DA key:</w:t>
            </w:r>
          </w:p>
          <w:p w14:paraId="6B22B3EC"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The operator shall be connected to the calling party;</w:t>
            </w:r>
          </w:p>
          <w:p w14:paraId="6B22B3ED"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The visual status on the DA key shall change to show the call is active and any audible warning shall cease;</w:t>
            </w:r>
          </w:p>
          <w:p w14:paraId="6B22B3EE"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The identity of the called party shall be displayed in a display field while the call is active;</w:t>
            </w:r>
          </w:p>
          <w:p w14:paraId="6B22B3EF"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These indications shall remain active until the call has been terminated or transferred.</w:t>
            </w:r>
          </w:p>
          <w:p w14:paraId="6B22B3F0" w14:textId="77777777" w:rsidR="007140AE" w:rsidRPr="00A82CBC" w:rsidRDefault="007140AE" w:rsidP="007140AE">
            <w:pPr>
              <w:autoSpaceDE w:val="0"/>
              <w:autoSpaceDN w:val="0"/>
              <w:adjustRightInd w:val="0"/>
              <w:spacing w:after="120" w:line="276" w:lineRule="auto"/>
              <w:jc w:val="both"/>
              <w:rPr>
                <w:rFonts w:cs="Arial"/>
                <w:color w:val="000000"/>
              </w:rPr>
            </w:pPr>
            <w:r>
              <w:rPr>
                <w:rFonts w:cs="Arial"/>
                <w:color w:val="000000"/>
              </w:rPr>
              <w:t>If the current call occupies a telephone line which is also available on DA mode at other positions, then at these other positions this key shall indicate that the line is occupied.</w:t>
            </w:r>
          </w:p>
        </w:tc>
        <w:tc>
          <w:tcPr>
            <w:tcW w:w="1689" w:type="dxa"/>
          </w:tcPr>
          <w:p w14:paraId="6B22B3F1" w14:textId="77777777" w:rsidR="007140AE" w:rsidRPr="00F333D8" w:rsidRDefault="007140AE" w:rsidP="007140AE">
            <w:pPr>
              <w:pStyle w:val="Ztup-normal-11"/>
              <w:rPr>
                <w:rFonts w:cs="Arial"/>
              </w:rPr>
            </w:pPr>
          </w:p>
        </w:tc>
      </w:tr>
    </w:tbl>
    <w:p w14:paraId="6B22B3F3" w14:textId="77777777" w:rsidR="007140AE" w:rsidRDefault="007140AE" w:rsidP="007140AE">
      <w:pPr>
        <w:pStyle w:val="reqt"/>
        <w:ind w:left="0" w:firstLine="0"/>
        <w:rPr>
          <w:rFonts w:ascii="Arial" w:hAnsi="Arial"/>
          <w:sz w:val="20"/>
        </w:rPr>
      </w:pPr>
    </w:p>
    <w:p w14:paraId="6B22B3F4" w14:textId="77777777" w:rsidR="007140AE" w:rsidRDefault="007140AE" w:rsidP="007140AE">
      <w:pPr>
        <w:pStyle w:val="reqt"/>
        <w:ind w:left="0" w:firstLine="0"/>
        <w:rPr>
          <w:rFonts w:ascii="Arial" w:hAnsi="Arial"/>
          <w:sz w:val="20"/>
        </w:rPr>
      </w:pPr>
    </w:p>
    <w:p w14:paraId="6B22B3F5" w14:textId="77777777" w:rsidR="005E4E14" w:rsidRDefault="005E4E14" w:rsidP="007140AE">
      <w:pPr>
        <w:pStyle w:val="reqt"/>
        <w:ind w:left="0" w:firstLine="0"/>
        <w:rPr>
          <w:rFonts w:ascii="Arial" w:hAnsi="Arial"/>
          <w:sz w:val="20"/>
        </w:rPr>
      </w:pPr>
    </w:p>
    <w:p w14:paraId="6B22B3F6" w14:textId="77777777" w:rsidR="005E4E14" w:rsidRDefault="005E4E14" w:rsidP="007140AE">
      <w:pPr>
        <w:pStyle w:val="reqt"/>
        <w:ind w:left="0" w:firstLine="0"/>
        <w:rPr>
          <w:rFonts w:ascii="Arial" w:hAnsi="Arial"/>
          <w:sz w:val="20"/>
        </w:rPr>
      </w:pPr>
    </w:p>
    <w:p w14:paraId="6B22B3F7" w14:textId="77777777" w:rsidR="005E4E14" w:rsidRDefault="005E4E14" w:rsidP="007140AE">
      <w:pPr>
        <w:pStyle w:val="reqt"/>
        <w:ind w:left="0" w:firstLine="0"/>
        <w:rPr>
          <w:rFonts w:ascii="Arial" w:hAnsi="Arial"/>
          <w:sz w:val="20"/>
        </w:rPr>
      </w:pPr>
    </w:p>
    <w:p w14:paraId="6B22B3F8" w14:textId="77777777" w:rsidR="005E4E14" w:rsidRDefault="005E4E14" w:rsidP="007140AE">
      <w:pPr>
        <w:pStyle w:val="reqt"/>
        <w:ind w:left="0" w:firstLine="0"/>
        <w:rPr>
          <w:rFonts w:ascii="Arial" w:hAnsi="Arial"/>
          <w:sz w:val="20"/>
        </w:rPr>
      </w:pPr>
    </w:p>
    <w:p w14:paraId="6B22B3F9" w14:textId="77777777" w:rsidR="007140AE" w:rsidRPr="005D27E5" w:rsidRDefault="007140AE" w:rsidP="007140AE">
      <w:pPr>
        <w:pStyle w:val="Heading3"/>
        <w:rPr>
          <w:rFonts w:cs="Arial"/>
          <w:sz w:val="20"/>
        </w:rPr>
      </w:pPr>
      <w:bookmarkStart w:id="40" w:name="_Toc117766641"/>
      <w:r>
        <w:rPr>
          <w:rFonts w:cs="Arial"/>
          <w:sz w:val="20"/>
        </w:rPr>
        <w:lastRenderedPageBreak/>
        <w:t>Indirect access (IA)</w:t>
      </w:r>
      <w:bookmarkEnd w:id="40"/>
    </w:p>
    <w:p w14:paraId="6B22B3FA" w14:textId="77777777" w:rsidR="007140AE" w:rsidRDefault="007140AE" w:rsidP="007140AE">
      <w:pPr>
        <w:pStyle w:val="Heading4"/>
        <w:rPr>
          <w:rFonts w:cs="Arial"/>
          <w:sz w:val="20"/>
        </w:rPr>
      </w:pPr>
      <w:bookmarkStart w:id="41" w:name="_Toc117766642"/>
      <w:r>
        <w:rPr>
          <w:rFonts w:cs="Arial"/>
          <w:sz w:val="20"/>
        </w:rPr>
        <w:t>Outgoing calls</w:t>
      </w:r>
      <w:bookmarkEnd w:id="41"/>
      <w:r>
        <w:rPr>
          <w:rFonts w:cs="Arial"/>
          <w:sz w:val="20"/>
        </w:rPr>
        <w:t xml:space="preserve"> </w:t>
      </w:r>
    </w:p>
    <w:tbl>
      <w:tblPr>
        <w:tblStyle w:val="TableGrid"/>
        <w:tblW w:w="0" w:type="auto"/>
        <w:tblLook w:val="04A0" w:firstRow="1" w:lastRow="0" w:firstColumn="1" w:lastColumn="0" w:noHBand="0" w:noVBand="1"/>
      </w:tblPr>
      <w:tblGrid>
        <w:gridCol w:w="1419"/>
        <w:gridCol w:w="4819"/>
        <w:gridCol w:w="1689"/>
      </w:tblGrid>
      <w:tr w:rsidR="007140AE" w:rsidRPr="00F333D8" w14:paraId="6B22B3FE" w14:textId="77777777" w:rsidTr="007140AE">
        <w:trPr>
          <w:tblHeader/>
        </w:trPr>
        <w:tc>
          <w:tcPr>
            <w:tcW w:w="1419" w:type="dxa"/>
            <w:shd w:val="clear" w:color="auto" w:fill="BFBFBF" w:themeFill="background1" w:themeFillShade="BF"/>
          </w:tcPr>
          <w:p w14:paraId="6B22B3FB"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F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F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02" w14:textId="77777777" w:rsidTr="007140AE">
        <w:tc>
          <w:tcPr>
            <w:tcW w:w="1419" w:type="dxa"/>
          </w:tcPr>
          <w:p w14:paraId="6B22B3FF" w14:textId="77777777" w:rsidR="007140AE" w:rsidRPr="00D9384D" w:rsidRDefault="007140AE" w:rsidP="007140AE">
            <w:pPr>
              <w:pStyle w:val="Ztup-normal-11"/>
              <w:rPr>
                <w:rFonts w:cs="Arial"/>
              </w:rPr>
            </w:pPr>
            <w:r>
              <w:rPr>
                <w:rFonts w:cs="Arial"/>
                <w:b/>
              </w:rPr>
              <w:t>VCTF0170</w:t>
            </w:r>
          </w:p>
        </w:tc>
        <w:tc>
          <w:tcPr>
            <w:tcW w:w="4819" w:type="dxa"/>
          </w:tcPr>
          <w:p w14:paraId="6B22B400" w14:textId="77777777" w:rsidR="007140AE" w:rsidRPr="000331A6" w:rsidRDefault="007140AE" w:rsidP="007140AE">
            <w:pPr>
              <w:autoSpaceDE w:val="0"/>
              <w:autoSpaceDN w:val="0"/>
              <w:adjustRightInd w:val="0"/>
              <w:spacing w:after="120" w:line="276" w:lineRule="auto"/>
              <w:jc w:val="both"/>
              <w:rPr>
                <w:rFonts w:cs="Arial"/>
              </w:rPr>
            </w:pPr>
            <w:r w:rsidRPr="000331A6">
              <w:t xml:space="preserve">Indirect Access Keys (Instantaneous Access according to </w:t>
            </w:r>
            <w:r w:rsidRPr="00684FF5">
              <w:t>ED-137</w:t>
            </w:r>
            <w:r>
              <w:t xml:space="preserve">) – Indirect </w:t>
            </w:r>
            <w:r w:rsidRPr="000331A6">
              <w:t xml:space="preserve">Access keys. Each </w:t>
            </w:r>
            <w:r>
              <w:t>O</w:t>
            </w:r>
            <w:r w:rsidRPr="000331A6">
              <w:t>WP shall provide the capability to enable the operator to initiate a call by dialing its number manually on a dial pad.</w:t>
            </w:r>
          </w:p>
        </w:tc>
        <w:tc>
          <w:tcPr>
            <w:tcW w:w="1689" w:type="dxa"/>
          </w:tcPr>
          <w:p w14:paraId="6B22B401" w14:textId="77777777" w:rsidR="007140AE" w:rsidRPr="00F333D8" w:rsidRDefault="007140AE" w:rsidP="007140AE">
            <w:pPr>
              <w:pStyle w:val="Ztup-normal-11"/>
              <w:rPr>
                <w:rFonts w:cs="Arial"/>
              </w:rPr>
            </w:pPr>
          </w:p>
        </w:tc>
      </w:tr>
      <w:tr w:rsidR="007140AE" w:rsidRPr="00F333D8" w14:paraId="6B22B406" w14:textId="77777777" w:rsidTr="007140AE">
        <w:tc>
          <w:tcPr>
            <w:tcW w:w="1419" w:type="dxa"/>
          </w:tcPr>
          <w:p w14:paraId="6B22B403" w14:textId="77777777" w:rsidR="007140AE" w:rsidRDefault="007140AE" w:rsidP="007140AE">
            <w:pPr>
              <w:pStyle w:val="Ztup-normal-11"/>
              <w:rPr>
                <w:rFonts w:cs="Arial"/>
                <w:b/>
              </w:rPr>
            </w:pPr>
            <w:r>
              <w:rPr>
                <w:rFonts w:cs="Arial"/>
                <w:b/>
              </w:rPr>
              <w:t>VCTF0180</w:t>
            </w:r>
          </w:p>
        </w:tc>
        <w:tc>
          <w:tcPr>
            <w:tcW w:w="4819" w:type="dxa"/>
          </w:tcPr>
          <w:p w14:paraId="6B22B404" w14:textId="77777777" w:rsidR="007140AE" w:rsidRPr="000331A6" w:rsidRDefault="007140AE" w:rsidP="007140AE">
            <w:pPr>
              <w:autoSpaceDE w:val="0"/>
              <w:autoSpaceDN w:val="0"/>
              <w:adjustRightInd w:val="0"/>
              <w:spacing w:after="120" w:line="276" w:lineRule="auto"/>
              <w:jc w:val="both"/>
              <w:rPr>
                <w:rFonts w:cs="Arial"/>
                <w:color w:val="000000"/>
              </w:rPr>
            </w:pPr>
            <w:r>
              <w:rPr>
                <w:rFonts w:cs="Arial"/>
                <w:color w:val="000000"/>
              </w:rPr>
              <w:t>To establish a dialed connection, it shall be necessary to dial the complete number.</w:t>
            </w:r>
          </w:p>
        </w:tc>
        <w:tc>
          <w:tcPr>
            <w:tcW w:w="1689" w:type="dxa"/>
          </w:tcPr>
          <w:p w14:paraId="6B22B405" w14:textId="77777777" w:rsidR="007140AE" w:rsidRPr="00F333D8" w:rsidRDefault="007140AE" w:rsidP="007140AE">
            <w:pPr>
              <w:pStyle w:val="Ztup-normal-11"/>
              <w:rPr>
                <w:rFonts w:cs="Arial"/>
              </w:rPr>
            </w:pPr>
          </w:p>
        </w:tc>
      </w:tr>
      <w:tr w:rsidR="007140AE" w:rsidRPr="00F333D8" w14:paraId="6B22B40A" w14:textId="77777777" w:rsidTr="007140AE">
        <w:tc>
          <w:tcPr>
            <w:tcW w:w="1419" w:type="dxa"/>
          </w:tcPr>
          <w:p w14:paraId="6B22B407" w14:textId="77777777" w:rsidR="007140AE" w:rsidRPr="00D9384D" w:rsidRDefault="007140AE" w:rsidP="007140AE">
            <w:pPr>
              <w:pStyle w:val="Ztup-normal-11"/>
              <w:rPr>
                <w:rFonts w:cs="Arial"/>
                <w:b/>
              </w:rPr>
            </w:pPr>
            <w:r>
              <w:rPr>
                <w:rFonts w:cs="Arial"/>
                <w:b/>
              </w:rPr>
              <w:t>VCTF0190</w:t>
            </w:r>
          </w:p>
        </w:tc>
        <w:tc>
          <w:tcPr>
            <w:tcW w:w="4819" w:type="dxa"/>
          </w:tcPr>
          <w:p w14:paraId="6B22B408" w14:textId="77777777" w:rsidR="007140AE" w:rsidRPr="000331A6" w:rsidRDefault="007140AE" w:rsidP="007140AE">
            <w:pPr>
              <w:pStyle w:val="reqt"/>
              <w:ind w:left="0" w:firstLine="0"/>
              <w:rPr>
                <w:rFonts w:ascii="Arial" w:hAnsi="Arial"/>
              </w:rPr>
            </w:pPr>
            <w:r>
              <w:rPr>
                <w:rFonts w:ascii="Arial" w:hAnsi="Arial"/>
              </w:rPr>
              <w:t>If the call is external to the system and the ATS network, it will be necessary to select a particular network. This shall be achieved by either operating a particular network key, or dialing an access code.</w:t>
            </w:r>
          </w:p>
        </w:tc>
        <w:tc>
          <w:tcPr>
            <w:tcW w:w="1689" w:type="dxa"/>
          </w:tcPr>
          <w:p w14:paraId="6B22B409" w14:textId="77777777" w:rsidR="007140AE" w:rsidRPr="00F333D8" w:rsidRDefault="007140AE" w:rsidP="007140AE">
            <w:pPr>
              <w:pStyle w:val="Ztup-normal-11"/>
              <w:rPr>
                <w:rFonts w:cs="Arial"/>
              </w:rPr>
            </w:pPr>
          </w:p>
        </w:tc>
      </w:tr>
      <w:tr w:rsidR="007140AE" w:rsidRPr="00F333D8" w14:paraId="6B22B410" w14:textId="77777777" w:rsidTr="007140AE">
        <w:tc>
          <w:tcPr>
            <w:tcW w:w="1419" w:type="dxa"/>
          </w:tcPr>
          <w:p w14:paraId="6B22B40B" w14:textId="77777777" w:rsidR="007140AE" w:rsidRDefault="007140AE" w:rsidP="007140AE">
            <w:pPr>
              <w:pStyle w:val="Ztup-normal-11"/>
              <w:rPr>
                <w:rFonts w:cs="Arial"/>
                <w:b/>
              </w:rPr>
            </w:pPr>
            <w:r>
              <w:rPr>
                <w:rFonts w:cs="Arial"/>
                <w:b/>
              </w:rPr>
              <w:t>VCTF0200</w:t>
            </w:r>
          </w:p>
        </w:tc>
        <w:tc>
          <w:tcPr>
            <w:tcW w:w="4819" w:type="dxa"/>
          </w:tcPr>
          <w:p w14:paraId="6B22B40C" w14:textId="77777777" w:rsidR="007140AE" w:rsidRDefault="007140AE" w:rsidP="007140AE">
            <w:pPr>
              <w:pStyle w:val="reqt"/>
              <w:ind w:left="0" w:firstLine="0"/>
              <w:rPr>
                <w:rFonts w:ascii="Arial" w:hAnsi="Arial"/>
              </w:rPr>
            </w:pPr>
            <w:r>
              <w:rPr>
                <w:rFonts w:ascii="Arial" w:hAnsi="Arial"/>
              </w:rPr>
              <w:t>Upon accesing the dial pad and dialing the complete number:</w:t>
            </w:r>
          </w:p>
          <w:p w14:paraId="6B22B40D" w14:textId="77777777" w:rsidR="007140AE" w:rsidRDefault="007140AE" w:rsidP="007140AE">
            <w:pPr>
              <w:pStyle w:val="reqt"/>
              <w:numPr>
                <w:ilvl w:val="0"/>
                <w:numId w:val="40"/>
              </w:numPr>
              <w:rPr>
                <w:rFonts w:ascii="Arial" w:hAnsi="Arial"/>
              </w:rPr>
            </w:pPr>
            <w:r>
              <w:rPr>
                <w:rFonts w:ascii="Arial" w:hAnsi="Arial"/>
              </w:rPr>
              <w:t>The call shall appear in an active call area and there shall be a visual indication to show the call is active;</w:t>
            </w:r>
          </w:p>
          <w:p w14:paraId="6B22B40E" w14:textId="77777777" w:rsidR="007140AE" w:rsidRPr="0024780D" w:rsidRDefault="007140AE" w:rsidP="007140AE">
            <w:pPr>
              <w:pStyle w:val="reqt"/>
              <w:numPr>
                <w:ilvl w:val="0"/>
                <w:numId w:val="40"/>
              </w:numPr>
              <w:rPr>
                <w:rFonts w:ascii="Arial" w:hAnsi="Arial"/>
              </w:rPr>
            </w:pPr>
            <w:r>
              <w:rPr>
                <w:rFonts w:ascii="Arial" w:hAnsi="Arial"/>
              </w:rPr>
              <w:t>There shall be a visual indication to show there is an active call at the position.</w:t>
            </w:r>
          </w:p>
        </w:tc>
        <w:tc>
          <w:tcPr>
            <w:tcW w:w="1689" w:type="dxa"/>
          </w:tcPr>
          <w:p w14:paraId="6B22B40F" w14:textId="77777777" w:rsidR="007140AE" w:rsidRPr="00F333D8" w:rsidRDefault="007140AE" w:rsidP="007140AE">
            <w:pPr>
              <w:pStyle w:val="Ztup-normal-11"/>
              <w:rPr>
                <w:rFonts w:cs="Arial"/>
              </w:rPr>
            </w:pPr>
          </w:p>
        </w:tc>
      </w:tr>
      <w:tr w:rsidR="007140AE" w:rsidRPr="00F333D8" w14:paraId="6B22B414" w14:textId="77777777" w:rsidTr="007140AE">
        <w:tc>
          <w:tcPr>
            <w:tcW w:w="1419" w:type="dxa"/>
          </w:tcPr>
          <w:p w14:paraId="6B22B411" w14:textId="77777777" w:rsidR="007140AE" w:rsidRDefault="007140AE" w:rsidP="007140AE">
            <w:pPr>
              <w:pStyle w:val="Ztup-normal-11"/>
              <w:rPr>
                <w:rFonts w:cs="Arial"/>
                <w:b/>
              </w:rPr>
            </w:pPr>
            <w:r>
              <w:rPr>
                <w:rFonts w:cs="Arial"/>
                <w:b/>
              </w:rPr>
              <w:t>VCTF0210</w:t>
            </w:r>
          </w:p>
        </w:tc>
        <w:tc>
          <w:tcPr>
            <w:tcW w:w="4819" w:type="dxa"/>
          </w:tcPr>
          <w:p w14:paraId="6B22B412" w14:textId="77777777" w:rsidR="007140AE" w:rsidRPr="0024780D" w:rsidRDefault="007140AE" w:rsidP="007140AE">
            <w:pPr>
              <w:pStyle w:val="reqt"/>
              <w:ind w:left="0" w:firstLine="0"/>
              <w:rPr>
                <w:rFonts w:ascii="Arial" w:hAnsi="Arial"/>
              </w:rPr>
            </w:pPr>
            <w:r w:rsidRPr="0024780D">
              <w:rPr>
                <w:rFonts w:ascii="Arial" w:hAnsi="Arial"/>
                <w:color w:val="000000"/>
              </w:rPr>
              <w:t>When a connection to the called party is established the visual indication on the active call area shall change to notify user about successful connection. The active visual indication shall be present on the active call area until the call has been terminated or transferred. The identity of the B-party shall be displayed in a display field while the call is active.</w:t>
            </w:r>
          </w:p>
        </w:tc>
        <w:tc>
          <w:tcPr>
            <w:tcW w:w="1689" w:type="dxa"/>
          </w:tcPr>
          <w:p w14:paraId="6B22B413" w14:textId="77777777" w:rsidR="007140AE" w:rsidRPr="00F333D8" w:rsidRDefault="007140AE" w:rsidP="007140AE">
            <w:pPr>
              <w:pStyle w:val="Ztup-normal-11"/>
              <w:rPr>
                <w:rFonts w:cs="Arial"/>
              </w:rPr>
            </w:pPr>
          </w:p>
        </w:tc>
      </w:tr>
    </w:tbl>
    <w:p w14:paraId="6B22B415" w14:textId="77777777" w:rsidR="007140AE" w:rsidRDefault="007140AE" w:rsidP="007140AE">
      <w:pPr>
        <w:pStyle w:val="reqt"/>
        <w:ind w:left="0" w:firstLine="0"/>
        <w:rPr>
          <w:rFonts w:ascii="Arial" w:hAnsi="Arial"/>
          <w:sz w:val="20"/>
        </w:rPr>
      </w:pPr>
    </w:p>
    <w:p w14:paraId="6B22B416" w14:textId="77777777" w:rsidR="007140AE" w:rsidRPr="00E63358" w:rsidRDefault="007140AE" w:rsidP="007140AE">
      <w:pPr>
        <w:pStyle w:val="Heading4"/>
        <w:rPr>
          <w:sz w:val="20"/>
        </w:rPr>
      </w:pPr>
      <w:bookmarkStart w:id="42" w:name="_Toc117766643"/>
      <w:r>
        <w:rPr>
          <w:sz w:val="20"/>
        </w:rPr>
        <w:t>Incoming calls</w:t>
      </w:r>
      <w:bookmarkEnd w:id="42"/>
      <w:r w:rsidRPr="00E63358">
        <w:rPr>
          <w:sz w:val="20"/>
        </w:rPr>
        <w:t xml:space="preserve"> </w:t>
      </w:r>
    </w:p>
    <w:p w14:paraId="6B22B417"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1B" w14:textId="77777777" w:rsidTr="007140AE">
        <w:trPr>
          <w:tblHeader/>
        </w:trPr>
        <w:tc>
          <w:tcPr>
            <w:tcW w:w="1419" w:type="dxa"/>
            <w:shd w:val="clear" w:color="auto" w:fill="BFBFBF" w:themeFill="background1" w:themeFillShade="BF"/>
          </w:tcPr>
          <w:p w14:paraId="6B22B41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1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1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1F" w14:textId="77777777" w:rsidTr="007140AE">
        <w:tc>
          <w:tcPr>
            <w:tcW w:w="1419" w:type="dxa"/>
          </w:tcPr>
          <w:p w14:paraId="6B22B41C" w14:textId="77777777" w:rsidR="007140AE" w:rsidRPr="00D9384D" w:rsidRDefault="007140AE" w:rsidP="007140AE">
            <w:pPr>
              <w:pStyle w:val="Ztup-normal-11"/>
              <w:rPr>
                <w:rFonts w:cs="Arial"/>
              </w:rPr>
            </w:pPr>
            <w:r>
              <w:rPr>
                <w:rFonts w:cs="Arial"/>
                <w:b/>
              </w:rPr>
              <w:t>VCTF0230</w:t>
            </w:r>
          </w:p>
        </w:tc>
        <w:tc>
          <w:tcPr>
            <w:tcW w:w="4819" w:type="dxa"/>
          </w:tcPr>
          <w:p w14:paraId="6B22B41D" w14:textId="77777777" w:rsidR="007140AE" w:rsidRPr="000331A6" w:rsidRDefault="007140AE" w:rsidP="007140AE">
            <w:pPr>
              <w:autoSpaceDE w:val="0"/>
              <w:autoSpaceDN w:val="0"/>
              <w:adjustRightInd w:val="0"/>
              <w:spacing w:after="120" w:line="276" w:lineRule="auto"/>
              <w:jc w:val="both"/>
              <w:rPr>
                <w:rFonts w:cs="Arial"/>
              </w:rPr>
            </w:pPr>
            <w:r>
              <w:t>Incoming calls which are not presented on a DA key shall be presented on an incoming call queue.</w:t>
            </w:r>
          </w:p>
        </w:tc>
        <w:tc>
          <w:tcPr>
            <w:tcW w:w="1689" w:type="dxa"/>
          </w:tcPr>
          <w:p w14:paraId="6B22B41E" w14:textId="77777777" w:rsidR="007140AE" w:rsidRPr="00F333D8" w:rsidRDefault="007140AE" w:rsidP="007140AE">
            <w:pPr>
              <w:pStyle w:val="Ztup-normal-11"/>
              <w:rPr>
                <w:rFonts w:cs="Arial"/>
              </w:rPr>
            </w:pPr>
          </w:p>
        </w:tc>
      </w:tr>
      <w:tr w:rsidR="007140AE" w:rsidRPr="00F333D8" w14:paraId="6B22B423" w14:textId="77777777" w:rsidTr="007140AE">
        <w:tc>
          <w:tcPr>
            <w:tcW w:w="1419" w:type="dxa"/>
          </w:tcPr>
          <w:p w14:paraId="6B22B420" w14:textId="77777777" w:rsidR="007140AE" w:rsidRDefault="007140AE" w:rsidP="007140AE">
            <w:pPr>
              <w:pStyle w:val="Ztup-normal-11"/>
              <w:rPr>
                <w:rFonts w:cs="Arial"/>
                <w:b/>
              </w:rPr>
            </w:pPr>
            <w:r>
              <w:rPr>
                <w:rFonts w:cs="Arial"/>
                <w:b/>
              </w:rPr>
              <w:t>VCTF0240</w:t>
            </w:r>
          </w:p>
        </w:tc>
        <w:tc>
          <w:tcPr>
            <w:tcW w:w="4819" w:type="dxa"/>
          </w:tcPr>
          <w:p w14:paraId="6B22B421" w14:textId="77777777" w:rsidR="007140AE" w:rsidRDefault="007140AE" w:rsidP="007140AE">
            <w:pPr>
              <w:autoSpaceDE w:val="0"/>
              <w:autoSpaceDN w:val="0"/>
              <w:adjustRightInd w:val="0"/>
              <w:spacing w:after="120" w:line="276" w:lineRule="auto"/>
              <w:jc w:val="both"/>
            </w:pPr>
            <w:r>
              <w:t>Calls shall be presented on call queuing keys, providing the user with information regarding the calls, to enable selective answering.</w:t>
            </w:r>
          </w:p>
        </w:tc>
        <w:tc>
          <w:tcPr>
            <w:tcW w:w="1689" w:type="dxa"/>
          </w:tcPr>
          <w:p w14:paraId="6B22B422" w14:textId="77777777" w:rsidR="007140AE" w:rsidRPr="00F333D8" w:rsidRDefault="007140AE" w:rsidP="007140AE">
            <w:pPr>
              <w:pStyle w:val="Ztup-normal-11"/>
              <w:rPr>
                <w:rFonts w:cs="Arial"/>
              </w:rPr>
            </w:pPr>
          </w:p>
        </w:tc>
      </w:tr>
      <w:tr w:rsidR="007140AE" w:rsidRPr="00F333D8" w14:paraId="6B22B427" w14:textId="77777777" w:rsidTr="007140AE">
        <w:tc>
          <w:tcPr>
            <w:tcW w:w="1419" w:type="dxa"/>
          </w:tcPr>
          <w:p w14:paraId="6B22B424" w14:textId="77777777" w:rsidR="007140AE" w:rsidRDefault="007140AE" w:rsidP="007140AE">
            <w:pPr>
              <w:pStyle w:val="Ztup-normal-11"/>
              <w:rPr>
                <w:rFonts w:cs="Arial"/>
                <w:b/>
              </w:rPr>
            </w:pPr>
            <w:r>
              <w:rPr>
                <w:rFonts w:cs="Arial"/>
                <w:b/>
              </w:rPr>
              <w:t>VCTF0250</w:t>
            </w:r>
          </w:p>
        </w:tc>
        <w:tc>
          <w:tcPr>
            <w:tcW w:w="4819" w:type="dxa"/>
          </w:tcPr>
          <w:p w14:paraId="6B22B425" w14:textId="77777777" w:rsidR="007140AE" w:rsidRDefault="007140AE" w:rsidP="007140AE">
            <w:pPr>
              <w:autoSpaceDE w:val="0"/>
              <w:autoSpaceDN w:val="0"/>
              <w:adjustRightInd w:val="0"/>
              <w:spacing w:after="120" w:line="276" w:lineRule="auto"/>
              <w:jc w:val="both"/>
            </w:pPr>
            <w:r>
              <w:t>The operator shall be able to accept pending calls in any order.</w:t>
            </w:r>
          </w:p>
        </w:tc>
        <w:tc>
          <w:tcPr>
            <w:tcW w:w="1689" w:type="dxa"/>
          </w:tcPr>
          <w:p w14:paraId="6B22B426" w14:textId="77777777" w:rsidR="007140AE" w:rsidRPr="00F333D8" w:rsidRDefault="007140AE" w:rsidP="007140AE">
            <w:pPr>
              <w:pStyle w:val="Ztup-normal-11"/>
              <w:rPr>
                <w:rFonts w:cs="Arial"/>
              </w:rPr>
            </w:pPr>
          </w:p>
        </w:tc>
      </w:tr>
      <w:tr w:rsidR="007140AE" w:rsidRPr="00F333D8" w14:paraId="6B22B42B" w14:textId="77777777" w:rsidTr="007140AE">
        <w:tc>
          <w:tcPr>
            <w:tcW w:w="1419" w:type="dxa"/>
          </w:tcPr>
          <w:p w14:paraId="6B22B428" w14:textId="77777777" w:rsidR="007140AE" w:rsidRDefault="007140AE" w:rsidP="007140AE">
            <w:pPr>
              <w:pStyle w:val="Ztup-normal-11"/>
              <w:rPr>
                <w:rFonts w:cs="Arial"/>
                <w:b/>
              </w:rPr>
            </w:pPr>
            <w:r>
              <w:rPr>
                <w:rFonts w:cs="Arial"/>
                <w:b/>
              </w:rPr>
              <w:t>VCTF0260</w:t>
            </w:r>
          </w:p>
        </w:tc>
        <w:tc>
          <w:tcPr>
            <w:tcW w:w="4819" w:type="dxa"/>
          </w:tcPr>
          <w:p w14:paraId="6B22B429" w14:textId="77777777" w:rsidR="007140AE" w:rsidRDefault="007140AE" w:rsidP="007140AE">
            <w:pPr>
              <w:autoSpaceDE w:val="0"/>
              <w:autoSpaceDN w:val="0"/>
              <w:adjustRightInd w:val="0"/>
              <w:spacing w:after="120" w:line="276" w:lineRule="auto"/>
              <w:jc w:val="both"/>
            </w:pPr>
            <w:r>
              <w:t xml:space="preserve">If there is assignment between the name and the number of calling party, the name shall be displayed </w:t>
            </w:r>
            <w:r>
              <w:lastRenderedPageBreak/>
              <w:t xml:space="preserve">in the call queue </w:t>
            </w:r>
            <w:r w:rsidRPr="001B1102">
              <w:t>(if defined in the system internal phonebook</w:t>
            </w:r>
            <w:r>
              <w:t xml:space="preserve">), </w:t>
            </w:r>
            <w:r w:rsidRPr="001B1102">
              <w:t>otherwise the caller number</w:t>
            </w:r>
            <w:r>
              <w:t xml:space="preserve"> shall be</w:t>
            </w:r>
            <w:r w:rsidRPr="001B1102">
              <w:t xml:space="preserve"> displayed</w:t>
            </w:r>
            <w:r>
              <w:t>.</w:t>
            </w:r>
          </w:p>
        </w:tc>
        <w:tc>
          <w:tcPr>
            <w:tcW w:w="1689" w:type="dxa"/>
          </w:tcPr>
          <w:p w14:paraId="6B22B42A" w14:textId="77777777" w:rsidR="007140AE" w:rsidRPr="00F333D8" w:rsidRDefault="007140AE" w:rsidP="007140AE">
            <w:pPr>
              <w:pStyle w:val="Ztup-normal-11"/>
              <w:rPr>
                <w:rFonts w:cs="Arial"/>
              </w:rPr>
            </w:pPr>
          </w:p>
        </w:tc>
      </w:tr>
      <w:tr w:rsidR="007140AE" w:rsidRPr="00F333D8" w14:paraId="6B22B42F" w14:textId="77777777" w:rsidTr="007140AE">
        <w:tc>
          <w:tcPr>
            <w:tcW w:w="1419" w:type="dxa"/>
          </w:tcPr>
          <w:p w14:paraId="6B22B42C" w14:textId="77777777" w:rsidR="007140AE" w:rsidRDefault="007140AE" w:rsidP="007140AE">
            <w:pPr>
              <w:pStyle w:val="Ztup-normal-11"/>
              <w:rPr>
                <w:rFonts w:cs="Arial"/>
                <w:b/>
              </w:rPr>
            </w:pPr>
            <w:r>
              <w:rPr>
                <w:rFonts w:cs="Arial"/>
                <w:b/>
              </w:rPr>
              <w:t>VCTF0270</w:t>
            </w:r>
          </w:p>
        </w:tc>
        <w:tc>
          <w:tcPr>
            <w:tcW w:w="4819" w:type="dxa"/>
          </w:tcPr>
          <w:p w14:paraId="6B22B42D" w14:textId="77777777" w:rsidR="007140AE" w:rsidRDefault="007140AE" w:rsidP="007140AE">
            <w:pPr>
              <w:autoSpaceDE w:val="0"/>
              <w:autoSpaceDN w:val="0"/>
              <w:adjustRightInd w:val="0"/>
              <w:spacing w:after="120" w:line="276" w:lineRule="auto"/>
              <w:jc w:val="both"/>
            </w:pPr>
            <w:r>
              <w:t>If no information about the identity of the caller is available, at least global identity (e.g. name of ANSP, line of PSTN) shall be displayed to indicate the generic source of the call.</w:t>
            </w:r>
          </w:p>
        </w:tc>
        <w:tc>
          <w:tcPr>
            <w:tcW w:w="1689" w:type="dxa"/>
          </w:tcPr>
          <w:p w14:paraId="6B22B42E" w14:textId="77777777" w:rsidR="007140AE" w:rsidRPr="00F333D8" w:rsidRDefault="007140AE" w:rsidP="007140AE">
            <w:pPr>
              <w:pStyle w:val="Ztup-normal-11"/>
              <w:rPr>
                <w:rFonts w:cs="Arial"/>
              </w:rPr>
            </w:pPr>
          </w:p>
        </w:tc>
      </w:tr>
      <w:tr w:rsidR="007140AE" w:rsidRPr="00F333D8" w14:paraId="6B22B433" w14:textId="77777777" w:rsidTr="007140AE">
        <w:tc>
          <w:tcPr>
            <w:tcW w:w="1419" w:type="dxa"/>
          </w:tcPr>
          <w:p w14:paraId="6B22B430" w14:textId="77777777" w:rsidR="007140AE" w:rsidRDefault="007140AE" w:rsidP="007140AE">
            <w:pPr>
              <w:pStyle w:val="Ztup-normal-11"/>
              <w:rPr>
                <w:rFonts w:cs="Arial"/>
                <w:b/>
              </w:rPr>
            </w:pPr>
            <w:r>
              <w:rPr>
                <w:rFonts w:cs="Arial"/>
                <w:b/>
              </w:rPr>
              <w:t>VCTF0280</w:t>
            </w:r>
          </w:p>
        </w:tc>
        <w:tc>
          <w:tcPr>
            <w:tcW w:w="4819" w:type="dxa"/>
          </w:tcPr>
          <w:p w14:paraId="6B22B431" w14:textId="77777777" w:rsidR="007140AE" w:rsidRDefault="007140AE" w:rsidP="007140AE">
            <w:pPr>
              <w:autoSpaceDE w:val="0"/>
              <w:autoSpaceDN w:val="0"/>
              <w:adjustRightInd w:val="0"/>
              <w:spacing w:after="120" w:line="276" w:lineRule="auto"/>
              <w:jc w:val="both"/>
            </w:pPr>
            <w:r>
              <w:t>All calls in the queue shall remain in pending (ringing) condition until answered or terminated.</w:t>
            </w:r>
          </w:p>
        </w:tc>
        <w:tc>
          <w:tcPr>
            <w:tcW w:w="1689" w:type="dxa"/>
          </w:tcPr>
          <w:p w14:paraId="6B22B432" w14:textId="77777777" w:rsidR="007140AE" w:rsidRPr="00F333D8" w:rsidRDefault="007140AE" w:rsidP="007140AE">
            <w:pPr>
              <w:pStyle w:val="Ztup-normal-11"/>
              <w:rPr>
                <w:rFonts w:cs="Arial"/>
              </w:rPr>
            </w:pPr>
          </w:p>
        </w:tc>
      </w:tr>
      <w:tr w:rsidR="007140AE" w:rsidRPr="00F333D8" w14:paraId="6B22B437" w14:textId="77777777" w:rsidTr="007140AE">
        <w:tc>
          <w:tcPr>
            <w:tcW w:w="1419" w:type="dxa"/>
          </w:tcPr>
          <w:p w14:paraId="6B22B434" w14:textId="77777777" w:rsidR="007140AE" w:rsidRDefault="007140AE" w:rsidP="007140AE">
            <w:pPr>
              <w:pStyle w:val="Ztup-normal-11"/>
              <w:rPr>
                <w:rFonts w:cs="Arial"/>
                <w:b/>
              </w:rPr>
            </w:pPr>
            <w:r>
              <w:rPr>
                <w:rFonts w:cs="Arial"/>
                <w:b/>
              </w:rPr>
              <w:t>VCTF0290</w:t>
            </w:r>
          </w:p>
        </w:tc>
        <w:tc>
          <w:tcPr>
            <w:tcW w:w="4819" w:type="dxa"/>
          </w:tcPr>
          <w:p w14:paraId="6B22B435" w14:textId="77777777" w:rsidR="007140AE" w:rsidRDefault="007140AE" w:rsidP="007140AE">
            <w:pPr>
              <w:autoSpaceDE w:val="0"/>
              <w:autoSpaceDN w:val="0"/>
              <w:adjustRightInd w:val="0"/>
              <w:spacing w:after="120" w:line="276" w:lineRule="auto"/>
              <w:jc w:val="both"/>
            </w:pPr>
            <w:r>
              <w:t>Active calls and calls in hold condition shall remain in the queue until the call is finished.</w:t>
            </w:r>
          </w:p>
        </w:tc>
        <w:tc>
          <w:tcPr>
            <w:tcW w:w="1689" w:type="dxa"/>
          </w:tcPr>
          <w:p w14:paraId="6B22B436" w14:textId="77777777" w:rsidR="007140AE" w:rsidRPr="00F333D8" w:rsidRDefault="007140AE" w:rsidP="007140AE">
            <w:pPr>
              <w:pStyle w:val="Ztup-normal-11"/>
              <w:rPr>
                <w:rFonts w:cs="Arial"/>
              </w:rPr>
            </w:pPr>
          </w:p>
        </w:tc>
      </w:tr>
      <w:tr w:rsidR="007140AE" w:rsidRPr="00F333D8" w14:paraId="6B22B43B" w14:textId="77777777" w:rsidTr="007140AE">
        <w:tc>
          <w:tcPr>
            <w:tcW w:w="1419" w:type="dxa"/>
          </w:tcPr>
          <w:p w14:paraId="6B22B438" w14:textId="77777777" w:rsidR="007140AE" w:rsidRDefault="007140AE" w:rsidP="007140AE">
            <w:pPr>
              <w:pStyle w:val="Ztup-normal-11"/>
              <w:rPr>
                <w:rFonts w:cs="Arial"/>
                <w:b/>
              </w:rPr>
            </w:pPr>
            <w:r>
              <w:rPr>
                <w:rFonts w:cs="Arial"/>
                <w:b/>
              </w:rPr>
              <w:t>VCTF0300</w:t>
            </w:r>
          </w:p>
        </w:tc>
        <w:tc>
          <w:tcPr>
            <w:tcW w:w="4819" w:type="dxa"/>
          </w:tcPr>
          <w:p w14:paraId="6B22B439" w14:textId="77777777" w:rsidR="007140AE" w:rsidRDefault="007140AE" w:rsidP="007140AE">
            <w:pPr>
              <w:autoSpaceDE w:val="0"/>
              <w:autoSpaceDN w:val="0"/>
              <w:adjustRightInd w:val="0"/>
              <w:spacing w:after="120" w:line="276" w:lineRule="auto"/>
              <w:jc w:val="both"/>
            </w:pPr>
            <w:r>
              <w:t xml:space="preserve">Size of the call queue shall be at least </w:t>
            </w:r>
            <w:r w:rsidRPr="00A3500B">
              <w:t>5</w:t>
            </w:r>
            <w:r>
              <w:t xml:space="preserve"> incoming calls.</w:t>
            </w:r>
          </w:p>
        </w:tc>
        <w:tc>
          <w:tcPr>
            <w:tcW w:w="1689" w:type="dxa"/>
          </w:tcPr>
          <w:p w14:paraId="6B22B43A" w14:textId="77777777" w:rsidR="007140AE" w:rsidRPr="00F333D8" w:rsidRDefault="007140AE" w:rsidP="007140AE">
            <w:pPr>
              <w:pStyle w:val="Ztup-normal-11"/>
              <w:rPr>
                <w:rFonts w:cs="Arial"/>
              </w:rPr>
            </w:pPr>
          </w:p>
        </w:tc>
      </w:tr>
    </w:tbl>
    <w:p w14:paraId="6B22B43C" w14:textId="77777777" w:rsidR="007140AE" w:rsidRDefault="007140AE" w:rsidP="007140AE">
      <w:pPr>
        <w:pStyle w:val="reqt"/>
        <w:ind w:left="0" w:firstLine="0"/>
        <w:rPr>
          <w:rFonts w:ascii="Arial" w:hAnsi="Arial"/>
          <w:sz w:val="20"/>
        </w:rPr>
      </w:pPr>
    </w:p>
    <w:p w14:paraId="6B22B43D" w14:textId="77777777" w:rsidR="007140AE" w:rsidRPr="005D27E5" w:rsidRDefault="007140AE" w:rsidP="007140AE">
      <w:pPr>
        <w:pStyle w:val="Heading3"/>
        <w:rPr>
          <w:rFonts w:cs="Arial"/>
          <w:sz w:val="20"/>
        </w:rPr>
      </w:pPr>
      <w:bookmarkStart w:id="43" w:name="_Toc117766644"/>
      <w:r>
        <w:rPr>
          <w:rFonts w:cs="Arial"/>
          <w:sz w:val="20"/>
        </w:rPr>
        <w:t>Call timeout</w:t>
      </w:r>
      <w:bookmarkEnd w:id="43"/>
    </w:p>
    <w:tbl>
      <w:tblPr>
        <w:tblStyle w:val="TableGrid"/>
        <w:tblW w:w="0" w:type="auto"/>
        <w:tblLook w:val="04A0" w:firstRow="1" w:lastRow="0" w:firstColumn="1" w:lastColumn="0" w:noHBand="0" w:noVBand="1"/>
      </w:tblPr>
      <w:tblGrid>
        <w:gridCol w:w="1419"/>
        <w:gridCol w:w="4819"/>
        <w:gridCol w:w="1689"/>
      </w:tblGrid>
      <w:tr w:rsidR="007140AE" w:rsidRPr="00F333D8" w14:paraId="6B22B441" w14:textId="77777777" w:rsidTr="007140AE">
        <w:trPr>
          <w:tblHeader/>
        </w:trPr>
        <w:tc>
          <w:tcPr>
            <w:tcW w:w="1419" w:type="dxa"/>
            <w:shd w:val="clear" w:color="auto" w:fill="BFBFBF" w:themeFill="background1" w:themeFillShade="BF"/>
          </w:tcPr>
          <w:p w14:paraId="6B22B43E"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3F"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40"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45" w14:textId="77777777" w:rsidTr="007140AE">
        <w:tc>
          <w:tcPr>
            <w:tcW w:w="1419" w:type="dxa"/>
          </w:tcPr>
          <w:p w14:paraId="6B22B442" w14:textId="77777777" w:rsidR="007140AE" w:rsidRPr="002318DD" w:rsidRDefault="007140AE" w:rsidP="007140AE">
            <w:pPr>
              <w:pStyle w:val="Ztup-normal-11"/>
              <w:rPr>
                <w:rFonts w:cs="Arial"/>
              </w:rPr>
            </w:pPr>
            <w:r w:rsidRPr="002318DD">
              <w:rPr>
                <w:rFonts w:cs="Arial"/>
                <w:b/>
              </w:rPr>
              <w:t>VCTF0302</w:t>
            </w:r>
          </w:p>
        </w:tc>
        <w:tc>
          <w:tcPr>
            <w:tcW w:w="4819" w:type="dxa"/>
          </w:tcPr>
          <w:p w14:paraId="6B22B443" w14:textId="77777777" w:rsidR="007140AE" w:rsidRPr="000331A6" w:rsidRDefault="007140AE" w:rsidP="007140AE">
            <w:pPr>
              <w:autoSpaceDE w:val="0"/>
              <w:autoSpaceDN w:val="0"/>
              <w:adjustRightInd w:val="0"/>
              <w:spacing w:after="120" w:line="276" w:lineRule="auto"/>
              <w:jc w:val="both"/>
              <w:rPr>
                <w:rFonts w:cs="Arial"/>
              </w:rPr>
            </w:pPr>
            <w:r>
              <w:rPr>
                <w:rFonts w:cs="Arial"/>
                <w:color w:val="000000"/>
              </w:rPr>
              <w:t>If after initiation of a call set up or function request the user does not enter a complete required input within a certain period, the system shall terminate the call set up procedure or function request</w:t>
            </w:r>
            <w:r w:rsidRPr="000331A6">
              <w:rPr>
                <w:rFonts w:cs="Arial"/>
                <w:color w:val="000000"/>
              </w:rPr>
              <w:t>.</w:t>
            </w:r>
          </w:p>
        </w:tc>
        <w:tc>
          <w:tcPr>
            <w:tcW w:w="1689" w:type="dxa"/>
          </w:tcPr>
          <w:p w14:paraId="6B22B444" w14:textId="77777777" w:rsidR="007140AE" w:rsidRPr="00F333D8" w:rsidRDefault="007140AE" w:rsidP="007140AE">
            <w:pPr>
              <w:pStyle w:val="Ztup-normal-11"/>
              <w:rPr>
                <w:rFonts w:cs="Arial"/>
              </w:rPr>
            </w:pPr>
          </w:p>
        </w:tc>
      </w:tr>
      <w:tr w:rsidR="007140AE" w:rsidRPr="00F333D8" w14:paraId="6B22B449" w14:textId="77777777" w:rsidTr="007140AE">
        <w:tc>
          <w:tcPr>
            <w:tcW w:w="1419" w:type="dxa"/>
          </w:tcPr>
          <w:p w14:paraId="6B22B446" w14:textId="77777777" w:rsidR="007140AE" w:rsidRPr="002318DD" w:rsidRDefault="007140AE" w:rsidP="007140AE">
            <w:pPr>
              <w:pStyle w:val="Ztup-normal-11"/>
              <w:rPr>
                <w:rFonts w:cs="Arial"/>
                <w:b/>
              </w:rPr>
            </w:pPr>
            <w:r w:rsidRPr="002318DD">
              <w:rPr>
                <w:rFonts w:cs="Arial"/>
                <w:b/>
              </w:rPr>
              <w:t>VCTF0304</w:t>
            </w:r>
          </w:p>
        </w:tc>
        <w:tc>
          <w:tcPr>
            <w:tcW w:w="4819" w:type="dxa"/>
          </w:tcPr>
          <w:p w14:paraId="6B22B447"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 xml:space="preserve">The value of this </w:t>
            </w:r>
            <w:r w:rsidRPr="00ED1EE3">
              <w:rPr>
                <w:rFonts w:cs="Arial"/>
                <w:color w:val="000000"/>
              </w:rPr>
              <w:t>period shall be</w:t>
            </w:r>
            <w:r>
              <w:rPr>
                <w:rFonts w:cs="Arial"/>
                <w:color w:val="000000"/>
              </w:rPr>
              <w:t xml:space="preserve"> configurable.</w:t>
            </w:r>
          </w:p>
        </w:tc>
        <w:tc>
          <w:tcPr>
            <w:tcW w:w="1689" w:type="dxa"/>
          </w:tcPr>
          <w:p w14:paraId="6B22B448" w14:textId="77777777" w:rsidR="007140AE" w:rsidRPr="00F333D8" w:rsidRDefault="007140AE" w:rsidP="007140AE">
            <w:pPr>
              <w:pStyle w:val="Ztup-normal-11"/>
              <w:rPr>
                <w:rFonts w:cs="Arial"/>
              </w:rPr>
            </w:pPr>
          </w:p>
        </w:tc>
      </w:tr>
    </w:tbl>
    <w:p w14:paraId="6B22B44A" w14:textId="77777777" w:rsidR="007140AE" w:rsidRDefault="007140AE" w:rsidP="007140AE">
      <w:pPr>
        <w:pStyle w:val="reqt"/>
        <w:ind w:left="0" w:firstLine="0"/>
        <w:rPr>
          <w:rFonts w:ascii="Arial" w:hAnsi="Arial"/>
          <w:sz w:val="20"/>
        </w:rPr>
      </w:pPr>
    </w:p>
    <w:p w14:paraId="6B22B44B" w14:textId="77777777" w:rsidR="007140AE" w:rsidRPr="005D27E5" w:rsidRDefault="007140AE" w:rsidP="007140AE">
      <w:pPr>
        <w:pStyle w:val="Heading3"/>
        <w:rPr>
          <w:rFonts w:cs="Arial"/>
          <w:sz w:val="20"/>
        </w:rPr>
      </w:pPr>
      <w:bookmarkStart w:id="44" w:name="_Toc117766645"/>
      <w:r>
        <w:rPr>
          <w:rFonts w:cs="Arial"/>
          <w:sz w:val="20"/>
        </w:rPr>
        <w:t>Redial</w:t>
      </w:r>
      <w:bookmarkEnd w:id="44"/>
    </w:p>
    <w:tbl>
      <w:tblPr>
        <w:tblStyle w:val="TableGrid"/>
        <w:tblW w:w="0" w:type="auto"/>
        <w:tblLook w:val="04A0" w:firstRow="1" w:lastRow="0" w:firstColumn="1" w:lastColumn="0" w:noHBand="0" w:noVBand="1"/>
      </w:tblPr>
      <w:tblGrid>
        <w:gridCol w:w="1419"/>
        <w:gridCol w:w="4819"/>
        <w:gridCol w:w="1689"/>
      </w:tblGrid>
      <w:tr w:rsidR="007140AE" w:rsidRPr="00F333D8" w14:paraId="6B22B44F" w14:textId="77777777" w:rsidTr="007140AE">
        <w:trPr>
          <w:tblHeader/>
        </w:trPr>
        <w:tc>
          <w:tcPr>
            <w:tcW w:w="1419" w:type="dxa"/>
            <w:shd w:val="clear" w:color="auto" w:fill="BFBFBF" w:themeFill="background1" w:themeFillShade="BF"/>
          </w:tcPr>
          <w:p w14:paraId="6B22B44C"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4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4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54" w14:textId="77777777" w:rsidTr="007140AE">
        <w:tc>
          <w:tcPr>
            <w:tcW w:w="1419" w:type="dxa"/>
          </w:tcPr>
          <w:p w14:paraId="6B22B450" w14:textId="77777777" w:rsidR="007140AE" w:rsidRPr="00D9384D" w:rsidRDefault="007140AE" w:rsidP="007140AE">
            <w:pPr>
              <w:pStyle w:val="Ztup-normal-11"/>
              <w:rPr>
                <w:rFonts w:cs="Arial"/>
              </w:rPr>
            </w:pPr>
            <w:r>
              <w:rPr>
                <w:rFonts w:cs="Arial"/>
                <w:b/>
              </w:rPr>
              <w:t>VCTF0310</w:t>
            </w:r>
          </w:p>
        </w:tc>
        <w:tc>
          <w:tcPr>
            <w:tcW w:w="4819" w:type="dxa"/>
          </w:tcPr>
          <w:p w14:paraId="6B22B451" w14:textId="77777777" w:rsidR="007140AE" w:rsidRPr="002B3A4F" w:rsidRDefault="007140AE" w:rsidP="007140AE">
            <w:pPr>
              <w:spacing w:after="120" w:line="276" w:lineRule="auto"/>
              <w:jc w:val="both"/>
              <w:rPr>
                <w:rFonts w:cs="Arial"/>
              </w:rPr>
            </w:pPr>
            <w:r w:rsidRPr="002B3A4F">
              <w:rPr>
                <w:rFonts w:cs="Arial"/>
              </w:rPr>
              <w:t>Last Number Redial</w:t>
            </w:r>
            <w:r>
              <w:rPr>
                <w:rFonts w:cs="Arial"/>
              </w:rPr>
              <w:t xml:space="preserve"> – This </w:t>
            </w:r>
            <w:r w:rsidRPr="002B3A4F">
              <w:rPr>
                <w:rFonts w:cs="Arial"/>
              </w:rPr>
              <w:t>function shall allow the user to redial the last number dialled on the dial pad by pressing a single key.</w:t>
            </w:r>
          </w:p>
          <w:p w14:paraId="6B22B452" w14:textId="77777777" w:rsidR="007140AE" w:rsidRPr="000331A6" w:rsidRDefault="007140AE" w:rsidP="007140AE">
            <w:pPr>
              <w:autoSpaceDE w:val="0"/>
              <w:autoSpaceDN w:val="0"/>
              <w:adjustRightInd w:val="0"/>
              <w:spacing w:after="120" w:line="276" w:lineRule="auto"/>
              <w:jc w:val="both"/>
              <w:rPr>
                <w:rFonts w:cs="Arial"/>
              </w:rPr>
            </w:pPr>
            <w:r w:rsidRPr="002B3A4F">
              <w:rPr>
                <w:rFonts w:cs="Arial"/>
              </w:rPr>
              <w:t>A list of the last incoming and outgoing calls shall be available</w:t>
            </w:r>
            <w:r>
              <w:rPr>
                <w:rFonts w:cs="Arial"/>
              </w:rPr>
              <w:t>, even for unsuccessful calls</w:t>
            </w:r>
            <w:r w:rsidRPr="002B3A4F">
              <w:rPr>
                <w:rFonts w:cs="Arial"/>
              </w:rPr>
              <w:t>.</w:t>
            </w:r>
          </w:p>
        </w:tc>
        <w:tc>
          <w:tcPr>
            <w:tcW w:w="1689" w:type="dxa"/>
          </w:tcPr>
          <w:p w14:paraId="6B22B453" w14:textId="77777777" w:rsidR="007140AE" w:rsidRPr="00F333D8" w:rsidRDefault="007140AE" w:rsidP="007140AE">
            <w:pPr>
              <w:pStyle w:val="Ztup-normal-11"/>
              <w:rPr>
                <w:rFonts w:cs="Arial"/>
              </w:rPr>
            </w:pPr>
          </w:p>
        </w:tc>
      </w:tr>
    </w:tbl>
    <w:p w14:paraId="6B22B455" w14:textId="77777777" w:rsidR="007140AE" w:rsidRPr="005D27E5" w:rsidRDefault="007140AE" w:rsidP="007140AE">
      <w:pPr>
        <w:pStyle w:val="Heading3"/>
        <w:rPr>
          <w:rFonts w:cs="Arial"/>
          <w:sz w:val="20"/>
        </w:rPr>
      </w:pPr>
      <w:bookmarkStart w:id="45" w:name="_Toc117766646"/>
      <w:r>
        <w:rPr>
          <w:rFonts w:cs="Arial"/>
          <w:sz w:val="20"/>
        </w:rPr>
        <w:t>Numbering scheme</w:t>
      </w:r>
      <w:bookmarkEnd w:id="45"/>
    </w:p>
    <w:p w14:paraId="6B22B456"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5A" w14:textId="77777777" w:rsidTr="007140AE">
        <w:trPr>
          <w:tblHeader/>
        </w:trPr>
        <w:tc>
          <w:tcPr>
            <w:tcW w:w="1419" w:type="dxa"/>
            <w:shd w:val="clear" w:color="auto" w:fill="BFBFBF" w:themeFill="background1" w:themeFillShade="BF"/>
          </w:tcPr>
          <w:p w14:paraId="6B22B457"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45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5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5E" w14:textId="77777777" w:rsidTr="007140AE">
        <w:tc>
          <w:tcPr>
            <w:tcW w:w="1419" w:type="dxa"/>
          </w:tcPr>
          <w:p w14:paraId="6B22B45B" w14:textId="77777777" w:rsidR="007140AE" w:rsidRPr="008E3A8B" w:rsidRDefault="007140AE" w:rsidP="007140AE">
            <w:pPr>
              <w:pStyle w:val="Ztup-normal-11"/>
              <w:rPr>
                <w:rFonts w:cs="Arial"/>
              </w:rPr>
            </w:pPr>
            <w:r w:rsidRPr="008E3A8B">
              <w:rPr>
                <w:rFonts w:cs="Arial"/>
                <w:b/>
              </w:rPr>
              <w:t>VCTF0326</w:t>
            </w:r>
          </w:p>
        </w:tc>
        <w:tc>
          <w:tcPr>
            <w:tcW w:w="4819" w:type="dxa"/>
          </w:tcPr>
          <w:p w14:paraId="6B22B45C" w14:textId="77777777" w:rsidR="007140AE" w:rsidRPr="000331A6" w:rsidRDefault="007140AE" w:rsidP="007140AE">
            <w:pPr>
              <w:autoSpaceDE w:val="0"/>
              <w:autoSpaceDN w:val="0"/>
              <w:adjustRightInd w:val="0"/>
              <w:spacing w:after="120" w:line="276" w:lineRule="auto"/>
              <w:jc w:val="both"/>
              <w:rPr>
                <w:rFonts w:cs="Arial"/>
              </w:rPr>
            </w:pPr>
            <w:r>
              <w:rPr>
                <w:rFonts w:cs="Arial"/>
                <w:color w:val="000000"/>
              </w:rPr>
              <w:t>The system shall support a closed numbering scheme</w:t>
            </w:r>
            <w:r w:rsidRPr="000331A6">
              <w:rPr>
                <w:rFonts w:cs="Arial"/>
                <w:color w:val="000000"/>
              </w:rPr>
              <w:t>.</w:t>
            </w:r>
            <w:r>
              <w:rPr>
                <w:rFonts w:cs="Arial"/>
                <w:color w:val="000000"/>
              </w:rPr>
              <w:t xml:space="preserve"> The system numbering scheme shall support sufficient digits in order to comply with ITU-T Recommendation.</w:t>
            </w:r>
          </w:p>
        </w:tc>
        <w:tc>
          <w:tcPr>
            <w:tcW w:w="1689" w:type="dxa"/>
          </w:tcPr>
          <w:p w14:paraId="6B22B45D" w14:textId="77777777" w:rsidR="007140AE" w:rsidRPr="00F333D8" w:rsidRDefault="007140AE" w:rsidP="007140AE">
            <w:pPr>
              <w:pStyle w:val="Ztup-normal-11"/>
              <w:rPr>
                <w:rFonts w:cs="Arial"/>
              </w:rPr>
            </w:pPr>
          </w:p>
        </w:tc>
      </w:tr>
      <w:tr w:rsidR="007140AE" w:rsidRPr="00F333D8" w14:paraId="6B22B466" w14:textId="77777777" w:rsidTr="007140AE">
        <w:tc>
          <w:tcPr>
            <w:tcW w:w="1419" w:type="dxa"/>
          </w:tcPr>
          <w:p w14:paraId="6B22B45F" w14:textId="77777777" w:rsidR="007140AE" w:rsidRPr="008E3A8B" w:rsidRDefault="007140AE" w:rsidP="007140AE">
            <w:pPr>
              <w:pStyle w:val="Ztup-normal-11"/>
              <w:rPr>
                <w:rFonts w:cs="Arial"/>
                <w:b/>
              </w:rPr>
            </w:pPr>
            <w:r w:rsidRPr="008E3A8B">
              <w:rPr>
                <w:rFonts w:cs="Arial"/>
                <w:b/>
              </w:rPr>
              <w:t>VCTF0327</w:t>
            </w:r>
          </w:p>
        </w:tc>
        <w:tc>
          <w:tcPr>
            <w:tcW w:w="4819" w:type="dxa"/>
          </w:tcPr>
          <w:p w14:paraId="6B22B460"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The numbering scheme shall support the following:</w:t>
            </w:r>
          </w:p>
          <w:p w14:paraId="6B22B461"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Conformance with the ATSN numbering scheme;</w:t>
            </w:r>
          </w:p>
          <w:p w14:paraId="6B22B462"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Internal numbering of terminals and interfaces;</w:t>
            </w:r>
          </w:p>
          <w:p w14:paraId="6B22B463"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Prefixes to access other networks including the PSTN;</w:t>
            </w:r>
          </w:p>
          <w:p w14:paraId="6B22B464" w14:textId="77777777" w:rsidR="007140AE" w:rsidRPr="00D60844"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Prefixes to access system functions and facilities.</w:t>
            </w:r>
          </w:p>
        </w:tc>
        <w:tc>
          <w:tcPr>
            <w:tcW w:w="1689" w:type="dxa"/>
          </w:tcPr>
          <w:p w14:paraId="6B22B465" w14:textId="77777777" w:rsidR="007140AE" w:rsidRPr="00F333D8" w:rsidRDefault="007140AE" w:rsidP="007140AE">
            <w:pPr>
              <w:pStyle w:val="Ztup-normal-11"/>
              <w:rPr>
                <w:rFonts w:cs="Arial"/>
              </w:rPr>
            </w:pPr>
          </w:p>
        </w:tc>
      </w:tr>
      <w:tr w:rsidR="007140AE" w:rsidRPr="00F333D8" w14:paraId="6B22B46A" w14:textId="77777777" w:rsidTr="007140AE">
        <w:tc>
          <w:tcPr>
            <w:tcW w:w="1419" w:type="dxa"/>
          </w:tcPr>
          <w:p w14:paraId="6B22B467" w14:textId="77777777" w:rsidR="007140AE" w:rsidRPr="008E3A8B" w:rsidRDefault="007140AE" w:rsidP="007140AE">
            <w:pPr>
              <w:pStyle w:val="Ztup-normal-11"/>
              <w:rPr>
                <w:rFonts w:cs="Arial"/>
                <w:b/>
              </w:rPr>
            </w:pPr>
            <w:r w:rsidRPr="008E3A8B">
              <w:rPr>
                <w:rFonts w:cs="Arial"/>
                <w:b/>
              </w:rPr>
              <w:t>VCTF0328</w:t>
            </w:r>
          </w:p>
        </w:tc>
        <w:tc>
          <w:tcPr>
            <w:tcW w:w="4819" w:type="dxa"/>
          </w:tcPr>
          <w:p w14:paraId="6B22B468"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The system shall include a look up table to allow correlation of telephone numbers with full operational names and the mnemonics to be displayed on the DA and queue keys. This table shall allow for at least 2000 entries.</w:t>
            </w:r>
          </w:p>
        </w:tc>
        <w:tc>
          <w:tcPr>
            <w:tcW w:w="1689" w:type="dxa"/>
          </w:tcPr>
          <w:p w14:paraId="6B22B469" w14:textId="77777777" w:rsidR="007140AE" w:rsidRPr="00F333D8" w:rsidRDefault="007140AE" w:rsidP="007140AE">
            <w:pPr>
              <w:pStyle w:val="Ztup-normal-11"/>
              <w:rPr>
                <w:rFonts w:cs="Arial"/>
              </w:rPr>
            </w:pPr>
          </w:p>
        </w:tc>
      </w:tr>
    </w:tbl>
    <w:p w14:paraId="6B22B46B" w14:textId="77777777" w:rsidR="007140AE" w:rsidRDefault="007140AE" w:rsidP="007140AE">
      <w:pPr>
        <w:pStyle w:val="reqt"/>
        <w:ind w:left="0" w:firstLine="0"/>
        <w:rPr>
          <w:rFonts w:ascii="Arial" w:hAnsi="Arial"/>
          <w:sz w:val="20"/>
        </w:rPr>
      </w:pPr>
    </w:p>
    <w:p w14:paraId="6B22B46C" w14:textId="77777777" w:rsidR="007140AE" w:rsidRDefault="007140AE" w:rsidP="007140AE">
      <w:pPr>
        <w:pStyle w:val="reqt"/>
        <w:ind w:left="0" w:firstLine="0"/>
        <w:rPr>
          <w:rFonts w:ascii="Arial" w:hAnsi="Arial"/>
          <w:sz w:val="20"/>
        </w:rPr>
      </w:pPr>
    </w:p>
    <w:p w14:paraId="6B22B46D" w14:textId="77777777" w:rsidR="007140AE" w:rsidRPr="00635120" w:rsidRDefault="007140AE" w:rsidP="007140AE">
      <w:pPr>
        <w:pStyle w:val="Heading3"/>
        <w:ind w:left="0" w:firstLine="0"/>
        <w:rPr>
          <w:sz w:val="20"/>
        </w:rPr>
      </w:pPr>
      <w:bookmarkStart w:id="46" w:name="_Toc117766647"/>
      <w:r w:rsidRPr="00635120">
        <w:rPr>
          <w:rFonts w:cs="Arial"/>
          <w:sz w:val="20"/>
        </w:rPr>
        <w:t>Hotline</w:t>
      </w:r>
      <w:bookmarkEnd w:id="46"/>
    </w:p>
    <w:p w14:paraId="6B22B46E"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72" w14:textId="77777777" w:rsidTr="005E4E14">
        <w:trPr>
          <w:tblHeader/>
        </w:trPr>
        <w:tc>
          <w:tcPr>
            <w:tcW w:w="1419" w:type="dxa"/>
            <w:shd w:val="clear" w:color="auto" w:fill="BFBFBF" w:themeFill="background1" w:themeFillShade="BF"/>
          </w:tcPr>
          <w:p w14:paraId="6B22B46F"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70"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71"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76" w14:textId="77777777" w:rsidTr="005E4E14">
        <w:tc>
          <w:tcPr>
            <w:tcW w:w="1419" w:type="dxa"/>
          </w:tcPr>
          <w:p w14:paraId="6B22B473" w14:textId="77777777" w:rsidR="007140AE" w:rsidRPr="00D9384D" w:rsidRDefault="007140AE" w:rsidP="007140AE">
            <w:pPr>
              <w:pStyle w:val="Ztup-normal-11"/>
              <w:rPr>
                <w:rFonts w:cs="Arial"/>
              </w:rPr>
            </w:pPr>
            <w:r>
              <w:rPr>
                <w:rFonts w:cs="Arial"/>
                <w:b/>
              </w:rPr>
              <w:t>VCTF0330</w:t>
            </w:r>
          </w:p>
        </w:tc>
        <w:tc>
          <w:tcPr>
            <w:tcW w:w="4819" w:type="dxa"/>
          </w:tcPr>
          <w:p w14:paraId="6B22B474" w14:textId="77777777" w:rsidR="007140AE" w:rsidRPr="000331A6" w:rsidRDefault="007140AE" w:rsidP="007140AE">
            <w:pPr>
              <w:autoSpaceDE w:val="0"/>
              <w:autoSpaceDN w:val="0"/>
              <w:adjustRightInd w:val="0"/>
              <w:spacing w:after="120" w:line="276" w:lineRule="auto"/>
              <w:jc w:val="both"/>
              <w:rPr>
                <w:rFonts w:cs="Arial"/>
              </w:rPr>
            </w:pPr>
            <w:r>
              <w:rPr>
                <w:rFonts w:cs="Arial"/>
              </w:rPr>
              <w:t>For the establishment of hotline mode, it shall be needed to use only one key.</w:t>
            </w:r>
          </w:p>
        </w:tc>
        <w:tc>
          <w:tcPr>
            <w:tcW w:w="1689" w:type="dxa"/>
          </w:tcPr>
          <w:p w14:paraId="6B22B475" w14:textId="77777777" w:rsidR="007140AE" w:rsidRPr="00F333D8" w:rsidRDefault="007140AE" w:rsidP="007140AE">
            <w:pPr>
              <w:pStyle w:val="Ztup-normal-11"/>
              <w:rPr>
                <w:rFonts w:cs="Arial"/>
              </w:rPr>
            </w:pPr>
          </w:p>
        </w:tc>
      </w:tr>
      <w:tr w:rsidR="007140AE" w:rsidRPr="00F333D8" w14:paraId="6B22B47A" w14:textId="77777777" w:rsidTr="005E4E14">
        <w:tc>
          <w:tcPr>
            <w:tcW w:w="1419" w:type="dxa"/>
          </w:tcPr>
          <w:p w14:paraId="6B22B477" w14:textId="77777777" w:rsidR="007140AE" w:rsidRDefault="007140AE" w:rsidP="007140AE">
            <w:pPr>
              <w:pStyle w:val="Ztup-normal-11"/>
              <w:rPr>
                <w:rFonts w:cs="Arial"/>
                <w:b/>
              </w:rPr>
            </w:pPr>
            <w:r>
              <w:rPr>
                <w:rFonts w:cs="Arial"/>
                <w:b/>
              </w:rPr>
              <w:t>VCTF0340</w:t>
            </w:r>
          </w:p>
        </w:tc>
        <w:tc>
          <w:tcPr>
            <w:tcW w:w="4819" w:type="dxa"/>
          </w:tcPr>
          <w:p w14:paraId="6B22B478" w14:textId="77777777" w:rsidR="007140AE" w:rsidRDefault="007140AE" w:rsidP="007140AE">
            <w:pPr>
              <w:autoSpaceDE w:val="0"/>
              <w:autoSpaceDN w:val="0"/>
              <w:adjustRightInd w:val="0"/>
              <w:spacing w:after="120" w:line="276" w:lineRule="auto"/>
              <w:jc w:val="both"/>
              <w:rPr>
                <w:rFonts w:cs="Arial"/>
              </w:rPr>
            </w:pPr>
            <w:r>
              <w:rPr>
                <w:rFonts w:cs="Arial"/>
              </w:rPr>
              <w:t>An incoming hotline call shall be immediately routed to a dedicated loudspeaker at the called position.</w:t>
            </w:r>
          </w:p>
        </w:tc>
        <w:tc>
          <w:tcPr>
            <w:tcW w:w="1689" w:type="dxa"/>
          </w:tcPr>
          <w:p w14:paraId="6B22B479" w14:textId="77777777" w:rsidR="007140AE" w:rsidRPr="00F333D8" w:rsidRDefault="007140AE" w:rsidP="007140AE">
            <w:pPr>
              <w:pStyle w:val="Ztup-normal-11"/>
              <w:rPr>
                <w:rFonts w:cs="Arial"/>
              </w:rPr>
            </w:pPr>
          </w:p>
        </w:tc>
      </w:tr>
      <w:tr w:rsidR="007140AE" w:rsidRPr="00F333D8" w14:paraId="6B22B47E" w14:textId="77777777" w:rsidTr="005E4E14">
        <w:tc>
          <w:tcPr>
            <w:tcW w:w="1419" w:type="dxa"/>
          </w:tcPr>
          <w:p w14:paraId="6B22B47B" w14:textId="77777777" w:rsidR="007140AE" w:rsidRDefault="007140AE" w:rsidP="007140AE">
            <w:pPr>
              <w:pStyle w:val="Ztup-normal-11"/>
              <w:rPr>
                <w:rFonts w:cs="Arial"/>
                <w:b/>
              </w:rPr>
            </w:pPr>
            <w:r>
              <w:rPr>
                <w:rFonts w:cs="Arial"/>
                <w:b/>
              </w:rPr>
              <w:t>VCTF0350</w:t>
            </w:r>
          </w:p>
        </w:tc>
        <w:tc>
          <w:tcPr>
            <w:tcW w:w="4819" w:type="dxa"/>
          </w:tcPr>
          <w:p w14:paraId="6B22B47C" w14:textId="77777777" w:rsidR="007140AE" w:rsidRDefault="007140AE" w:rsidP="007140AE">
            <w:pPr>
              <w:autoSpaceDE w:val="0"/>
              <w:autoSpaceDN w:val="0"/>
              <w:adjustRightInd w:val="0"/>
              <w:spacing w:after="120" w:line="276" w:lineRule="auto"/>
              <w:jc w:val="both"/>
              <w:rPr>
                <w:rFonts w:cs="Arial"/>
              </w:rPr>
            </w:pPr>
            <w:r>
              <w:rPr>
                <w:rFonts w:cs="Arial"/>
              </w:rPr>
              <w:t>An outgoing hotline call shall be directly connected to the correspondent line interface (transmit audio only).</w:t>
            </w:r>
          </w:p>
        </w:tc>
        <w:tc>
          <w:tcPr>
            <w:tcW w:w="1689" w:type="dxa"/>
          </w:tcPr>
          <w:p w14:paraId="6B22B47D" w14:textId="77777777" w:rsidR="007140AE" w:rsidRPr="00F333D8" w:rsidRDefault="007140AE" w:rsidP="007140AE">
            <w:pPr>
              <w:pStyle w:val="Ztup-normal-11"/>
              <w:rPr>
                <w:rFonts w:cs="Arial"/>
              </w:rPr>
            </w:pPr>
          </w:p>
        </w:tc>
      </w:tr>
      <w:tr w:rsidR="007140AE" w:rsidRPr="00F333D8" w14:paraId="6B22B482" w14:textId="77777777" w:rsidTr="005E4E14">
        <w:tc>
          <w:tcPr>
            <w:tcW w:w="1419" w:type="dxa"/>
          </w:tcPr>
          <w:p w14:paraId="6B22B47F" w14:textId="77777777" w:rsidR="007140AE" w:rsidRDefault="007140AE" w:rsidP="007140AE">
            <w:pPr>
              <w:pStyle w:val="Ztup-normal-11"/>
              <w:rPr>
                <w:rFonts w:cs="Arial"/>
                <w:b/>
              </w:rPr>
            </w:pPr>
            <w:r>
              <w:rPr>
                <w:rFonts w:cs="Arial"/>
                <w:b/>
              </w:rPr>
              <w:t>VCTF0360</w:t>
            </w:r>
          </w:p>
        </w:tc>
        <w:tc>
          <w:tcPr>
            <w:tcW w:w="4819" w:type="dxa"/>
          </w:tcPr>
          <w:p w14:paraId="6B22B480" w14:textId="77777777" w:rsidR="007140AE" w:rsidRDefault="007140AE" w:rsidP="007140AE">
            <w:pPr>
              <w:autoSpaceDE w:val="0"/>
              <w:autoSpaceDN w:val="0"/>
              <w:adjustRightInd w:val="0"/>
              <w:spacing w:after="120" w:line="276" w:lineRule="auto"/>
              <w:jc w:val="both"/>
              <w:rPr>
                <w:rFonts w:cs="Arial"/>
              </w:rPr>
            </w:pPr>
            <w:r>
              <w:rPr>
                <w:rFonts w:cs="Arial"/>
              </w:rPr>
              <w:t>An internal hotline call shall establish one way communication from the caller to the called positions.</w:t>
            </w:r>
          </w:p>
        </w:tc>
        <w:tc>
          <w:tcPr>
            <w:tcW w:w="1689" w:type="dxa"/>
          </w:tcPr>
          <w:p w14:paraId="6B22B481" w14:textId="77777777" w:rsidR="007140AE" w:rsidRPr="00F333D8" w:rsidRDefault="007140AE" w:rsidP="007140AE">
            <w:pPr>
              <w:pStyle w:val="Ztup-normal-11"/>
              <w:rPr>
                <w:rFonts w:cs="Arial"/>
              </w:rPr>
            </w:pPr>
          </w:p>
        </w:tc>
      </w:tr>
      <w:tr w:rsidR="007140AE" w:rsidRPr="00F333D8" w14:paraId="6B22B486" w14:textId="77777777" w:rsidTr="005E4E14">
        <w:tc>
          <w:tcPr>
            <w:tcW w:w="1419" w:type="dxa"/>
          </w:tcPr>
          <w:p w14:paraId="6B22B483" w14:textId="77777777" w:rsidR="007140AE" w:rsidRDefault="007140AE" w:rsidP="007140AE">
            <w:pPr>
              <w:pStyle w:val="Ztup-normal-11"/>
              <w:rPr>
                <w:rFonts w:cs="Arial"/>
                <w:b/>
              </w:rPr>
            </w:pPr>
            <w:r>
              <w:rPr>
                <w:rFonts w:cs="Arial"/>
                <w:b/>
              </w:rPr>
              <w:t>VCTF0370</w:t>
            </w:r>
          </w:p>
        </w:tc>
        <w:tc>
          <w:tcPr>
            <w:tcW w:w="4819" w:type="dxa"/>
          </w:tcPr>
          <w:p w14:paraId="6B22B484" w14:textId="77777777" w:rsidR="007140AE" w:rsidRDefault="007140AE" w:rsidP="007140AE">
            <w:pPr>
              <w:autoSpaceDE w:val="0"/>
              <w:autoSpaceDN w:val="0"/>
              <w:adjustRightInd w:val="0"/>
              <w:spacing w:after="120" w:line="276" w:lineRule="auto"/>
              <w:jc w:val="both"/>
              <w:rPr>
                <w:rFonts w:cs="Arial"/>
              </w:rPr>
            </w:pPr>
            <w:r>
              <w:rPr>
                <w:rFonts w:cs="Arial"/>
              </w:rPr>
              <w:t>The hotline keys shall be visually differentiated from normal keys.</w:t>
            </w:r>
          </w:p>
        </w:tc>
        <w:tc>
          <w:tcPr>
            <w:tcW w:w="1689" w:type="dxa"/>
          </w:tcPr>
          <w:p w14:paraId="6B22B485" w14:textId="77777777" w:rsidR="007140AE" w:rsidRPr="00F333D8" w:rsidRDefault="007140AE" w:rsidP="007140AE">
            <w:pPr>
              <w:pStyle w:val="Ztup-normal-11"/>
              <w:rPr>
                <w:rFonts w:cs="Arial"/>
              </w:rPr>
            </w:pPr>
          </w:p>
        </w:tc>
      </w:tr>
      <w:tr w:rsidR="007140AE" w:rsidRPr="00F333D8" w14:paraId="6B22B48A" w14:textId="77777777" w:rsidTr="005E4E14">
        <w:tc>
          <w:tcPr>
            <w:tcW w:w="1419" w:type="dxa"/>
          </w:tcPr>
          <w:p w14:paraId="6B22B487" w14:textId="77777777" w:rsidR="007140AE" w:rsidRDefault="007140AE" w:rsidP="007140AE">
            <w:pPr>
              <w:pStyle w:val="Ztup-normal-11"/>
              <w:rPr>
                <w:rFonts w:cs="Arial"/>
                <w:b/>
              </w:rPr>
            </w:pPr>
            <w:r>
              <w:rPr>
                <w:rFonts w:cs="Arial"/>
                <w:b/>
              </w:rPr>
              <w:t>VCTF0380</w:t>
            </w:r>
          </w:p>
        </w:tc>
        <w:tc>
          <w:tcPr>
            <w:tcW w:w="4819" w:type="dxa"/>
          </w:tcPr>
          <w:p w14:paraId="6B22B488" w14:textId="77777777" w:rsidR="007140AE" w:rsidRDefault="007140AE" w:rsidP="007140AE">
            <w:pPr>
              <w:autoSpaceDE w:val="0"/>
              <w:autoSpaceDN w:val="0"/>
              <w:adjustRightInd w:val="0"/>
              <w:spacing w:after="120" w:line="276" w:lineRule="auto"/>
              <w:jc w:val="both"/>
              <w:rPr>
                <w:rFonts w:cs="Arial"/>
              </w:rPr>
            </w:pPr>
            <w:r>
              <w:rPr>
                <w:rFonts w:cs="Arial"/>
              </w:rPr>
              <w:t>The hotline keys shall work in a PTT mode (the call shall only be active while the key is pressed, releasing the hotline key shall automatically release the call).</w:t>
            </w:r>
          </w:p>
        </w:tc>
        <w:tc>
          <w:tcPr>
            <w:tcW w:w="1689" w:type="dxa"/>
          </w:tcPr>
          <w:p w14:paraId="6B22B489" w14:textId="77777777" w:rsidR="007140AE" w:rsidRPr="00F333D8" w:rsidRDefault="007140AE" w:rsidP="007140AE">
            <w:pPr>
              <w:pStyle w:val="Ztup-normal-11"/>
              <w:rPr>
                <w:rFonts w:cs="Arial"/>
              </w:rPr>
            </w:pPr>
          </w:p>
        </w:tc>
      </w:tr>
      <w:tr w:rsidR="007140AE" w:rsidRPr="00F333D8" w14:paraId="6B22B48E" w14:textId="77777777" w:rsidTr="005E4E14">
        <w:tc>
          <w:tcPr>
            <w:tcW w:w="1419" w:type="dxa"/>
          </w:tcPr>
          <w:p w14:paraId="6B22B48B" w14:textId="77777777" w:rsidR="007140AE" w:rsidRDefault="007140AE" w:rsidP="007140AE">
            <w:pPr>
              <w:pStyle w:val="Ztup-normal-11"/>
              <w:rPr>
                <w:rFonts w:cs="Arial"/>
                <w:b/>
              </w:rPr>
            </w:pPr>
            <w:r>
              <w:rPr>
                <w:rFonts w:cs="Arial"/>
                <w:b/>
              </w:rPr>
              <w:lastRenderedPageBreak/>
              <w:t>VCTF0390</w:t>
            </w:r>
          </w:p>
        </w:tc>
        <w:tc>
          <w:tcPr>
            <w:tcW w:w="4819" w:type="dxa"/>
          </w:tcPr>
          <w:p w14:paraId="6B22B48C" w14:textId="77777777" w:rsidR="007140AE" w:rsidRDefault="007140AE" w:rsidP="007140AE">
            <w:pPr>
              <w:autoSpaceDE w:val="0"/>
              <w:autoSpaceDN w:val="0"/>
              <w:adjustRightInd w:val="0"/>
              <w:spacing w:after="120" w:line="276" w:lineRule="auto"/>
              <w:jc w:val="both"/>
              <w:rPr>
                <w:rFonts w:cs="Arial"/>
              </w:rPr>
            </w:pPr>
            <w:r>
              <w:rPr>
                <w:rFonts w:cs="Arial"/>
              </w:rPr>
              <w:t>On an internal hotline call, the identity of the caller party shall be indicated at the called position.</w:t>
            </w:r>
          </w:p>
        </w:tc>
        <w:tc>
          <w:tcPr>
            <w:tcW w:w="1689" w:type="dxa"/>
          </w:tcPr>
          <w:p w14:paraId="6B22B48D" w14:textId="77777777" w:rsidR="007140AE" w:rsidRPr="00F333D8" w:rsidRDefault="007140AE" w:rsidP="007140AE">
            <w:pPr>
              <w:pStyle w:val="Ztup-normal-11"/>
              <w:rPr>
                <w:rFonts w:cs="Arial"/>
              </w:rPr>
            </w:pPr>
          </w:p>
        </w:tc>
      </w:tr>
    </w:tbl>
    <w:p w14:paraId="6B22B48F" w14:textId="77777777" w:rsidR="007140AE" w:rsidRDefault="007140AE" w:rsidP="007140AE">
      <w:pPr>
        <w:pStyle w:val="reqt"/>
        <w:ind w:left="0" w:firstLine="0"/>
        <w:rPr>
          <w:rFonts w:ascii="Arial" w:hAnsi="Arial"/>
          <w:sz w:val="20"/>
        </w:rPr>
      </w:pPr>
    </w:p>
    <w:p w14:paraId="6B22B490" w14:textId="77777777" w:rsidR="007140AE" w:rsidRDefault="007140AE" w:rsidP="007140AE">
      <w:pPr>
        <w:pStyle w:val="reqt"/>
        <w:ind w:left="0" w:firstLine="0"/>
        <w:rPr>
          <w:rFonts w:ascii="Arial" w:hAnsi="Arial"/>
          <w:sz w:val="20"/>
        </w:rPr>
      </w:pPr>
    </w:p>
    <w:p w14:paraId="6B22B491" w14:textId="77777777" w:rsidR="007140AE" w:rsidRPr="00635120" w:rsidRDefault="007140AE" w:rsidP="007140AE">
      <w:pPr>
        <w:pStyle w:val="Heading3"/>
        <w:ind w:left="0" w:firstLine="0"/>
        <w:rPr>
          <w:sz w:val="20"/>
        </w:rPr>
      </w:pPr>
      <w:bookmarkStart w:id="47" w:name="_Toc117766648"/>
      <w:r>
        <w:rPr>
          <w:rFonts w:cs="Arial"/>
          <w:sz w:val="20"/>
        </w:rPr>
        <w:t>Priority</w:t>
      </w:r>
      <w:bookmarkEnd w:id="47"/>
    </w:p>
    <w:p w14:paraId="6B22B492" w14:textId="77777777" w:rsidR="007140AE" w:rsidRDefault="007140AE" w:rsidP="007140AE">
      <w:pPr>
        <w:pStyle w:val="reqt"/>
        <w:ind w:left="0" w:firstLine="0"/>
        <w:rPr>
          <w:rFonts w:ascii="Arial" w:hAnsi="Arial"/>
          <w:sz w:val="20"/>
        </w:rPr>
      </w:pPr>
    </w:p>
    <w:p w14:paraId="6B22B493" w14:textId="77777777" w:rsidR="007140AE" w:rsidRDefault="007140AE" w:rsidP="007140AE">
      <w:pPr>
        <w:pStyle w:val="reqt"/>
        <w:ind w:left="0" w:firstLine="0"/>
        <w:rPr>
          <w:rFonts w:ascii="Arial" w:hAnsi="Arial"/>
          <w:sz w:val="20"/>
        </w:rPr>
      </w:pPr>
      <w:r>
        <w:rPr>
          <w:rFonts w:ascii="Arial" w:hAnsi="Arial"/>
          <w:sz w:val="20"/>
        </w:rPr>
        <w:t>This function provides users a guaranteed connection between internal working positions, or externally, over the Air Traffic Services Network, on circuits that support priority calling (MFC and ATS-QSIG).</w:t>
      </w:r>
    </w:p>
    <w:p w14:paraId="6B22B494"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98" w14:textId="77777777" w:rsidTr="007140AE">
        <w:trPr>
          <w:tblHeader/>
        </w:trPr>
        <w:tc>
          <w:tcPr>
            <w:tcW w:w="1419" w:type="dxa"/>
            <w:shd w:val="clear" w:color="auto" w:fill="BFBFBF" w:themeFill="background1" w:themeFillShade="BF"/>
          </w:tcPr>
          <w:p w14:paraId="6B22B49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9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9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9C" w14:textId="77777777" w:rsidTr="007140AE">
        <w:tc>
          <w:tcPr>
            <w:tcW w:w="1419" w:type="dxa"/>
          </w:tcPr>
          <w:p w14:paraId="6B22B499" w14:textId="77777777" w:rsidR="007140AE" w:rsidRPr="00D9384D" w:rsidRDefault="007140AE" w:rsidP="007140AE">
            <w:pPr>
              <w:pStyle w:val="Ztup-normal-11"/>
              <w:rPr>
                <w:rFonts w:cs="Arial"/>
              </w:rPr>
            </w:pPr>
            <w:r>
              <w:rPr>
                <w:rFonts w:cs="Arial"/>
                <w:b/>
              </w:rPr>
              <w:t>VCTF0410</w:t>
            </w:r>
          </w:p>
        </w:tc>
        <w:tc>
          <w:tcPr>
            <w:tcW w:w="4819" w:type="dxa"/>
          </w:tcPr>
          <w:p w14:paraId="6B22B49A" w14:textId="77777777" w:rsidR="007140AE" w:rsidRPr="000331A6" w:rsidRDefault="007140AE" w:rsidP="007140AE">
            <w:pPr>
              <w:spacing w:after="120" w:line="276" w:lineRule="auto"/>
              <w:jc w:val="both"/>
              <w:rPr>
                <w:rFonts w:cs="Arial"/>
              </w:rPr>
            </w:pPr>
            <w:r>
              <w:rPr>
                <w:rFonts w:cs="Arial"/>
              </w:rPr>
              <w:t xml:space="preserve">The </w:t>
            </w:r>
            <w:r w:rsidRPr="00F931A6">
              <w:rPr>
                <w:rFonts w:cs="Arial"/>
              </w:rPr>
              <w:t>system</w:t>
            </w:r>
            <w:r>
              <w:rPr>
                <w:rFonts w:cs="Arial"/>
              </w:rPr>
              <w:t xml:space="preserve"> shall support a Priority key</w:t>
            </w:r>
            <w:r w:rsidRPr="00F931A6">
              <w:rPr>
                <w:rFonts w:cs="Arial"/>
              </w:rPr>
              <w:t xml:space="preserve"> for emergency calls in case the other side is busy.</w:t>
            </w:r>
            <w:r>
              <w:rPr>
                <w:rFonts w:cs="Arial"/>
              </w:rPr>
              <w:t xml:space="preserve"> A priority key shall be possible to prioritize any call made by DA key or otherwise.</w:t>
            </w:r>
          </w:p>
        </w:tc>
        <w:tc>
          <w:tcPr>
            <w:tcW w:w="1689" w:type="dxa"/>
          </w:tcPr>
          <w:p w14:paraId="6B22B49B" w14:textId="77777777" w:rsidR="007140AE" w:rsidRPr="00F333D8" w:rsidRDefault="007140AE" w:rsidP="007140AE">
            <w:pPr>
              <w:pStyle w:val="Ztup-normal-11"/>
              <w:rPr>
                <w:rFonts w:cs="Arial"/>
              </w:rPr>
            </w:pPr>
          </w:p>
        </w:tc>
      </w:tr>
      <w:tr w:rsidR="007140AE" w:rsidRPr="00F333D8" w14:paraId="6B22B4A0" w14:textId="77777777" w:rsidTr="007140AE">
        <w:tc>
          <w:tcPr>
            <w:tcW w:w="1419" w:type="dxa"/>
          </w:tcPr>
          <w:p w14:paraId="6B22B49D" w14:textId="77777777" w:rsidR="007140AE" w:rsidRPr="005A5C26" w:rsidRDefault="007140AE" w:rsidP="007140AE">
            <w:pPr>
              <w:pStyle w:val="Ztup-normal-11"/>
              <w:rPr>
                <w:rFonts w:cs="Arial"/>
                <w:b/>
              </w:rPr>
            </w:pPr>
            <w:r w:rsidRPr="005A5C26">
              <w:rPr>
                <w:rFonts w:cs="Arial"/>
                <w:b/>
              </w:rPr>
              <w:t>VCTF0412</w:t>
            </w:r>
          </w:p>
        </w:tc>
        <w:tc>
          <w:tcPr>
            <w:tcW w:w="4819" w:type="dxa"/>
          </w:tcPr>
          <w:p w14:paraId="6B22B49E" w14:textId="77777777" w:rsidR="007140AE" w:rsidRDefault="007140AE" w:rsidP="007140AE">
            <w:pPr>
              <w:spacing w:after="120" w:line="276" w:lineRule="auto"/>
              <w:jc w:val="both"/>
              <w:rPr>
                <w:rFonts w:cs="Arial"/>
              </w:rPr>
            </w:pPr>
            <w:r>
              <w:rPr>
                <w:rFonts w:cs="Arial"/>
              </w:rPr>
              <w:t>Each position (or position configuration) shall be assigned a priority level for routine calls.</w:t>
            </w:r>
          </w:p>
        </w:tc>
        <w:tc>
          <w:tcPr>
            <w:tcW w:w="1689" w:type="dxa"/>
          </w:tcPr>
          <w:p w14:paraId="6B22B49F" w14:textId="77777777" w:rsidR="007140AE" w:rsidRPr="00F333D8" w:rsidRDefault="007140AE" w:rsidP="007140AE">
            <w:pPr>
              <w:pStyle w:val="Ztup-normal-11"/>
              <w:rPr>
                <w:rFonts w:cs="Arial"/>
              </w:rPr>
            </w:pPr>
          </w:p>
        </w:tc>
      </w:tr>
      <w:tr w:rsidR="007140AE" w:rsidRPr="00F333D8" w14:paraId="6B22B4A4" w14:textId="77777777" w:rsidTr="007140AE">
        <w:tc>
          <w:tcPr>
            <w:tcW w:w="1419" w:type="dxa"/>
          </w:tcPr>
          <w:p w14:paraId="6B22B4A1" w14:textId="77777777" w:rsidR="007140AE" w:rsidRPr="005A5C26" w:rsidRDefault="007140AE" w:rsidP="007140AE">
            <w:pPr>
              <w:pStyle w:val="Ztup-normal-11"/>
              <w:rPr>
                <w:rFonts w:cs="Arial"/>
                <w:b/>
              </w:rPr>
            </w:pPr>
            <w:r w:rsidRPr="005A5C26">
              <w:rPr>
                <w:rFonts w:cs="Arial"/>
                <w:b/>
              </w:rPr>
              <w:t>VCTF0414</w:t>
            </w:r>
          </w:p>
        </w:tc>
        <w:tc>
          <w:tcPr>
            <w:tcW w:w="4819" w:type="dxa"/>
          </w:tcPr>
          <w:p w14:paraId="6B22B4A2" w14:textId="77777777" w:rsidR="007140AE" w:rsidRDefault="007140AE" w:rsidP="007140AE">
            <w:pPr>
              <w:spacing w:after="120" w:line="276" w:lineRule="auto"/>
              <w:jc w:val="both"/>
              <w:rPr>
                <w:rFonts w:cs="Arial"/>
              </w:rPr>
            </w:pPr>
            <w:r>
              <w:rPr>
                <w:rFonts w:cs="Arial"/>
              </w:rPr>
              <w:t>The VCS shall include the priority level of the terminal in all call set up requests.</w:t>
            </w:r>
          </w:p>
        </w:tc>
        <w:tc>
          <w:tcPr>
            <w:tcW w:w="1689" w:type="dxa"/>
          </w:tcPr>
          <w:p w14:paraId="6B22B4A3" w14:textId="77777777" w:rsidR="007140AE" w:rsidRPr="00F333D8" w:rsidRDefault="007140AE" w:rsidP="007140AE">
            <w:pPr>
              <w:pStyle w:val="Ztup-normal-11"/>
              <w:rPr>
                <w:rFonts w:cs="Arial"/>
              </w:rPr>
            </w:pPr>
          </w:p>
        </w:tc>
      </w:tr>
      <w:tr w:rsidR="007140AE" w:rsidRPr="00F333D8" w14:paraId="6B22B4A8" w14:textId="77777777" w:rsidTr="007140AE">
        <w:tc>
          <w:tcPr>
            <w:tcW w:w="1419" w:type="dxa"/>
          </w:tcPr>
          <w:p w14:paraId="6B22B4A5" w14:textId="77777777" w:rsidR="007140AE" w:rsidRDefault="007140AE" w:rsidP="007140AE">
            <w:pPr>
              <w:pStyle w:val="Ztup-normal-11"/>
              <w:rPr>
                <w:rFonts w:cs="Arial"/>
                <w:b/>
              </w:rPr>
            </w:pPr>
            <w:r>
              <w:rPr>
                <w:rFonts w:cs="Arial"/>
                <w:b/>
              </w:rPr>
              <w:t>VCTF0420</w:t>
            </w:r>
          </w:p>
        </w:tc>
        <w:tc>
          <w:tcPr>
            <w:tcW w:w="4819" w:type="dxa"/>
          </w:tcPr>
          <w:p w14:paraId="6B22B4A6" w14:textId="77777777" w:rsidR="007140AE" w:rsidRDefault="007140AE" w:rsidP="007140AE">
            <w:pPr>
              <w:autoSpaceDE w:val="0"/>
              <w:autoSpaceDN w:val="0"/>
              <w:adjustRightInd w:val="0"/>
              <w:spacing w:after="120" w:line="276" w:lineRule="auto"/>
              <w:jc w:val="both"/>
              <w:rPr>
                <w:rFonts w:cs="Arial"/>
              </w:rPr>
            </w:pPr>
            <w:r>
              <w:rPr>
                <w:rFonts w:cs="Arial"/>
              </w:rPr>
              <w:t>There shall be a unique visual indication for an outgoing call with the highest priority in order to distinguish from routine calls.</w:t>
            </w:r>
          </w:p>
        </w:tc>
        <w:tc>
          <w:tcPr>
            <w:tcW w:w="1689" w:type="dxa"/>
          </w:tcPr>
          <w:p w14:paraId="6B22B4A7" w14:textId="77777777" w:rsidR="007140AE" w:rsidRPr="00F333D8" w:rsidRDefault="007140AE" w:rsidP="007140AE">
            <w:pPr>
              <w:pStyle w:val="Ztup-normal-11"/>
              <w:rPr>
                <w:rFonts w:cs="Arial"/>
              </w:rPr>
            </w:pPr>
          </w:p>
        </w:tc>
      </w:tr>
      <w:tr w:rsidR="007140AE" w:rsidRPr="00F333D8" w14:paraId="6B22B4AC" w14:textId="77777777" w:rsidTr="007140AE">
        <w:tc>
          <w:tcPr>
            <w:tcW w:w="1419" w:type="dxa"/>
          </w:tcPr>
          <w:p w14:paraId="6B22B4A9" w14:textId="77777777" w:rsidR="007140AE" w:rsidRDefault="007140AE" w:rsidP="007140AE">
            <w:pPr>
              <w:pStyle w:val="Ztup-normal-11"/>
              <w:rPr>
                <w:rFonts w:cs="Arial"/>
                <w:b/>
              </w:rPr>
            </w:pPr>
            <w:r>
              <w:rPr>
                <w:rFonts w:cs="Arial"/>
                <w:b/>
              </w:rPr>
              <w:t>VCTF0430</w:t>
            </w:r>
          </w:p>
        </w:tc>
        <w:tc>
          <w:tcPr>
            <w:tcW w:w="4819" w:type="dxa"/>
          </w:tcPr>
          <w:p w14:paraId="6B22B4AA" w14:textId="77777777" w:rsidR="007140AE" w:rsidRDefault="007140AE" w:rsidP="007140AE">
            <w:pPr>
              <w:autoSpaceDE w:val="0"/>
              <w:autoSpaceDN w:val="0"/>
              <w:adjustRightInd w:val="0"/>
              <w:spacing w:after="120" w:line="276" w:lineRule="auto"/>
              <w:jc w:val="both"/>
              <w:rPr>
                <w:rFonts w:cs="Arial"/>
              </w:rPr>
            </w:pPr>
            <w:r>
              <w:rPr>
                <w:rFonts w:cs="Arial"/>
              </w:rPr>
              <w:t>On an incoming call, at the called party, special audible and visual indications shall be used for identifying that a call with higher priority is waiting to be answered.</w:t>
            </w:r>
          </w:p>
        </w:tc>
        <w:tc>
          <w:tcPr>
            <w:tcW w:w="1689" w:type="dxa"/>
          </w:tcPr>
          <w:p w14:paraId="6B22B4AB" w14:textId="77777777" w:rsidR="007140AE" w:rsidRPr="00F333D8" w:rsidRDefault="007140AE" w:rsidP="007140AE">
            <w:pPr>
              <w:pStyle w:val="Ztup-normal-11"/>
              <w:rPr>
                <w:rFonts w:cs="Arial"/>
              </w:rPr>
            </w:pPr>
          </w:p>
        </w:tc>
      </w:tr>
    </w:tbl>
    <w:p w14:paraId="6B22B4AD" w14:textId="77777777" w:rsidR="007140AE" w:rsidRDefault="007140AE" w:rsidP="007140AE">
      <w:pPr>
        <w:pStyle w:val="reqt"/>
        <w:ind w:left="0" w:firstLine="0"/>
        <w:rPr>
          <w:rFonts w:ascii="Arial" w:hAnsi="Arial"/>
          <w:sz w:val="20"/>
        </w:rPr>
      </w:pPr>
    </w:p>
    <w:p w14:paraId="6B22B4AE" w14:textId="77777777" w:rsidR="007140AE" w:rsidRDefault="007140AE" w:rsidP="007140AE">
      <w:pPr>
        <w:pStyle w:val="reqt"/>
        <w:ind w:left="0" w:firstLine="0"/>
        <w:rPr>
          <w:rFonts w:ascii="Arial" w:hAnsi="Arial"/>
          <w:sz w:val="20"/>
        </w:rPr>
      </w:pPr>
    </w:p>
    <w:p w14:paraId="6B22B4AF" w14:textId="77777777" w:rsidR="005E4E14" w:rsidRDefault="005E4E14" w:rsidP="007140AE">
      <w:pPr>
        <w:pStyle w:val="reqt"/>
        <w:ind w:left="0" w:firstLine="0"/>
        <w:rPr>
          <w:rFonts w:ascii="Arial" w:hAnsi="Arial"/>
          <w:sz w:val="20"/>
        </w:rPr>
      </w:pPr>
    </w:p>
    <w:p w14:paraId="6B22B4B0" w14:textId="77777777" w:rsidR="007140AE" w:rsidRPr="00635120" w:rsidRDefault="007140AE" w:rsidP="007140AE">
      <w:pPr>
        <w:pStyle w:val="Heading3"/>
        <w:ind w:left="0" w:firstLine="0"/>
        <w:rPr>
          <w:sz w:val="20"/>
        </w:rPr>
      </w:pPr>
      <w:bookmarkStart w:id="48" w:name="_Toc117766649"/>
      <w:r>
        <w:rPr>
          <w:rFonts w:cs="Arial"/>
          <w:sz w:val="20"/>
        </w:rPr>
        <w:t>Transfer (Call forwarding)</w:t>
      </w:r>
      <w:bookmarkEnd w:id="48"/>
    </w:p>
    <w:p w14:paraId="6B22B4B1"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B5" w14:textId="77777777" w:rsidTr="007140AE">
        <w:trPr>
          <w:tblHeader/>
        </w:trPr>
        <w:tc>
          <w:tcPr>
            <w:tcW w:w="1419" w:type="dxa"/>
            <w:shd w:val="clear" w:color="auto" w:fill="BFBFBF" w:themeFill="background1" w:themeFillShade="BF"/>
          </w:tcPr>
          <w:p w14:paraId="6B22B4B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B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B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B9" w14:textId="77777777" w:rsidTr="007140AE">
        <w:tc>
          <w:tcPr>
            <w:tcW w:w="1419" w:type="dxa"/>
          </w:tcPr>
          <w:p w14:paraId="6B22B4B6" w14:textId="77777777" w:rsidR="007140AE" w:rsidRPr="00D9384D" w:rsidRDefault="007140AE" w:rsidP="007140AE">
            <w:pPr>
              <w:pStyle w:val="Ztup-normal-11"/>
              <w:rPr>
                <w:rFonts w:cs="Arial"/>
              </w:rPr>
            </w:pPr>
            <w:r>
              <w:rPr>
                <w:rFonts w:cs="Arial"/>
                <w:b/>
              </w:rPr>
              <w:t>VCTF0440</w:t>
            </w:r>
          </w:p>
        </w:tc>
        <w:tc>
          <w:tcPr>
            <w:tcW w:w="4819" w:type="dxa"/>
          </w:tcPr>
          <w:p w14:paraId="6B22B4B7" w14:textId="77777777" w:rsidR="007140AE" w:rsidRPr="000331A6" w:rsidRDefault="007140AE" w:rsidP="007140AE">
            <w:pPr>
              <w:autoSpaceDE w:val="0"/>
              <w:autoSpaceDN w:val="0"/>
              <w:adjustRightInd w:val="0"/>
              <w:spacing w:after="120" w:line="276" w:lineRule="auto"/>
              <w:jc w:val="both"/>
              <w:rPr>
                <w:rFonts w:cs="Arial"/>
              </w:rPr>
            </w:pPr>
            <w:r>
              <w:rPr>
                <w:rFonts w:cs="Arial"/>
              </w:rPr>
              <w:t>This function shall enable any active call at a working position to be manually redirected to any other party, via any type of interface.</w:t>
            </w:r>
          </w:p>
        </w:tc>
        <w:tc>
          <w:tcPr>
            <w:tcW w:w="1689" w:type="dxa"/>
          </w:tcPr>
          <w:p w14:paraId="6B22B4B8" w14:textId="77777777" w:rsidR="007140AE" w:rsidRPr="00F333D8" w:rsidRDefault="007140AE" w:rsidP="007140AE">
            <w:pPr>
              <w:pStyle w:val="Ztup-normal-11"/>
              <w:rPr>
                <w:rFonts w:cs="Arial"/>
              </w:rPr>
            </w:pPr>
          </w:p>
        </w:tc>
      </w:tr>
      <w:tr w:rsidR="007140AE" w:rsidRPr="00F333D8" w14:paraId="6B22B4BD" w14:textId="77777777" w:rsidTr="007140AE">
        <w:tc>
          <w:tcPr>
            <w:tcW w:w="1419" w:type="dxa"/>
          </w:tcPr>
          <w:p w14:paraId="6B22B4BA" w14:textId="77777777" w:rsidR="007140AE" w:rsidRDefault="007140AE" w:rsidP="007140AE">
            <w:pPr>
              <w:pStyle w:val="Ztup-normal-11"/>
              <w:rPr>
                <w:rFonts w:cs="Arial"/>
                <w:b/>
              </w:rPr>
            </w:pPr>
            <w:r>
              <w:rPr>
                <w:rFonts w:cs="Arial"/>
                <w:b/>
              </w:rPr>
              <w:lastRenderedPageBreak/>
              <w:t>VCTF0450</w:t>
            </w:r>
          </w:p>
        </w:tc>
        <w:tc>
          <w:tcPr>
            <w:tcW w:w="4819" w:type="dxa"/>
          </w:tcPr>
          <w:p w14:paraId="6B22B4BB" w14:textId="77777777" w:rsidR="007140AE" w:rsidRDefault="007140AE" w:rsidP="007140AE">
            <w:pPr>
              <w:autoSpaceDE w:val="0"/>
              <w:autoSpaceDN w:val="0"/>
              <w:adjustRightInd w:val="0"/>
              <w:spacing w:after="120" w:line="276" w:lineRule="auto"/>
              <w:jc w:val="both"/>
              <w:rPr>
                <w:rFonts w:cs="Arial"/>
              </w:rPr>
            </w:pPr>
            <w:r>
              <w:rPr>
                <w:rFonts w:cs="Arial"/>
              </w:rPr>
              <w:t>This function shall be available for both outgoing and incoming calls.</w:t>
            </w:r>
          </w:p>
        </w:tc>
        <w:tc>
          <w:tcPr>
            <w:tcW w:w="1689" w:type="dxa"/>
          </w:tcPr>
          <w:p w14:paraId="6B22B4BC" w14:textId="77777777" w:rsidR="007140AE" w:rsidRPr="00F333D8" w:rsidRDefault="007140AE" w:rsidP="007140AE">
            <w:pPr>
              <w:pStyle w:val="Ztup-normal-11"/>
              <w:rPr>
                <w:rFonts w:cs="Arial"/>
              </w:rPr>
            </w:pPr>
          </w:p>
        </w:tc>
      </w:tr>
      <w:tr w:rsidR="007140AE" w:rsidRPr="00F333D8" w14:paraId="6B22B4C1" w14:textId="77777777" w:rsidTr="007140AE">
        <w:tc>
          <w:tcPr>
            <w:tcW w:w="1419" w:type="dxa"/>
          </w:tcPr>
          <w:p w14:paraId="6B22B4BE" w14:textId="77777777" w:rsidR="007140AE" w:rsidRDefault="007140AE" w:rsidP="007140AE">
            <w:pPr>
              <w:pStyle w:val="Ztup-normal-11"/>
              <w:rPr>
                <w:rFonts w:cs="Arial"/>
                <w:b/>
              </w:rPr>
            </w:pPr>
            <w:r>
              <w:rPr>
                <w:rFonts w:cs="Arial"/>
                <w:b/>
              </w:rPr>
              <w:t>VCTF0460</w:t>
            </w:r>
          </w:p>
        </w:tc>
        <w:tc>
          <w:tcPr>
            <w:tcW w:w="4819" w:type="dxa"/>
          </w:tcPr>
          <w:p w14:paraId="6B22B4BF" w14:textId="77777777" w:rsidR="007140AE" w:rsidRDefault="007140AE" w:rsidP="007140AE">
            <w:pPr>
              <w:autoSpaceDE w:val="0"/>
              <w:autoSpaceDN w:val="0"/>
              <w:adjustRightInd w:val="0"/>
              <w:spacing w:after="120" w:line="276" w:lineRule="auto"/>
              <w:jc w:val="both"/>
              <w:rPr>
                <w:rFonts w:cs="Arial"/>
              </w:rPr>
            </w:pPr>
            <w:r>
              <w:rPr>
                <w:rFonts w:cs="Arial"/>
              </w:rPr>
              <w:t>After transfer, the call shall be presented at the new position in the same way as if it was made originally for that position.</w:t>
            </w:r>
          </w:p>
        </w:tc>
        <w:tc>
          <w:tcPr>
            <w:tcW w:w="1689" w:type="dxa"/>
          </w:tcPr>
          <w:p w14:paraId="6B22B4C0" w14:textId="77777777" w:rsidR="007140AE" w:rsidRPr="00F333D8" w:rsidRDefault="007140AE" w:rsidP="007140AE">
            <w:pPr>
              <w:pStyle w:val="Ztup-normal-11"/>
              <w:rPr>
                <w:rFonts w:cs="Arial"/>
              </w:rPr>
            </w:pPr>
          </w:p>
        </w:tc>
      </w:tr>
    </w:tbl>
    <w:p w14:paraId="6B22B4C2" w14:textId="77777777" w:rsidR="007140AE" w:rsidRDefault="007140AE" w:rsidP="007140AE">
      <w:pPr>
        <w:pStyle w:val="reqt"/>
        <w:ind w:left="0" w:firstLine="0"/>
        <w:rPr>
          <w:rFonts w:ascii="Arial" w:hAnsi="Arial"/>
          <w:sz w:val="20"/>
        </w:rPr>
      </w:pPr>
    </w:p>
    <w:p w14:paraId="6B22B4C3" w14:textId="77777777" w:rsidR="007140AE" w:rsidRDefault="007140AE" w:rsidP="007140AE">
      <w:pPr>
        <w:pStyle w:val="reqt"/>
        <w:ind w:left="0" w:firstLine="0"/>
        <w:rPr>
          <w:rFonts w:ascii="Arial" w:hAnsi="Arial"/>
          <w:sz w:val="20"/>
        </w:rPr>
      </w:pPr>
    </w:p>
    <w:p w14:paraId="6B22B4C4" w14:textId="77777777" w:rsidR="007140AE" w:rsidRPr="00635120" w:rsidRDefault="007140AE" w:rsidP="007140AE">
      <w:pPr>
        <w:pStyle w:val="Heading3"/>
        <w:ind w:left="0" w:firstLine="0"/>
        <w:rPr>
          <w:sz w:val="20"/>
        </w:rPr>
      </w:pPr>
      <w:bookmarkStart w:id="49" w:name="_Toc117766650"/>
      <w:r>
        <w:rPr>
          <w:rFonts w:cs="Arial"/>
          <w:sz w:val="20"/>
        </w:rPr>
        <w:t>Hold</w:t>
      </w:r>
      <w:bookmarkEnd w:id="49"/>
    </w:p>
    <w:p w14:paraId="6B22B4C5"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C9" w14:textId="77777777" w:rsidTr="007140AE">
        <w:trPr>
          <w:tblHeader/>
        </w:trPr>
        <w:tc>
          <w:tcPr>
            <w:tcW w:w="1419" w:type="dxa"/>
            <w:shd w:val="clear" w:color="auto" w:fill="BFBFBF" w:themeFill="background1" w:themeFillShade="BF"/>
          </w:tcPr>
          <w:p w14:paraId="6B22B4C6"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C7"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C8"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CD" w14:textId="77777777" w:rsidTr="007140AE">
        <w:tc>
          <w:tcPr>
            <w:tcW w:w="1419" w:type="dxa"/>
          </w:tcPr>
          <w:p w14:paraId="6B22B4CA" w14:textId="77777777" w:rsidR="007140AE" w:rsidRPr="00D9384D" w:rsidRDefault="007140AE" w:rsidP="007140AE">
            <w:pPr>
              <w:pStyle w:val="Ztup-normal-11"/>
              <w:rPr>
                <w:rFonts w:cs="Arial"/>
              </w:rPr>
            </w:pPr>
            <w:r>
              <w:rPr>
                <w:rFonts w:cs="Arial"/>
                <w:b/>
              </w:rPr>
              <w:t>VCTF0470</w:t>
            </w:r>
          </w:p>
        </w:tc>
        <w:tc>
          <w:tcPr>
            <w:tcW w:w="4819" w:type="dxa"/>
          </w:tcPr>
          <w:p w14:paraId="6B22B4CB" w14:textId="77777777" w:rsidR="007140AE" w:rsidRPr="000331A6" w:rsidRDefault="007140AE" w:rsidP="007140AE">
            <w:pPr>
              <w:autoSpaceDE w:val="0"/>
              <w:autoSpaceDN w:val="0"/>
              <w:adjustRightInd w:val="0"/>
              <w:spacing w:after="120" w:line="276" w:lineRule="auto"/>
              <w:jc w:val="both"/>
              <w:rPr>
                <w:rFonts w:cs="Arial"/>
              </w:rPr>
            </w:pPr>
            <w:r>
              <w:rPr>
                <w:rFonts w:cs="Arial"/>
              </w:rPr>
              <w:t>The hold function shall allow a user to disconnect temporarily from an established call without releasing it.</w:t>
            </w:r>
          </w:p>
        </w:tc>
        <w:tc>
          <w:tcPr>
            <w:tcW w:w="1689" w:type="dxa"/>
          </w:tcPr>
          <w:p w14:paraId="6B22B4CC" w14:textId="77777777" w:rsidR="007140AE" w:rsidRPr="00F333D8" w:rsidRDefault="007140AE" w:rsidP="007140AE">
            <w:pPr>
              <w:pStyle w:val="Ztup-normal-11"/>
              <w:rPr>
                <w:rFonts w:cs="Arial"/>
              </w:rPr>
            </w:pPr>
          </w:p>
        </w:tc>
      </w:tr>
      <w:tr w:rsidR="007140AE" w:rsidRPr="00F333D8" w14:paraId="6B22B4D1" w14:textId="77777777" w:rsidTr="007140AE">
        <w:tc>
          <w:tcPr>
            <w:tcW w:w="1419" w:type="dxa"/>
          </w:tcPr>
          <w:p w14:paraId="6B22B4CE" w14:textId="77777777" w:rsidR="007140AE" w:rsidRDefault="007140AE" w:rsidP="007140AE">
            <w:pPr>
              <w:pStyle w:val="Ztup-normal-11"/>
              <w:rPr>
                <w:rFonts w:cs="Arial"/>
                <w:b/>
              </w:rPr>
            </w:pPr>
            <w:r>
              <w:rPr>
                <w:rFonts w:cs="Arial"/>
                <w:b/>
              </w:rPr>
              <w:t>VCTF0480</w:t>
            </w:r>
          </w:p>
        </w:tc>
        <w:tc>
          <w:tcPr>
            <w:tcW w:w="4819" w:type="dxa"/>
          </w:tcPr>
          <w:p w14:paraId="6B22B4CF" w14:textId="77777777" w:rsidR="007140AE" w:rsidRDefault="007140AE" w:rsidP="007140AE">
            <w:pPr>
              <w:autoSpaceDE w:val="0"/>
              <w:autoSpaceDN w:val="0"/>
              <w:adjustRightInd w:val="0"/>
              <w:spacing w:after="120" w:line="276" w:lineRule="auto"/>
              <w:jc w:val="both"/>
              <w:rPr>
                <w:rFonts w:cs="Arial"/>
              </w:rPr>
            </w:pPr>
            <w:r>
              <w:rPr>
                <w:rFonts w:cs="Arial"/>
              </w:rPr>
              <w:t>During hold condition, the operator shall be able to perform other radio or telephone functions.</w:t>
            </w:r>
          </w:p>
        </w:tc>
        <w:tc>
          <w:tcPr>
            <w:tcW w:w="1689" w:type="dxa"/>
          </w:tcPr>
          <w:p w14:paraId="6B22B4D0" w14:textId="77777777" w:rsidR="007140AE" w:rsidRPr="00F333D8" w:rsidRDefault="007140AE" w:rsidP="007140AE">
            <w:pPr>
              <w:pStyle w:val="Ztup-normal-11"/>
              <w:rPr>
                <w:rFonts w:cs="Arial"/>
              </w:rPr>
            </w:pPr>
          </w:p>
        </w:tc>
      </w:tr>
      <w:tr w:rsidR="007140AE" w:rsidRPr="00F333D8" w14:paraId="6B22B4D5" w14:textId="77777777" w:rsidTr="007140AE">
        <w:tc>
          <w:tcPr>
            <w:tcW w:w="1419" w:type="dxa"/>
          </w:tcPr>
          <w:p w14:paraId="6B22B4D2" w14:textId="77777777" w:rsidR="007140AE" w:rsidRDefault="007140AE" w:rsidP="007140AE">
            <w:pPr>
              <w:pStyle w:val="Ztup-normal-11"/>
              <w:rPr>
                <w:rFonts w:cs="Arial"/>
                <w:b/>
              </w:rPr>
            </w:pPr>
            <w:r>
              <w:rPr>
                <w:rFonts w:cs="Arial"/>
                <w:b/>
              </w:rPr>
              <w:t>VCTF0490</w:t>
            </w:r>
          </w:p>
        </w:tc>
        <w:tc>
          <w:tcPr>
            <w:tcW w:w="4819" w:type="dxa"/>
          </w:tcPr>
          <w:p w14:paraId="6B22B4D3" w14:textId="77777777" w:rsidR="007140AE" w:rsidRDefault="007140AE" w:rsidP="007140AE">
            <w:pPr>
              <w:autoSpaceDE w:val="0"/>
              <w:autoSpaceDN w:val="0"/>
              <w:adjustRightInd w:val="0"/>
              <w:spacing w:after="120" w:line="276" w:lineRule="auto"/>
              <w:jc w:val="both"/>
              <w:rPr>
                <w:rFonts w:cs="Arial"/>
              </w:rPr>
            </w:pPr>
            <w:r>
              <w:rPr>
                <w:rFonts w:cs="Arial"/>
              </w:rPr>
              <w:t>No audio shall be transmitted to the correspondent that was put on hold condition.</w:t>
            </w:r>
          </w:p>
        </w:tc>
        <w:tc>
          <w:tcPr>
            <w:tcW w:w="1689" w:type="dxa"/>
          </w:tcPr>
          <w:p w14:paraId="6B22B4D4" w14:textId="77777777" w:rsidR="007140AE" w:rsidRPr="00F333D8" w:rsidRDefault="007140AE" w:rsidP="007140AE">
            <w:pPr>
              <w:pStyle w:val="Ztup-normal-11"/>
              <w:rPr>
                <w:rFonts w:cs="Arial"/>
              </w:rPr>
            </w:pPr>
          </w:p>
        </w:tc>
      </w:tr>
      <w:tr w:rsidR="007140AE" w:rsidRPr="00F333D8" w14:paraId="6B22B4D9" w14:textId="77777777" w:rsidTr="007140AE">
        <w:tc>
          <w:tcPr>
            <w:tcW w:w="1419" w:type="dxa"/>
          </w:tcPr>
          <w:p w14:paraId="6B22B4D6" w14:textId="77777777" w:rsidR="007140AE" w:rsidRDefault="007140AE" w:rsidP="007140AE">
            <w:pPr>
              <w:pStyle w:val="Ztup-normal-11"/>
              <w:rPr>
                <w:rFonts w:cs="Arial"/>
                <w:b/>
              </w:rPr>
            </w:pPr>
            <w:r>
              <w:rPr>
                <w:rFonts w:cs="Arial"/>
                <w:b/>
              </w:rPr>
              <w:t>VCTF0500</w:t>
            </w:r>
          </w:p>
        </w:tc>
        <w:tc>
          <w:tcPr>
            <w:tcW w:w="4819" w:type="dxa"/>
          </w:tcPr>
          <w:p w14:paraId="6B22B4D7" w14:textId="77777777" w:rsidR="007140AE" w:rsidRDefault="007140AE" w:rsidP="007140AE">
            <w:pPr>
              <w:autoSpaceDE w:val="0"/>
              <w:autoSpaceDN w:val="0"/>
              <w:adjustRightInd w:val="0"/>
              <w:spacing w:after="120" w:line="276" w:lineRule="auto"/>
              <w:jc w:val="both"/>
              <w:rPr>
                <w:rFonts w:cs="Arial"/>
              </w:rPr>
            </w:pPr>
            <w:r>
              <w:rPr>
                <w:rFonts w:cs="Arial"/>
              </w:rPr>
              <w:t>It shall be possible to put any active call on hold (DA and IA, incoming and outgoing), with the exception of hotline calls.</w:t>
            </w:r>
          </w:p>
        </w:tc>
        <w:tc>
          <w:tcPr>
            <w:tcW w:w="1689" w:type="dxa"/>
          </w:tcPr>
          <w:p w14:paraId="6B22B4D8" w14:textId="77777777" w:rsidR="007140AE" w:rsidRPr="00F333D8" w:rsidRDefault="007140AE" w:rsidP="007140AE">
            <w:pPr>
              <w:pStyle w:val="Ztup-normal-11"/>
              <w:rPr>
                <w:rFonts w:cs="Arial"/>
              </w:rPr>
            </w:pPr>
          </w:p>
        </w:tc>
      </w:tr>
      <w:tr w:rsidR="007140AE" w:rsidRPr="00F333D8" w14:paraId="6B22B4DD" w14:textId="77777777" w:rsidTr="007140AE">
        <w:tc>
          <w:tcPr>
            <w:tcW w:w="1419" w:type="dxa"/>
          </w:tcPr>
          <w:p w14:paraId="6B22B4DA" w14:textId="77777777" w:rsidR="007140AE" w:rsidRDefault="007140AE" w:rsidP="007140AE">
            <w:pPr>
              <w:pStyle w:val="Ztup-normal-11"/>
              <w:rPr>
                <w:rFonts w:cs="Arial"/>
                <w:b/>
              </w:rPr>
            </w:pPr>
            <w:r>
              <w:rPr>
                <w:rFonts w:cs="Arial"/>
                <w:b/>
              </w:rPr>
              <w:t>VCTF0510</w:t>
            </w:r>
          </w:p>
        </w:tc>
        <w:tc>
          <w:tcPr>
            <w:tcW w:w="4819" w:type="dxa"/>
          </w:tcPr>
          <w:p w14:paraId="6B22B4DB" w14:textId="77777777" w:rsidR="007140AE" w:rsidRDefault="007140AE" w:rsidP="007140AE">
            <w:pPr>
              <w:autoSpaceDE w:val="0"/>
              <w:autoSpaceDN w:val="0"/>
              <w:adjustRightInd w:val="0"/>
              <w:spacing w:after="120" w:line="276" w:lineRule="auto"/>
              <w:jc w:val="both"/>
              <w:rPr>
                <w:rFonts w:cs="Arial"/>
              </w:rPr>
            </w:pPr>
            <w:r>
              <w:rPr>
                <w:rFonts w:cs="Arial"/>
              </w:rPr>
              <w:t>If after the call is put on hold, the operator engages on another telephone call, it shall be possible to toggle between both telephone calls.</w:t>
            </w:r>
          </w:p>
        </w:tc>
        <w:tc>
          <w:tcPr>
            <w:tcW w:w="1689" w:type="dxa"/>
          </w:tcPr>
          <w:p w14:paraId="6B22B4DC" w14:textId="77777777" w:rsidR="007140AE" w:rsidRPr="00F333D8" w:rsidRDefault="007140AE" w:rsidP="007140AE">
            <w:pPr>
              <w:pStyle w:val="Ztup-normal-11"/>
              <w:rPr>
                <w:rFonts w:cs="Arial"/>
              </w:rPr>
            </w:pPr>
          </w:p>
        </w:tc>
      </w:tr>
      <w:tr w:rsidR="007140AE" w:rsidRPr="00F333D8" w14:paraId="6B22B4E1" w14:textId="77777777" w:rsidTr="007140AE">
        <w:tc>
          <w:tcPr>
            <w:tcW w:w="1419" w:type="dxa"/>
          </w:tcPr>
          <w:p w14:paraId="6B22B4DE" w14:textId="77777777" w:rsidR="007140AE" w:rsidRDefault="007140AE" w:rsidP="007140AE">
            <w:pPr>
              <w:pStyle w:val="Ztup-normal-11"/>
              <w:rPr>
                <w:rFonts w:cs="Arial"/>
                <w:b/>
              </w:rPr>
            </w:pPr>
            <w:r>
              <w:rPr>
                <w:rFonts w:cs="Arial"/>
                <w:b/>
              </w:rPr>
              <w:t>VCTF0520</w:t>
            </w:r>
          </w:p>
        </w:tc>
        <w:tc>
          <w:tcPr>
            <w:tcW w:w="4819" w:type="dxa"/>
          </w:tcPr>
          <w:p w14:paraId="6B22B4DF" w14:textId="77777777" w:rsidR="007140AE" w:rsidRDefault="007140AE" w:rsidP="007140AE">
            <w:pPr>
              <w:autoSpaceDE w:val="0"/>
              <w:autoSpaceDN w:val="0"/>
              <w:adjustRightInd w:val="0"/>
              <w:spacing w:after="120" w:line="276" w:lineRule="auto"/>
              <w:jc w:val="both"/>
              <w:rPr>
                <w:rFonts w:cs="Arial"/>
              </w:rPr>
            </w:pPr>
            <w:r>
              <w:rPr>
                <w:rFonts w:cs="Arial"/>
              </w:rPr>
              <w:t>At the position, there shall be a visual indication of the hold condition.</w:t>
            </w:r>
          </w:p>
        </w:tc>
        <w:tc>
          <w:tcPr>
            <w:tcW w:w="1689" w:type="dxa"/>
          </w:tcPr>
          <w:p w14:paraId="6B22B4E0" w14:textId="77777777" w:rsidR="007140AE" w:rsidRPr="00F333D8" w:rsidRDefault="007140AE" w:rsidP="007140AE">
            <w:pPr>
              <w:pStyle w:val="Ztup-normal-11"/>
              <w:rPr>
                <w:rFonts w:cs="Arial"/>
              </w:rPr>
            </w:pPr>
          </w:p>
        </w:tc>
      </w:tr>
      <w:tr w:rsidR="007140AE" w:rsidRPr="00F333D8" w14:paraId="6B22B4E5" w14:textId="77777777" w:rsidTr="007140AE">
        <w:tc>
          <w:tcPr>
            <w:tcW w:w="1419" w:type="dxa"/>
          </w:tcPr>
          <w:p w14:paraId="6B22B4E2" w14:textId="77777777" w:rsidR="007140AE" w:rsidRDefault="007140AE" w:rsidP="007140AE">
            <w:pPr>
              <w:pStyle w:val="Ztup-normal-11"/>
              <w:rPr>
                <w:rFonts w:cs="Arial"/>
                <w:b/>
              </w:rPr>
            </w:pPr>
            <w:r>
              <w:rPr>
                <w:rFonts w:cs="Arial"/>
                <w:b/>
              </w:rPr>
              <w:t>VCTF0530</w:t>
            </w:r>
          </w:p>
        </w:tc>
        <w:tc>
          <w:tcPr>
            <w:tcW w:w="4819" w:type="dxa"/>
          </w:tcPr>
          <w:p w14:paraId="6B22B4E3" w14:textId="77777777" w:rsidR="007140AE" w:rsidRDefault="007140AE" w:rsidP="007140AE">
            <w:pPr>
              <w:autoSpaceDE w:val="0"/>
              <w:autoSpaceDN w:val="0"/>
              <w:adjustRightInd w:val="0"/>
              <w:spacing w:after="120" w:line="276" w:lineRule="auto"/>
              <w:jc w:val="both"/>
              <w:rPr>
                <w:rFonts w:cs="Arial"/>
              </w:rPr>
            </w:pPr>
            <w:r>
              <w:rPr>
                <w:rFonts w:cs="Arial"/>
              </w:rPr>
              <w:t>The other party shall get audible information that the call is on hold.</w:t>
            </w:r>
          </w:p>
        </w:tc>
        <w:tc>
          <w:tcPr>
            <w:tcW w:w="1689" w:type="dxa"/>
          </w:tcPr>
          <w:p w14:paraId="6B22B4E4" w14:textId="77777777" w:rsidR="007140AE" w:rsidRPr="00F333D8" w:rsidRDefault="007140AE" w:rsidP="007140AE">
            <w:pPr>
              <w:pStyle w:val="Ztup-normal-11"/>
              <w:rPr>
                <w:rFonts w:cs="Arial"/>
              </w:rPr>
            </w:pPr>
          </w:p>
        </w:tc>
      </w:tr>
    </w:tbl>
    <w:p w14:paraId="6B22B4E6" w14:textId="77777777" w:rsidR="007140AE" w:rsidRDefault="007140AE" w:rsidP="007140AE">
      <w:pPr>
        <w:pStyle w:val="reqt"/>
        <w:ind w:left="0" w:firstLine="0"/>
        <w:rPr>
          <w:rFonts w:ascii="Arial" w:hAnsi="Arial"/>
          <w:sz w:val="20"/>
        </w:rPr>
      </w:pPr>
    </w:p>
    <w:p w14:paraId="6B22B4E7" w14:textId="77777777" w:rsidR="007140AE" w:rsidRDefault="007140AE" w:rsidP="007140AE">
      <w:pPr>
        <w:pStyle w:val="reqt"/>
        <w:ind w:left="0" w:firstLine="0"/>
        <w:rPr>
          <w:rFonts w:ascii="Arial" w:hAnsi="Arial"/>
          <w:sz w:val="20"/>
        </w:rPr>
      </w:pPr>
    </w:p>
    <w:p w14:paraId="6B22B4E8" w14:textId="77777777" w:rsidR="007140AE" w:rsidRPr="00635120" w:rsidRDefault="007140AE" w:rsidP="007140AE">
      <w:pPr>
        <w:pStyle w:val="Heading3"/>
        <w:ind w:left="0" w:firstLine="0"/>
        <w:rPr>
          <w:sz w:val="20"/>
        </w:rPr>
      </w:pPr>
      <w:bookmarkStart w:id="50" w:name="_Toc117766651"/>
      <w:r>
        <w:rPr>
          <w:rFonts w:cs="Arial"/>
          <w:sz w:val="20"/>
        </w:rPr>
        <w:t>Conference</w:t>
      </w:r>
      <w:bookmarkEnd w:id="50"/>
    </w:p>
    <w:p w14:paraId="6B22B4E9"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ED" w14:textId="77777777" w:rsidTr="007140AE">
        <w:trPr>
          <w:tblHeader/>
        </w:trPr>
        <w:tc>
          <w:tcPr>
            <w:tcW w:w="1419" w:type="dxa"/>
            <w:shd w:val="clear" w:color="auto" w:fill="BFBFBF" w:themeFill="background1" w:themeFillShade="BF"/>
          </w:tcPr>
          <w:p w14:paraId="6B22B4EA"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4EB"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EC"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F1" w14:textId="77777777" w:rsidTr="007140AE">
        <w:tc>
          <w:tcPr>
            <w:tcW w:w="1419" w:type="dxa"/>
          </w:tcPr>
          <w:p w14:paraId="6B22B4EE" w14:textId="77777777" w:rsidR="007140AE" w:rsidRPr="00D9384D" w:rsidRDefault="007140AE" w:rsidP="007140AE">
            <w:pPr>
              <w:pStyle w:val="Ztup-normal-11"/>
              <w:rPr>
                <w:rFonts w:cs="Arial"/>
              </w:rPr>
            </w:pPr>
            <w:r>
              <w:rPr>
                <w:rFonts w:cs="Arial"/>
                <w:b/>
              </w:rPr>
              <w:t>VCTF0540</w:t>
            </w:r>
          </w:p>
        </w:tc>
        <w:tc>
          <w:tcPr>
            <w:tcW w:w="4819" w:type="dxa"/>
          </w:tcPr>
          <w:p w14:paraId="6B22B4EF" w14:textId="77777777" w:rsidR="007140AE" w:rsidRPr="000331A6" w:rsidRDefault="007140AE" w:rsidP="007140AE">
            <w:pPr>
              <w:autoSpaceDE w:val="0"/>
              <w:autoSpaceDN w:val="0"/>
              <w:adjustRightInd w:val="0"/>
              <w:spacing w:after="120" w:line="276" w:lineRule="auto"/>
              <w:jc w:val="both"/>
              <w:rPr>
                <w:rFonts w:cs="Arial"/>
              </w:rPr>
            </w:pPr>
            <w:r w:rsidRPr="0039603B">
              <w:t xml:space="preserve">Using a simple and intuitive conference page, the </w:t>
            </w:r>
            <w:r>
              <w:t>conference originator</w:t>
            </w:r>
            <w:r w:rsidRPr="0039603B">
              <w:t xml:space="preserve"> shall be able to add or remove conference participants from the conference.</w:t>
            </w:r>
          </w:p>
        </w:tc>
        <w:tc>
          <w:tcPr>
            <w:tcW w:w="1689" w:type="dxa"/>
          </w:tcPr>
          <w:p w14:paraId="6B22B4F0" w14:textId="77777777" w:rsidR="007140AE" w:rsidRPr="00F333D8" w:rsidRDefault="007140AE" w:rsidP="007140AE">
            <w:pPr>
              <w:pStyle w:val="Ztup-normal-11"/>
              <w:rPr>
                <w:rFonts w:cs="Arial"/>
              </w:rPr>
            </w:pPr>
          </w:p>
        </w:tc>
      </w:tr>
      <w:tr w:rsidR="007140AE" w:rsidRPr="00F333D8" w14:paraId="6B22B4F5" w14:textId="77777777" w:rsidTr="007140AE">
        <w:tc>
          <w:tcPr>
            <w:tcW w:w="1419" w:type="dxa"/>
          </w:tcPr>
          <w:p w14:paraId="6B22B4F2" w14:textId="77777777" w:rsidR="007140AE" w:rsidRDefault="007140AE" w:rsidP="007140AE">
            <w:pPr>
              <w:pStyle w:val="Ztup-normal-11"/>
              <w:rPr>
                <w:rFonts w:cs="Arial"/>
                <w:b/>
              </w:rPr>
            </w:pPr>
            <w:r>
              <w:rPr>
                <w:rFonts w:cs="Arial"/>
                <w:b/>
              </w:rPr>
              <w:t>VCTF0550</w:t>
            </w:r>
          </w:p>
        </w:tc>
        <w:tc>
          <w:tcPr>
            <w:tcW w:w="4819" w:type="dxa"/>
          </w:tcPr>
          <w:p w14:paraId="6B22B4F3" w14:textId="77777777" w:rsidR="007140AE" w:rsidRDefault="007140AE" w:rsidP="007140AE">
            <w:pPr>
              <w:spacing w:after="120" w:line="276" w:lineRule="auto"/>
              <w:jc w:val="both"/>
              <w:rPr>
                <w:rFonts w:cs="Arial"/>
              </w:rPr>
            </w:pPr>
            <w:r>
              <w:rPr>
                <w:rFonts w:cs="Arial"/>
              </w:rPr>
              <w:t>This function shall enable a user to interconnect a number of operator working positions and/or lines of varying types, allowing full speech facilities to all connected parties.</w:t>
            </w:r>
          </w:p>
        </w:tc>
        <w:tc>
          <w:tcPr>
            <w:tcW w:w="1689" w:type="dxa"/>
          </w:tcPr>
          <w:p w14:paraId="6B22B4F4" w14:textId="77777777" w:rsidR="007140AE" w:rsidRPr="00F333D8" w:rsidRDefault="007140AE" w:rsidP="007140AE">
            <w:pPr>
              <w:pStyle w:val="Ztup-normal-11"/>
              <w:rPr>
                <w:rFonts w:cs="Arial"/>
              </w:rPr>
            </w:pPr>
          </w:p>
        </w:tc>
      </w:tr>
      <w:tr w:rsidR="007140AE" w:rsidRPr="00F333D8" w14:paraId="6B22B4F9" w14:textId="77777777" w:rsidTr="007140AE">
        <w:tc>
          <w:tcPr>
            <w:tcW w:w="1419" w:type="dxa"/>
          </w:tcPr>
          <w:p w14:paraId="6B22B4F6" w14:textId="77777777" w:rsidR="007140AE" w:rsidRDefault="007140AE" w:rsidP="007140AE">
            <w:pPr>
              <w:pStyle w:val="Ztup-normal-11"/>
              <w:rPr>
                <w:rFonts w:cs="Arial"/>
                <w:b/>
              </w:rPr>
            </w:pPr>
            <w:r>
              <w:rPr>
                <w:rFonts w:cs="Arial"/>
                <w:b/>
              </w:rPr>
              <w:t>VCTF0560</w:t>
            </w:r>
          </w:p>
        </w:tc>
        <w:tc>
          <w:tcPr>
            <w:tcW w:w="4819" w:type="dxa"/>
          </w:tcPr>
          <w:p w14:paraId="6B22B4F7" w14:textId="77777777" w:rsidR="007140AE" w:rsidRDefault="007140AE" w:rsidP="007140AE">
            <w:pPr>
              <w:spacing w:after="120" w:line="276" w:lineRule="auto"/>
              <w:jc w:val="both"/>
              <w:rPr>
                <w:rFonts w:cs="Arial"/>
              </w:rPr>
            </w:pPr>
            <w:r>
              <w:rPr>
                <w:rFonts w:cs="Arial"/>
              </w:rPr>
              <w:t>It shall be possible to initiate a conference independent of whether the first call is incoming or outgoing.</w:t>
            </w:r>
          </w:p>
        </w:tc>
        <w:tc>
          <w:tcPr>
            <w:tcW w:w="1689" w:type="dxa"/>
          </w:tcPr>
          <w:p w14:paraId="6B22B4F8" w14:textId="77777777" w:rsidR="007140AE" w:rsidRPr="00F333D8" w:rsidRDefault="007140AE" w:rsidP="007140AE">
            <w:pPr>
              <w:pStyle w:val="Ztup-normal-11"/>
              <w:rPr>
                <w:rFonts w:cs="Arial"/>
              </w:rPr>
            </w:pPr>
          </w:p>
        </w:tc>
      </w:tr>
      <w:tr w:rsidR="007140AE" w:rsidRPr="00F333D8" w14:paraId="6B22B4FD" w14:textId="77777777" w:rsidTr="007140AE">
        <w:tc>
          <w:tcPr>
            <w:tcW w:w="1419" w:type="dxa"/>
          </w:tcPr>
          <w:p w14:paraId="6B22B4FA" w14:textId="77777777" w:rsidR="007140AE" w:rsidRDefault="007140AE" w:rsidP="007140AE">
            <w:pPr>
              <w:pStyle w:val="Ztup-normal-11"/>
              <w:rPr>
                <w:rFonts w:cs="Arial"/>
                <w:b/>
              </w:rPr>
            </w:pPr>
            <w:r>
              <w:rPr>
                <w:rFonts w:cs="Arial"/>
                <w:b/>
              </w:rPr>
              <w:t>VCTF0570</w:t>
            </w:r>
          </w:p>
        </w:tc>
        <w:tc>
          <w:tcPr>
            <w:tcW w:w="4819" w:type="dxa"/>
          </w:tcPr>
          <w:p w14:paraId="6B22B4FB" w14:textId="77777777" w:rsidR="007140AE" w:rsidRDefault="007140AE" w:rsidP="007140AE">
            <w:pPr>
              <w:spacing w:after="120" w:line="276" w:lineRule="auto"/>
              <w:jc w:val="both"/>
              <w:rPr>
                <w:rFonts w:cs="Arial"/>
              </w:rPr>
            </w:pPr>
            <w:r>
              <w:rPr>
                <w:rFonts w:cs="Arial"/>
              </w:rPr>
              <w:t>It shall be possible for the conference originator to add individual conference participants one by one.</w:t>
            </w:r>
          </w:p>
        </w:tc>
        <w:tc>
          <w:tcPr>
            <w:tcW w:w="1689" w:type="dxa"/>
          </w:tcPr>
          <w:p w14:paraId="6B22B4FC" w14:textId="77777777" w:rsidR="007140AE" w:rsidRPr="00F333D8" w:rsidRDefault="007140AE" w:rsidP="007140AE">
            <w:pPr>
              <w:pStyle w:val="Ztup-normal-11"/>
              <w:rPr>
                <w:rFonts w:cs="Arial"/>
              </w:rPr>
            </w:pPr>
          </w:p>
        </w:tc>
      </w:tr>
      <w:tr w:rsidR="007140AE" w:rsidRPr="00F333D8" w14:paraId="6B22B501" w14:textId="77777777" w:rsidTr="007140AE">
        <w:tc>
          <w:tcPr>
            <w:tcW w:w="1419" w:type="dxa"/>
          </w:tcPr>
          <w:p w14:paraId="6B22B4FE" w14:textId="77777777" w:rsidR="007140AE" w:rsidRDefault="007140AE" w:rsidP="007140AE">
            <w:pPr>
              <w:pStyle w:val="Ztup-normal-11"/>
              <w:rPr>
                <w:rFonts w:cs="Arial"/>
                <w:b/>
              </w:rPr>
            </w:pPr>
            <w:r>
              <w:rPr>
                <w:rFonts w:cs="Arial"/>
                <w:b/>
              </w:rPr>
              <w:t>VCTF0580</w:t>
            </w:r>
          </w:p>
        </w:tc>
        <w:tc>
          <w:tcPr>
            <w:tcW w:w="4819" w:type="dxa"/>
          </w:tcPr>
          <w:p w14:paraId="6B22B4FF" w14:textId="77777777" w:rsidR="007140AE" w:rsidRDefault="007140AE" w:rsidP="007140AE">
            <w:pPr>
              <w:spacing w:after="120" w:line="276" w:lineRule="auto"/>
              <w:jc w:val="both"/>
              <w:rPr>
                <w:rFonts w:cs="Arial"/>
              </w:rPr>
            </w:pPr>
            <w:r>
              <w:rPr>
                <w:rFonts w:cs="Arial"/>
              </w:rPr>
              <w:t xml:space="preserve">It shall be possible to establish a conference with up to </w:t>
            </w:r>
            <w:r w:rsidRPr="003A3628">
              <w:rPr>
                <w:rFonts w:cs="Arial"/>
              </w:rPr>
              <w:t>5</w:t>
            </w:r>
            <w:r>
              <w:rPr>
                <w:rFonts w:cs="Arial"/>
              </w:rPr>
              <w:t xml:space="preserve"> participants.</w:t>
            </w:r>
          </w:p>
        </w:tc>
        <w:tc>
          <w:tcPr>
            <w:tcW w:w="1689" w:type="dxa"/>
          </w:tcPr>
          <w:p w14:paraId="6B22B500" w14:textId="77777777" w:rsidR="007140AE" w:rsidRPr="00F333D8" w:rsidRDefault="007140AE" w:rsidP="007140AE">
            <w:pPr>
              <w:pStyle w:val="Ztup-normal-11"/>
              <w:rPr>
                <w:rFonts w:cs="Arial"/>
              </w:rPr>
            </w:pPr>
          </w:p>
        </w:tc>
      </w:tr>
      <w:tr w:rsidR="007140AE" w:rsidRPr="00F333D8" w14:paraId="6B22B505" w14:textId="77777777" w:rsidTr="007140AE">
        <w:tc>
          <w:tcPr>
            <w:tcW w:w="1419" w:type="dxa"/>
          </w:tcPr>
          <w:p w14:paraId="6B22B502" w14:textId="77777777" w:rsidR="007140AE" w:rsidRDefault="007140AE" w:rsidP="007140AE">
            <w:pPr>
              <w:pStyle w:val="Ztup-normal-11"/>
              <w:rPr>
                <w:rFonts w:cs="Arial"/>
                <w:b/>
              </w:rPr>
            </w:pPr>
            <w:r>
              <w:rPr>
                <w:rFonts w:cs="Arial"/>
                <w:b/>
              </w:rPr>
              <w:t>VCTF0590</w:t>
            </w:r>
          </w:p>
        </w:tc>
        <w:tc>
          <w:tcPr>
            <w:tcW w:w="4819" w:type="dxa"/>
          </w:tcPr>
          <w:p w14:paraId="6B22B503" w14:textId="77777777" w:rsidR="007140AE" w:rsidRDefault="007140AE" w:rsidP="007140AE">
            <w:pPr>
              <w:spacing w:after="120" w:line="276" w:lineRule="auto"/>
              <w:jc w:val="both"/>
              <w:rPr>
                <w:rFonts w:cs="Arial"/>
              </w:rPr>
            </w:pPr>
            <w:r>
              <w:rPr>
                <w:rFonts w:cs="Arial"/>
              </w:rPr>
              <w:t>Any conference participant shall be able to leave the conference at any time by terminating the call.</w:t>
            </w:r>
          </w:p>
        </w:tc>
        <w:tc>
          <w:tcPr>
            <w:tcW w:w="1689" w:type="dxa"/>
          </w:tcPr>
          <w:p w14:paraId="6B22B504" w14:textId="77777777" w:rsidR="007140AE" w:rsidRPr="00F333D8" w:rsidRDefault="007140AE" w:rsidP="007140AE">
            <w:pPr>
              <w:pStyle w:val="Ztup-normal-11"/>
              <w:rPr>
                <w:rFonts w:cs="Arial"/>
              </w:rPr>
            </w:pPr>
          </w:p>
        </w:tc>
      </w:tr>
      <w:tr w:rsidR="007140AE" w:rsidRPr="00F333D8" w14:paraId="6B22B50B" w14:textId="77777777" w:rsidTr="007140AE">
        <w:tc>
          <w:tcPr>
            <w:tcW w:w="1419" w:type="dxa"/>
          </w:tcPr>
          <w:p w14:paraId="6B22B506" w14:textId="77777777" w:rsidR="007140AE" w:rsidRDefault="007140AE" w:rsidP="007140AE">
            <w:pPr>
              <w:pStyle w:val="Ztup-normal-11"/>
              <w:rPr>
                <w:rFonts w:cs="Arial"/>
                <w:b/>
              </w:rPr>
            </w:pPr>
            <w:r>
              <w:rPr>
                <w:rFonts w:cs="Arial"/>
                <w:b/>
              </w:rPr>
              <w:t>VCTF0600</w:t>
            </w:r>
          </w:p>
        </w:tc>
        <w:tc>
          <w:tcPr>
            <w:tcW w:w="4819" w:type="dxa"/>
          </w:tcPr>
          <w:p w14:paraId="6B22B507" w14:textId="77777777" w:rsidR="007140AE" w:rsidRPr="0039603B" w:rsidRDefault="007140AE" w:rsidP="007140AE">
            <w:pPr>
              <w:spacing w:after="120" w:line="276" w:lineRule="auto"/>
              <w:jc w:val="both"/>
              <w:rPr>
                <w:rFonts w:cs="Arial"/>
              </w:rPr>
            </w:pPr>
            <w:r w:rsidRPr="0039603B">
              <w:rPr>
                <w:rFonts w:cs="Arial"/>
              </w:rPr>
              <w:t xml:space="preserve">It shall be possible to add preset conferences using the configurator. Preset conferences consist of pre-defined members which will be automatically called and added to the conference upon dialling the configured conference URI. </w:t>
            </w:r>
          </w:p>
          <w:p w14:paraId="6B22B508" w14:textId="77777777" w:rsidR="007140AE" w:rsidRPr="0039603B" w:rsidRDefault="007140AE" w:rsidP="007140AE">
            <w:pPr>
              <w:spacing w:after="120" w:line="276" w:lineRule="auto"/>
              <w:jc w:val="both"/>
              <w:rPr>
                <w:rFonts w:cs="Arial"/>
              </w:rPr>
            </w:pPr>
            <w:r w:rsidRPr="0039603B">
              <w:rPr>
                <w:rFonts w:cs="Arial"/>
              </w:rPr>
              <w:t>When a preset conference is ongoing, subsequent parties that dial the preset conference URI are added to the conference automatically.</w:t>
            </w:r>
          </w:p>
          <w:p w14:paraId="6B22B509" w14:textId="77777777" w:rsidR="007140AE" w:rsidRDefault="007140AE" w:rsidP="007140AE">
            <w:pPr>
              <w:spacing w:after="120" w:line="276" w:lineRule="auto"/>
              <w:jc w:val="both"/>
              <w:rPr>
                <w:rFonts w:cs="Arial"/>
              </w:rPr>
            </w:pPr>
            <w:r w:rsidRPr="0039603B">
              <w:rPr>
                <w:rFonts w:cs="Arial"/>
              </w:rPr>
              <w:t xml:space="preserve">By means of the conference function it shall be possible that several parties can share a common communication channel that enables them to simultaneously talk to each other. The VCS shall support up to </w:t>
            </w:r>
            <w:r w:rsidRPr="003A3628">
              <w:rPr>
                <w:rFonts w:cs="Arial"/>
              </w:rPr>
              <w:t>20</w:t>
            </w:r>
            <w:r w:rsidRPr="0039603B">
              <w:rPr>
                <w:rFonts w:cs="Arial"/>
              </w:rPr>
              <w:t xml:space="preserve"> parties within a single conference.</w:t>
            </w:r>
          </w:p>
        </w:tc>
        <w:tc>
          <w:tcPr>
            <w:tcW w:w="1689" w:type="dxa"/>
          </w:tcPr>
          <w:p w14:paraId="6B22B50A" w14:textId="77777777" w:rsidR="007140AE" w:rsidRPr="00F333D8" w:rsidRDefault="007140AE" w:rsidP="007140AE">
            <w:pPr>
              <w:pStyle w:val="Ztup-normal-11"/>
              <w:rPr>
                <w:rFonts w:cs="Arial"/>
              </w:rPr>
            </w:pPr>
          </w:p>
        </w:tc>
      </w:tr>
    </w:tbl>
    <w:p w14:paraId="6B22B50C" w14:textId="77777777" w:rsidR="007140AE" w:rsidRDefault="007140AE" w:rsidP="007140AE">
      <w:pPr>
        <w:pStyle w:val="reqt"/>
        <w:ind w:left="0" w:firstLine="0"/>
        <w:rPr>
          <w:rFonts w:ascii="Arial" w:hAnsi="Arial"/>
          <w:sz w:val="20"/>
        </w:rPr>
      </w:pPr>
    </w:p>
    <w:p w14:paraId="6B22B50D" w14:textId="77777777" w:rsidR="005E4E14" w:rsidRDefault="005E4E14" w:rsidP="007140AE">
      <w:pPr>
        <w:pStyle w:val="reqt"/>
        <w:ind w:left="0" w:firstLine="0"/>
        <w:rPr>
          <w:rFonts w:ascii="Arial" w:hAnsi="Arial"/>
          <w:sz w:val="20"/>
        </w:rPr>
      </w:pPr>
    </w:p>
    <w:p w14:paraId="6B22B50E" w14:textId="77777777" w:rsidR="005E4E14" w:rsidRDefault="005E4E14" w:rsidP="007140AE">
      <w:pPr>
        <w:pStyle w:val="reqt"/>
        <w:ind w:left="0" w:firstLine="0"/>
        <w:rPr>
          <w:rFonts w:ascii="Arial" w:hAnsi="Arial"/>
          <w:sz w:val="20"/>
        </w:rPr>
      </w:pPr>
    </w:p>
    <w:p w14:paraId="6B22B50F" w14:textId="77777777" w:rsidR="005E4E14" w:rsidRDefault="005E4E14" w:rsidP="007140AE">
      <w:pPr>
        <w:pStyle w:val="reqt"/>
        <w:ind w:left="0" w:firstLine="0"/>
        <w:rPr>
          <w:rFonts w:ascii="Arial" w:hAnsi="Arial"/>
          <w:sz w:val="20"/>
        </w:rPr>
      </w:pPr>
    </w:p>
    <w:p w14:paraId="6B22B510" w14:textId="77777777" w:rsidR="005E4E14" w:rsidRDefault="005E4E14" w:rsidP="007140AE">
      <w:pPr>
        <w:pStyle w:val="reqt"/>
        <w:ind w:left="0" w:firstLine="0"/>
        <w:rPr>
          <w:rFonts w:ascii="Arial" w:hAnsi="Arial"/>
          <w:sz w:val="20"/>
        </w:rPr>
      </w:pPr>
    </w:p>
    <w:p w14:paraId="6B22B511" w14:textId="77777777" w:rsidR="005E4E14" w:rsidRDefault="005E4E14" w:rsidP="007140AE">
      <w:pPr>
        <w:pStyle w:val="reqt"/>
        <w:ind w:left="0" w:firstLine="0"/>
        <w:rPr>
          <w:rFonts w:ascii="Arial" w:hAnsi="Arial"/>
          <w:sz w:val="20"/>
        </w:rPr>
      </w:pPr>
    </w:p>
    <w:p w14:paraId="6B22B512" w14:textId="77777777" w:rsidR="007140AE" w:rsidRDefault="007140AE" w:rsidP="007140AE">
      <w:pPr>
        <w:pStyle w:val="reqt"/>
        <w:ind w:left="0" w:firstLine="0"/>
        <w:rPr>
          <w:rFonts w:ascii="Arial" w:hAnsi="Arial"/>
          <w:sz w:val="20"/>
        </w:rPr>
      </w:pPr>
    </w:p>
    <w:p w14:paraId="6B22B513" w14:textId="77777777" w:rsidR="007140AE" w:rsidRPr="00635120" w:rsidRDefault="007140AE" w:rsidP="007140AE">
      <w:pPr>
        <w:pStyle w:val="Heading3"/>
        <w:ind w:left="0" w:firstLine="0"/>
        <w:rPr>
          <w:sz w:val="20"/>
        </w:rPr>
      </w:pPr>
      <w:bookmarkStart w:id="51" w:name="_Toc117766652"/>
      <w:r>
        <w:rPr>
          <w:rFonts w:cs="Arial"/>
          <w:sz w:val="20"/>
        </w:rPr>
        <w:t>Call pickup</w:t>
      </w:r>
      <w:bookmarkEnd w:id="51"/>
    </w:p>
    <w:p w14:paraId="6B22B514"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518" w14:textId="77777777" w:rsidTr="007140AE">
        <w:trPr>
          <w:tblHeader/>
        </w:trPr>
        <w:tc>
          <w:tcPr>
            <w:tcW w:w="1419" w:type="dxa"/>
            <w:shd w:val="clear" w:color="auto" w:fill="BFBFBF" w:themeFill="background1" w:themeFillShade="BF"/>
          </w:tcPr>
          <w:p w14:paraId="6B22B515"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51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1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1C" w14:textId="77777777" w:rsidTr="007140AE">
        <w:tc>
          <w:tcPr>
            <w:tcW w:w="1419" w:type="dxa"/>
          </w:tcPr>
          <w:p w14:paraId="6B22B519" w14:textId="77777777" w:rsidR="007140AE" w:rsidRPr="00D9384D" w:rsidRDefault="007140AE" w:rsidP="007140AE">
            <w:pPr>
              <w:pStyle w:val="Ztup-normal-11"/>
              <w:rPr>
                <w:rFonts w:cs="Arial"/>
              </w:rPr>
            </w:pPr>
            <w:r>
              <w:rPr>
                <w:rFonts w:cs="Arial"/>
                <w:b/>
              </w:rPr>
              <w:t>VCTF0610</w:t>
            </w:r>
          </w:p>
        </w:tc>
        <w:tc>
          <w:tcPr>
            <w:tcW w:w="4819" w:type="dxa"/>
          </w:tcPr>
          <w:p w14:paraId="6B22B51A" w14:textId="77777777" w:rsidR="007140AE" w:rsidRPr="000331A6" w:rsidRDefault="007140AE" w:rsidP="007140AE">
            <w:pPr>
              <w:pStyle w:val="reqt"/>
              <w:ind w:left="0" w:firstLine="0"/>
            </w:pPr>
            <w:r>
              <w:rPr>
                <w:rFonts w:ascii="Arial" w:hAnsi="Arial"/>
              </w:rPr>
              <w:t xml:space="preserve">Each operator shall be able to pick </w:t>
            </w:r>
            <w:r w:rsidRPr="001E4437">
              <w:rPr>
                <w:rFonts w:ascii="Arial" w:hAnsi="Arial"/>
              </w:rPr>
              <w:t xml:space="preserve">up a selective call that is pending at other positions. </w:t>
            </w:r>
            <w:r w:rsidRPr="003A3628">
              <w:rPr>
                <w:rFonts w:ascii="Arial" w:hAnsi="Arial"/>
              </w:rPr>
              <w:t>Call Pickup shall not be applied to Instantaneous Access call or Position Monitoring calls.</w:t>
            </w:r>
          </w:p>
        </w:tc>
        <w:tc>
          <w:tcPr>
            <w:tcW w:w="1689" w:type="dxa"/>
          </w:tcPr>
          <w:p w14:paraId="6B22B51B" w14:textId="77777777" w:rsidR="007140AE" w:rsidRPr="00F333D8" w:rsidRDefault="007140AE" w:rsidP="007140AE">
            <w:pPr>
              <w:pStyle w:val="Ztup-normal-11"/>
              <w:rPr>
                <w:rFonts w:cs="Arial"/>
              </w:rPr>
            </w:pPr>
          </w:p>
        </w:tc>
      </w:tr>
      <w:tr w:rsidR="007140AE" w:rsidRPr="00F333D8" w14:paraId="6B22B520" w14:textId="77777777" w:rsidTr="007140AE">
        <w:tc>
          <w:tcPr>
            <w:tcW w:w="1419" w:type="dxa"/>
          </w:tcPr>
          <w:p w14:paraId="6B22B51D" w14:textId="77777777" w:rsidR="007140AE" w:rsidRDefault="007140AE" w:rsidP="007140AE">
            <w:pPr>
              <w:pStyle w:val="Ztup-normal-11"/>
              <w:rPr>
                <w:rFonts w:cs="Arial"/>
                <w:b/>
              </w:rPr>
            </w:pPr>
            <w:r>
              <w:rPr>
                <w:rFonts w:cs="Arial"/>
                <w:b/>
              </w:rPr>
              <w:t>VCTF0620</w:t>
            </w:r>
          </w:p>
        </w:tc>
        <w:tc>
          <w:tcPr>
            <w:tcW w:w="4819" w:type="dxa"/>
          </w:tcPr>
          <w:p w14:paraId="6B22B51E" w14:textId="77777777" w:rsidR="007140AE" w:rsidRDefault="007140AE" w:rsidP="007140AE">
            <w:pPr>
              <w:pStyle w:val="reqt"/>
              <w:ind w:left="0" w:firstLine="0"/>
              <w:rPr>
                <w:rFonts w:ascii="Arial" w:hAnsi="Arial"/>
              </w:rPr>
            </w:pPr>
            <w:r>
              <w:rPr>
                <w:rFonts w:ascii="Arial" w:hAnsi="Arial"/>
              </w:rPr>
              <w:t>Only unanswered calls at that time shall be picked up.</w:t>
            </w:r>
          </w:p>
        </w:tc>
        <w:tc>
          <w:tcPr>
            <w:tcW w:w="1689" w:type="dxa"/>
          </w:tcPr>
          <w:p w14:paraId="6B22B51F" w14:textId="77777777" w:rsidR="007140AE" w:rsidRPr="00F333D8" w:rsidRDefault="007140AE" w:rsidP="007140AE">
            <w:pPr>
              <w:pStyle w:val="Ztup-normal-11"/>
              <w:rPr>
                <w:rFonts w:cs="Arial"/>
              </w:rPr>
            </w:pPr>
          </w:p>
        </w:tc>
      </w:tr>
    </w:tbl>
    <w:p w14:paraId="6B22B521" w14:textId="77777777" w:rsidR="007140AE" w:rsidRDefault="007140AE" w:rsidP="007140AE">
      <w:pPr>
        <w:pStyle w:val="reqt"/>
        <w:ind w:left="0" w:firstLine="0"/>
        <w:rPr>
          <w:rFonts w:ascii="Arial" w:hAnsi="Arial"/>
          <w:sz w:val="20"/>
        </w:rPr>
      </w:pPr>
    </w:p>
    <w:p w14:paraId="6B22B522" w14:textId="77777777" w:rsidR="007140AE" w:rsidRDefault="007140AE" w:rsidP="007140AE">
      <w:pPr>
        <w:pStyle w:val="reqt"/>
        <w:ind w:left="0" w:firstLine="0"/>
        <w:rPr>
          <w:rFonts w:ascii="Arial" w:hAnsi="Arial"/>
          <w:sz w:val="20"/>
        </w:rPr>
      </w:pPr>
    </w:p>
    <w:p w14:paraId="6B22B523" w14:textId="77777777" w:rsidR="007140AE" w:rsidRPr="00635120" w:rsidRDefault="007140AE" w:rsidP="007140AE">
      <w:pPr>
        <w:pStyle w:val="Heading3"/>
        <w:ind w:left="0" w:firstLine="0"/>
        <w:rPr>
          <w:sz w:val="20"/>
        </w:rPr>
      </w:pPr>
      <w:bookmarkStart w:id="52" w:name="_Toc117766653"/>
      <w:r>
        <w:rPr>
          <w:rFonts w:cs="Arial"/>
          <w:sz w:val="20"/>
        </w:rPr>
        <w:t>Call divert</w:t>
      </w:r>
      <w:bookmarkEnd w:id="52"/>
    </w:p>
    <w:p w14:paraId="6B22B524"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528" w14:textId="77777777" w:rsidTr="007140AE">
        <w:trPr>
          <w:tblHeader/>
        </w:trPr>
        <w:tc>
          <w:tcPr>
            <w:tcW w:w="1419" w:type="dxa"/>
            <w:shd w:val="clear" w:color="auto" w:fill="BFBFBF" w:themeFill="background1" w:themeFillShade="BF"/>
          </w:tcPr>
          <w:p w14:paraId="6B22B52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2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2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2C" w14:textId="77777777" w:rsidTr="007140AE">
        <w:tc>
          <w:tcPr>
            <w:tcW w:w="1419" w:type="dxa"/>
          </w:tcPr>
          <w:p w14:paraId="6B22B529" w14:textId="77777777" w:rsidR="007140AE" w:rsidRPr="00D9384D" w:rsidRDefault="007140AE" w:rsidP="007140AE">
            <w:pPr>
              <w:pStyle w:val="Ztup-normal-11"/>
              <w:rPr>
                <w:rFonts w:cs="Arial"/>
              </w:rPr>
            </w:pPr>
            <w:r>
              <w:rPr>
                <w:rFonts w:cs="Arial"/>
                <w:b/>
              </w:rPr>
              <w:t>VCTF0630</w:t>
            </w:r>
          </w:p>
        </w:tc>
        <w:tc>
          <w:tcPr>
            <w:tcW w:w="4819" w:type="dxa"/>
          </w:tcPr>
          <w:p w14:paraId="6B22B52A" w14:textId="77777777" w:rsidR="007140AE" w:rsidRPr="000331A6" w:rsidRDefault="007140AE" w:rsidP="007140AE">
            <w:pPr>
              <w:autoSpaceDE w:val="0"/>
              <w:autoSpaceDN w:val="0"/>
              <w:adjustRightInd w:val="0"/>
              <w:spacing w:after="120" w:line="276" w:lineRule="auto"/>
              <w:jc w:val="both"/>
              <w:rPr>
                <w:rFonts w:cs="Arial"/>
              </w:rPr>
            </w:pPr>
            <w:r>
              <w:rPr>
                <w:rFonts w:cs="Arial"/>
              </w:rPr>
              <w:t>A divert key shall be available, and shall enable an automatic redirection of all new incoming selective telephone calls to another operator working position of the VCS.</w:t>
            </w:r>
          </w:p>
        </w:tc>
        <w:tc>
          <w:tcPr>
            <w:tcW w:w="1689" w:type="dxa"/>
          </w:tcPr>
          <w:p w14:paraId="6B22B52B" w14:textId="77777777" w:rsidR="007140AE" w:rsidRPr="00F333D8" w:rsidRDefault="007140AE" w:rsidP="007140AE">
            <w:pPr>
              <w:pStyle w:val="Ztup-normal-11"/>
              <w:rPr>
                <w:rFonts w:cs="Arial"/>
              </w:rPr>
            </w:pPr>
          </w:p>
        </w:tc>
      </w:tr>
      <w:tr w:rsidR="007140AE" w:rsidRPr="00F333D8" w14:paraId="6B22B530" w14:textId="77777777" w:rsidTr="007140AE">
        <w:tc>
          <w:tcPr>
            <w:tcW w:w="1419" w:type="dxa"/>
          </w:tcPr>
          <w:p w14:paraId="6B22B52D" w14:textId="77777777" w:rsidR="007140AE" w:rsidRDefault="007140AE" w:rsidP="007140AE">
            <w:pPr>
              <w:pStyle w:val="Ztup-normal-11"/>
              <w:rPr>
                <w:rFonts w:cs="Arial"/>
                <w:b/>
              </w:rPr>
            </w:pPr>
            <w:r>
              <w:rPr>
                <w:rFonts w:cs="Arial"/>
                <w:b/>
              </w:rPr>
              <w:t>VCTF0640</w:t>
            </w:r>
          </w:p>
        </w:tc>
        <w:tc>
          <w:tcPr>
            <w:tcW w:w="4819" w:type="dxa"/>
          </w:tcPr>
          <w:p w14:paraId="6B22B52E" w14:textId="77777777" w:rsidR="007140AE" w:rsidRDefault="007140AE" w:rsidP="007140AE">
            <w:pPr>
              <w:autoSpaceDE w:val="0"/>
              <w:autoSpaceDN w:val="0"/>
              <w:adjustRightInd w:val="0"/>
              <w:spacing w:after="120" w:line="276" w:lineRule="auto"/>
              <w:jc w:val="both"/>
              <w:rPr>
                <w:rFonts w:cs="Arial"/>
              </w:rPr>
            </w:pPr>
            <w:r>
              <w:rPr>
                <w:rFonts w:cs="Arial"/>
              </w:rPr>
              <w:t>The divert function shall work for all type of calls, except hotline calls.</w:t>
            </w:r>
          </w:p>
        </w:tc>
        <w:tc>
          <w:tcPr>
            <w:tcW w:w="1689" w:type="dxa"/>
          </w:tcPr>
          <w:p w14:paraId="6B22B52F" w14:textId="77777777" w:rsidR="007140AE" w:rsidRPr="00F333D8" w:rsidRDefault="007140AE" w:rsidP="007140AE">
            <w:pPr>
              <w:pStyle w:val="Ztup-normal-11"/>
              <w:rPr>
                <w:rFonts w:cs="Arial"/>
              </w:rPr>
            </w:pPr>
          </w:p>
        </w:tc>
      </w:tr>
      <w:tr w:rsidR="007140AE" w:rsidRPr="00F333D8" w14:paraId="6B22B534" w14:textId="77777777" w:rsidTr="007140AE">
        <w:tc>
          <w:tcPr>
            <w:tcW w:w="1419" w:type="dxa"/>
          </w:tcPr>
          <w:p w14:paraId="6B22B531" w14:textId="77777777" w:rsidR="007140AE" w:rsidRDefault="007140AE" w:rsidP="007140AE">
            <w:pPr>
              <w:pStyle w:val="Ztup-normal-11"/>
              <w:rPr>
                <w:rFonts w:cs="Arial"/>
                <w:b/>
              </w:rPr>
            </w:pPr>
            <w:r>
              <w:rPr>
                <w:rFonts w:cs="Arial"/>
                <w:b/>
              </w:rPr>
              <w:t>VCTF0650</w:t>
            </w:r>
          </w:p>
        </w:tc>
        <w:tc>
          <w:tcPr>
            <w:tcW w:w="4819" w:type="dxa"/>
          </w:tcPr>
          <w:p w14:paraId="6B22B532" w14:textId="77777777" w:rsidR="007140AE" w:rsidRDefault="007140AE" w:rsidP="007140AE">
            <w:pPr>
              <w:autoSpaceDE w:val="0"/>
              <w:autoSpaceDN w:val="0"/>
              <w:adjustRightInd w:val="0"/>
              <w:spacing w:after="120" w:line="276" w:lineRule="auto"/>
              <w:jc w:val="both"/>
              <w:rPr>
                <w:rFonts w:cs="Arial"/>
              </w:rPr>
            </w:pPr>
            <w:r>
              <w:rPr>
                <w:rFonts w:cs="Arial"/>
              </w:rPr>
              <w:t>The divert function shall be activated by pressing the divert key and then selecting the destination operator working position.The destination position shall be selectable by pressing the DA key or dialing the IA call number.</w:t>
            </w:r>
          </w:p>
        </w:tc>
        <w:tc>
          <w:tcPr>
            <w:tcW w:w="1689" w:type="dxa"/>
          </w:tcPr>
          <w:p w14:paraId="6B22B533" w14:textId="77777777" w:rsidR="007140AE" w:rsidRPr="00F333D8" w:rsidRDefault="007140AE" w:rsidP="007140AE">
            <w:pPr>
              <w:pStyle w:val="Ztup-normal-11"/>
              <w:rPr>
                <w:rFonts w:cs="Arial"/>
              </w:rPr>
            </w:pPr>
          </w:p>
        </w:tc>
      </w:tr>
      <w:tr w:rsidR="007140AE" w:rsidRPr="00F333D8" w14:paraId="6B22B538" w14:textId="77777777" w:rsidTr="007140AE">
        <w:tc>
          <w:tcPr>
            <w:tcW w:w="1419" w:type="dxa"/>
          </w:tcPr>
          <w:p w14:paraId="6B22B535" w14:textId="77777777" w:rsidR="007140AE" w:rsidRDefault="007140AE" w:rsidP="007140AE">
            <w:pPr>
              <w:pStyle w:val="Ztup-normal-11"/>
              <w:rPr>
                <w:rFonts w:cs="Arial"/>
                <w:b/>
              </w:rPr>
            </w:pPr>
            <w:r>
              <w:rPr>
                <w:rFonts w:cs="Arial"/>
                <w:b/>
              </w:rPr>
              <w:t>VCTF0660</w:t>
            </w:r>
          </w:p>
        </w:tc>
        <w:tc>
          <w:tcPr>
            <w:tcW w:w="4819" w:type="dxa"/>
          </w:tcPr>
          <w:p w14:paraId="6B22B536" w14:textId="77777777" w:rsidR="007140AE" w:rsidRDefault="007140AE" w:rsidP="007140AE">
            <w:pPr>
              <w:autoSpaceDE w:val="0"/>
              <w:autoSpaceDN w:val="0"/>
              <w:adjustRightInd w:val="0"/>
              <w:spacing w:after="120" w:line="276" w:lineRule="auto"/>
              <w:jc w:val="both"/>
              <w:rPr>
                <w:rFonts w:cs="Arial"/>
              </w:rPr>
            </w:pPr>
            <w:r>
              <w:rPr>
                <w:rFonts w:cs="Arial"/>
              </w:rPr>
              <w:t>When a position has activated divert, outgoing calls shall still be possible.</w:t>
            </w:r>
          </w:p>
        </w:tc>
        <w:tc>
          <w:tcPr>
            <w:tcW w:w="1689" w:type="dxa"/>
          </w:tcPr>
          <w:p w14:paraId="6B22B537" w14:textId="77777777" w:rsidR="007140AE" w:rsidRPr="00F333D8" w:rsidRDefault="007140AE" w:rsidP="007140AE">
            <w:pPr>
              <w:pStyle w:val="Ztup-normal-11"/>
              <w:rPr>
                <w:rFonts w:cs="Arial"/>
              </w:rPr>
            </w:pPr>
          </w:p>
        </w:tc>
      </w:tr>
      <w:tr w:rsidR="007140AE" w:rsidRPr="00F333D8" w14:paraId="6B22B53C" w14:textId="77777777" w:rsidTr="007140AE">
        <w:tc>
          <w:tcPr>
            <w:tcW w:w="1419" w:type="dxa"/>
          </w:tcPr>
          <w:p w14:paraId="6B22B539" w14:textId="77777777" w:rsidR="007140AE" w:rsidRDefault="007140AE" w:rsidP="007140AE">
            <w:pPr>
              <w:pStyle w:val="Ztup-normal-11"/>
              <w:rPr>
                <w:rFonts w:cs="Arial"/>
                <w:b/>
              </w:rPr>
            </w:pPr>
            <w:r>
              <w:rPr>
                <w:rFonts w:cs="Arial"/>
                <w:b/>
              </w:rPr>
              <w:t>VCTF0670</w:t>
            </w:r>
          </w:p>
        </w:tc>
        <w:tc>
          <w:tcPr>
            <w:tcW w:w="4819" w:type="dxa"/>
          </w:tcPr>
          <w:p w14:paraId="6B22B53A" w14:textId="77777777" w:rsidR="007140AE" w:rsidRDefault="007140AE" w:rsidP="007140AE">
            <w:pPr>
              <w:autoSpaceDE w:val="0"/>
              <w:autoSpaceDN w:val="0"/>
              <w:adjustRightInd w:val="0"/>
              <w:spacing w:after="120" w:line="276" w:lineRule="auto"/>
              <w:jc w:val="both"/>
              <w:rPr>
                <w:rFonts w:cs="Arial"/>
              </w:rPr>
            </w:pPr>
            <w:r>
              <w:rPr>
                <w:rFonts w:cs="Arial"/>
              </w:rPr>
              <w:t>The VCS shall provide a visual indication on the divert key at the forwarding position when this function has been activated. Also the identity of the destination where calls are to be diverted shall be displayed permanently in a display field while the diversion is active.</w:t>
            </w:r>
          </w:p>
        </w:tc>
        <w:tc>
          <w:tcPr>
            <w:tcW w:w="1689" w:type="dxa"/>
          </w:tcPr>
          <w:p w14:paraId="6B22B53B" w14:textId="77777777" w:rsidR="007140AE" w:rsidRPr="00F333D8" w:rsidRDefault="007140AE" w:rsidP="007140AE">
            <w:pPr>
              <w:pStyle w:val="Ztup-normal-11"/>
              <w:rPr>
                <w:rFonts w:cs="Arial"/>
              </w:rPr>
            </w:pPr>
          </w:p>
        </w:tc>
      </w:tr>
      <w:tr w:rsidR="007140AE" w:rsidRPr="00F333D8" w14:paraId="6B22B540" w14:textId="77777777" w:rsidTr="007140AE">
        <w:tc>
          <w:tcPr>
            <w:tcW w:w="1419" w:type="dxa"/>
          </w:tcPr>
          <w:p w14:paraId="6B22B53D" w14:textId="77777777" w:rsidR="007140AE" w:rsidRDefault="007140AE" w:rsidP="007140AE">
            <w:pPr>
              <w:pStyle w:val="Ztup-normal-11"/>
              <w:rPr>
                <w:rFonts w:cs="Arial"/>
                <w:b/>
              </w:rPr>
            </w:pPr>
            <w:r>
              <w:rPr>
                <w:rFonts w:cs="Arial"/>
                <w:b/>
              </w:rPr>
              <w:t>VCTF0680</w:t>
            </w:r>
          </w:p>
        </w:tc>
        <w:tc>
          <w:tcPr>
            <w:tcW w:w="4819" w:type="dxa"/>
          </w:tcPr>
          <w:p w14:paraId="6B22B53E" w14:textId="77777777" w:rsidR="007140AE" w:rsidRDefault="007140AE" w:rsidP="007140AE">
            <w:pPr>
              <w:autoSpaceDE w:val="0"/>
              <w:autoSpaceDN w:val="0"/>
              <w:adjustRightInd w:val="0"/>
              <w:spacing w:after="120" w:line="276" w:lineRule="auto"/>
              <w:jc w:val="both"/>
              <w:rPr>
                <w:rFonts w:cs="Arial"/>
              </w:rPr>
            </w:pPr>
            <w:r>
              <w:rPr>
                <w:rFonts w:cs="Arial"/>
              </w:rPr>
              <w:t>The VCS shall support chaining of diversion.</w:t>
            </w:r>
          </w:p>
        </w:tc>
        <w:tc>
          <w:tcPr>
            <w:tcW w:w="1689" w:type="dxa"/>
          </w:tcPr>
          <w:p w14:paraId="6B22B53F" w14:textId="77777777" w:rsidR="007140AE" w:rsidRPr="00F333D8" w:rsidRDefault="007140AE" w:rsidP="007140AE">
            <w:pPr>
              <w:pStyle w:val="Ztup-normal-11"/>
              <w:rPr>
                <w:rFonts w:cs="Arial"/>
              </w:rPr>
            </w:pPr>
          </w:p>
        </w:tc>
      </w:tr>
      <w:tr w:rsidR="007140AE" w:rsidRPr="00F333D8" w14:paraId="6B22B544" w14:textId="77777777" w:rsidTr="007140AE">
        <w:tc>
          <w:tcPr>
            <w:tcW w:w="1419" w:type="dxa"/>
          </w:tcPr>
          <w:p w14:paraId="6B22B541" w14:textId="77777777" w:rsidR="007140AE" w:rsidRDefault="007140AE" w:rsidP="007140AE">
            <w:pPr>
              <w:pStyle w:val="Ztup-normal-11"/>
              <w:rPr>
                <w:rFonts w:cs="Arial"/>
                <w:b/>
              </w:rPr>
            </w:pPr>
            <w:r>
              <w:rPr>
                <w:rFonts w:cs="Arial"/>
                <w:b/>
              </w:rPr>
              <w:t>VCTF0690</w:t>
            </w:r>
          </w:p>
        </w:tc>
        <w:tc>
          <w:tcPr>
            <w:tcW w:w="4819" w:type="dxa"/>
          </w:tcPr>
          <w:p w14:paraId="6B22B542" w14:textId="77777777" w:rsidR="007140AE" w:rsidRDefault="007140AE" w:rsidP="007140AE">
            <w:pPr>
              <w:autoSpaceDE w:val="0"/>
              <w:autoSpaceDN w:val="0"/>
              <w:adjustRightInd w:val="0"/>
              <w:spacing w:after="120" w:line="276" w:lineRule="auto"/>
              <w:jc w:val="both"/>
              <w:rPr>
                <w:rFonts w:cs="Arial"/>
              </w:rPr>
            </w:pPr>
            <w:r>
              <w:rPr>
                <w:rFonts w:cs="Arial"/>
              </w:rPr>
              <w:t>Diversion chains that result in loops shall be prohibited by the system.</w:t>
            </w:r>
          </w:p>
        </w:tc>
        <w:tc>
          <w:tcPr>
            <w:tcW w:w="1689" w:type="dxa"/>
          </w:tcPr>
          <w:p w14:paraId="6B22B543" w14:textId="77777777" w:rsidR="007140AE" w:rsidRPr="00F333D8" w:rsidRDefault="007140AE" w:rsidP="007140AE">
            <w:pPr>
              <w:pStyle w:val="Ztup-normal-11"/>
              <w:rPr>
                <w:rFonts w:cs="Arial"/>
              </w:rPr>
            </w:pPr>
          </w:p>
        </w:tc>
      </w:tr>
      <w:tr w:rsidR="007140AE" w:rsidRPr="00F333D8" w14:paraId="6B22B548" w14:textId="77777777" w:rsidTr="007140AE">
        <w:tc>
          <w:tcPr>
            <w:tcW w:w="1419" w:type="dxa"/>
          </w:tcPr>
          <w:p w14:paraId="6B22B545" w14:textId="77777777" w:rsidR="007140AE" w:rsidRDefault="007140AE" w:rsidP="007140AE">
            <w:pPr>
              <w:pStyle w:val="Ztup-normal-11"/>
              <w:rPr>
                <w:rFonts w:cs="Arial"/>
                <w:b/>
              </w:rPr>
            </w:pPr>
            <w:r>
              <w:rPr>
                <w:rFonts w:cs="Arial"/>
                <w:b/>
              </w:rPr>
              <w:t>VCTF0700</w:t>
            </w:r>
          </w:p>
        </w:tc>
        <w:tc>
          <w:tcPr>
            <w:tcW w:w="4819" w:type="dxa"/>
          </w:tcPr>
          <w:p w14:paraId="6B22B546" w14:textId="77777777" w:rsidR="007140AE" w:rsidRDefault="007140AE" w:rsidP="007140AE">
            <w:pPr>
              <w:autoSpaceDE w:val="0"/>
              <w:autoSpaceDN w:val="0"/>
              <w:adjustRightInd w:val="0"/>
              <w:spacing w:after="120" w:line="276" w:lineRule="auto"/>
              <w:jc w:val="both"/>
              <w:rPr>
                <w:rFonts w:cs="Arial"/>
              </w:rPr>
            </w:pPr>
            <w:r>
              <w:rPr>
                <w:rFonts w:cs="Arial"/>
              </w:rPr>
              <w:t>It shall also be possible for different positions to simultaneously divert to the same destination position.</w:t>
            </w:r>
          </w:p>
        </w:tc>
        <w:tc>
          <w:tcPr>
            <w:tcW w:w="1689" w:type="dxa"/>
          </w:tcPr>
          <w:p w14:paraId="6B22B547" w14:textId="77777777" w:rsidR="007140AE" w:rsidRPr="00F333D8" w:rsidRDefault="007140AE" w:rsidP="007140AE">
            <w:pPr>
              <w:pStyle w:val="Ztup-normal-11"/>
              <w:rPr>
                <w:rFonts w:cs="Arial"/>
              </w:rPr>
            </w:pPr>
          </w:p>
        </w:tc>
      </w:tr>
      <w:tr w:rsidR="007140AE" w:rsidRPr="00F333D8" w14:paraId="6B22B54C" w14:textId="77777777" w:rsidTr="007140AE">
        <w:tc>
          <w:tcPr>
            <w:tcW w:w="1419" w:type="dxa"/>
          </w:tcPr>
          <w:p w14:paraId="6B22B549" w14:textId="77777777" w:rsidR="007140AE" w:rsidRDefault="007140AE" w:rsidP="007140AE">
            <w:pPr>
              <w:pStyle w:val="Ztup-normal-11"/>
              <w:rPr>
                <w:rFonts w:cs="Arial"/>
                <w:b/>
              </w:rPr>
            </w:pPr>
            <w:r>
              <w:rPr>
                <w:rFonts w:cs="Arial"/>
                <w:b/>
              </w:rPr>
              <w:t>VCTF0710</w:t>
            </w:r>
          </w:p>
        </w:tc>
        <w:tc>
          <w:tcPr>
            <w:tcW w:w="4819" w:type="dxa"/>
          </w:tcPr>
          <w:p w14:paraId="6B22B54A" w14:textId="77777777" w:rsidR="007140AE" w:rsidRDefault="007140AE" w:rsidP="007140AE">
            <w:pPr>
              <w:autoSpaceDE w:val="0"/>
              <w:autoSpaceDN w:val="0"/>
              <w:adjustRightInd w:val="0"/>
              <w:spacing w:after="120" w:line="276" w:lineRule="auto"/>
              <w:jc w:val="both"/>
              <w:rPr>
                <w:rFonts w:cs="Arial"/>
              </w:rPr>
            </w:pPr>
            <w:r>
              <w:rPr>
                <w:rFonts w:cs="Arial"/>
              </w:rPr>
              <w:t xml:space="preserve">It </w:t>
            </w:r>
            <w:r w:rsidRPr="00CB222A">
              <w:rPr>
                <w:rFonts w:cs="Arial"/>
              </w:rPr>
              <w:t>shall</w:t>
            </w:r>
            <w:r>
              <w:rPr>
                <w:rFonts w:cs="Arial"/>
              </w:rPr>
              <w:t xml:space="preserve"> be possible to configure this function to work also for no response situations.</w:t>
            </w:r>
          </w:p>
        </w:tc>
        <w:tc>
          <w:tcPr>
            <w:tcW w:w="1689" w:type="dxa"/>
          </w:tcPr>
          <w:p w14:paraId="6B22B54B" w14:textId="77777777" w:rsidR="007140AE" w:rsidRPr="00F333D8" w:rsidRDefault="007140AE" w:rsidP="007140AE">
            <w:pPr>
              <w:pStyle w:val="Ztup-normal-11"/>
              <w:rPr>
                <w:rFonts w:cs="Arial"/>
              </w:rPr>
            </w:pPr>
          </w:p>
        </w:tc>
      </w:tr>
    </w:tbl>
    <w:p w14:paraId="6B22B54D" w14:textId="77777777" w:rsidR="007140AE" w:rsidRDefault="007140AE" w:rsidP="007140AE">
      <w:pPr>
        <w:pStyle w:val="reqt"/>
        <w:ind w:left="0" w:firstLine="0"/>
        <w:rPr>
          <w:rFonts w:ascii="Arial" w:hAnsi="Arial"/>
          <w:sz w:val="20"/>
        </w:rPr>
      </w:pPr>
    </w:p>
    <w:p w14:paraId="6B22B54E" w14:textId="77777777" w:rsidR="007140AE" w:rsidRDefault="007140AE" w:rsidP="007140AE">
      <w:pPr>
        <w:pStyle w:val="reqt"/>
        <w:ind w:left="0" w:firstLine="0"/>
        <w:rPr>
          <w:rFonts w:ascii="Arial" w:hAnsi="Arial"/>
          <w:sz w:val="20"/>
        </w:rPr>
      </w:pPr>
    </w:p>
    <w:p w14:paraId="6B22B54F" w14:textId="77777777" w:rsidR="007140AE" w:rsidRPr="00635120" w:rsidRDefault="007140AE" w:rsidP="007140AE">
      <w:pPr>
        <w:pStyle w:val="Heading3"/>
        <w:ind w:left="0" w:firstLine="0"/>
        <w:rPr>
          <w:sz w:val="20"/>
        </w:rPr>
      </w:pPr>
      <w:bookmarkStart w:id="53" w:name="_Toc117766654"/>
      <w:r>
        <w:rPr>
          <w:rFonts w:cs="Arial"/>
          <w:sz w:val="20"/>
        </w:rPr>
        <w:lastRenderedPageBreak/>
        <w:t>Parallel signaling</w:t>
      </w:r>
      <w:bookmarkEnd w:id="53"/>
    </w:p>
    <w:p w14:paraId="6B22B550"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554" w14:textId="77777777" w:rsidTr="007140AE">
        <w:trPr>
          <w:tblHeader/>
        </w:trPr>
        <w:tc>
          <w:tcPr>
            <w:tcW w:w="1419" w:type="dxa"/>
            <w:shd w:val="clear" w:color="auto" w:fill="BFBFBF" w:themeFill="background1" w:themeFillShade="BF"/>
          </w:tcPr>
          <w:p w14:paraId="6B22B55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5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5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58" w14:textId="77777777" w:rsidTr="007140AE">
        <w:tc>
          <w:tcPr>
            <w:tcW w:w="1419" w:type="dxa"/>
          </w:tcPr>
          <w:p w14:paraId="6B22B555" w14:textId="77777777" w:rsidR="007140AE" w:rsidRPr="00D9384D" w:rsidRDefault="007140AE" w:rsidP="007140AE">
            <w:pPr>
              <w:pStyle w:val="Ztup-normal-11"/>
              <w:rPr>
                <w:rFonts w:cs="Arial"/>
              </w:rPr>
            </w:pPr>
            <w:r>
              <w:rPr>
                <w:rFonts w:cs="Arial"/>
                <w:b/>
              </w:rPr>
              <w:t>VCTF0720</w:t>
            </w:r>
          </w:p>
        </w:tc>
        <w:tc>
          <w:tcPr>
            <w:tcW w:w="4819" w:type="dxa"/>
          </w:tcPr>
          <w:p w14:paraId="6B22B556" w14:textId="77777777" w:rsidR="007140AE" w:rsidRPr="000331A6" w:rsidRDefault="007140AE" w:rsidP="007140AE">
            <w:pPr>
              <w:autoSpaceDE w:val="0"/>
              <w:autoSpaceDN w:val="0"/>
              <w:adjustRightInd w:val="0"/>
              <w:spacing w:after="120" w:line="276" w:lineRule="auto"/>
              <w:jc w:val="both"/>
              <w:rPr>
                <w:rFonts w:cs="Arial"/>
              </w:rPr>
            </w:pPr>
            <w:r>
              <w:rPr>
                <w:rFonts w:cs="Arial"/>
              </w:rPr>
              <w:t>This function when configured shall signal all incoming calls intended for a role belonging to a parallel signaling group at all positions.</w:t>
            </w:r>
          </w:p>
        </w:tc>
        <w:tc>
          <w:tcPr>
            <w:tcW w:w="1689" w:type="dxa"/>
          </w:tcPr>
          <w:p w14:paraId="6B22B557" w14:textId="77777777" w:rsidR="007140AE" w:rsidRPr="00F333D8" w:rsidRDefault="007140AE" w:rsidP="007140AE">
            <w:pPr>
              <w:pStyle w:val="Ztup-normal-11"/>
              <w:rPr>
                <w:rFonts w:cs="Arial"/>
              </w:rPr>
            </w:pPr>
          </w:p>
        </w:tc>
      </w:tr>
      <w:tr w:rsidR="007140AE" w:rsidRPr="00F333D8" w14:paraId="6B22B55C" w14:textId="77777777" w:rsidTr="007140AE">
        <w:tc>
          <w:tcPr>
            <w:tcW w:w="1419" w:type="dxa"/>
          </w:tcPr>
          <w:p w14:paraId="6B22B559" w14:textId="77777777" w:rsidR="007140AE" w:rsidRDefault="007140AE" w:rsidP="007140AE">
            <w:pPr>
              <w:pStyle w:val="Ztup-normal-11"/>
              <w:rPr>
                <w:rFonts w:cs="Arial"/>
                <w:b/>
              </w:rPr>
            </w:pPr>
            <w:r>
              <w:rPr>
                <w:rFonts w:cs="Arial"/>
                <w:b/>
              </w:rPr>
              <w:t>VCTF0730</w:t>
            </w:r>
          </w:p>
        </w:tc>
        <w:tc>
          <w:tcPr>
            <w:tcW w:w="4819" w:type="dxa"/>
          </w:tcPr>
          <w:p w14:paraId="6B22B55A" w14:textId="77777777" w:rsidR="007140AE" w:rsidRDefault="007140AE" w:rsidP="007140AE">
            <w:pPr>
              <w:autoSpaceDE w:val="0"/>
              <w:autoSpaceDN w:val="0"/>
              <w:adjustRightInd w:val="0"/>
              <w:spacing w:after="120" w:line="276" w:lineRule="auto"/>
              <w:jc w:val="both"/>
              <w:rPr>
                <w:rFonts w:cs="Arial"/>
              </w:rPr>
            </w:pPr>
            <w:r>
              <w:rPr>
                <w:rFonts w:cs="Arial"/>
              </w:rPr>
              <w:t>The first of the predefined positions that answers the call shall be connected to the caller, all call waiting indicators shall be cleared at the other positions.</w:t>
            </w:r>
          </w:p>
        </w:tc>
        <w:tc>
          <w:tcPr>
            <w:tcW w:w="1689" w:type="dxa"/>
          </w:tcPr>
          <w:p w14:paraId="6B22B55B" w14:textId="77777777" w:rsidR="007140AE" w:rsidRPr="00F333D8" w:rsidRDefault="007140AE" w:rsidP="007140AE">
            <w:pPr>
              <w:pStyle w:val="Ztup-normal-11"/>
              <w:rPr>
                <w:rFonts w:cs="Arial"/>
              </w:rPr>
            </w:pPr>
          </w:p>
        </w:tc>
      </w:tr>
      <w:tr w:rsidR="007140AE" w:rsidRPr="00F333D8" w14:paraId="6B22B560" w14:textId="77777777" w:rsidTr="007140AE">
        <w:tc>
          <w:tcPr>
            <w:tcW w:w="1419" w:type="dxa"/>
          </w:tcPr>
          <w:p w14:paraId="6B22B55D" w14:textId="77777777" w:rsidR="007140AE" w:rsidRDefault="007140AE" w:rsidP="007140AE">
            <w:pPr>
              <w:pStyle w:val="Ztup-normal-11"/>
              <w:rPr>
                <w:rFonts w:cs="Arial"/>
                <w:b/>
              </w:rPr>
            </w:pPr>
            <w:r>
              <w:rPr>
                <w:rFonts w:cs="Arial"/>
                <w:b/>
              </w:rPr>
              <w:t>VCTF0740</w:t>
            </w:r>
          </w:p>
        </w:tc>
        <w:tc>
          <w:tcPr>
            <w:tcW w:w="4819" w:type="dxa"/>
          </w:tcPr>
          <w:p w14:paraId="6B22B55E" w14:textId="77777777" w:rsidR="007140AE" w:rsidRDefault="007140AE" w:rsidP="007140AE">
            <w:pPr>
              <w:autoSpaceDE w:val="0"/>
              <w:autoSpaceDN w:val="0"/>
              <w:adjustRightInd w:val="0"/>
              <w:spacing w:after="120" w:line="276" w:lineRule="auto"/>
              <w:jc w:val="both"/>
              <w:rPr>
                <w:rFonts w:cs="Arial"/>
              </w:rPr>
            </w:pPr>
            <w:r>
              <w:rPr>
                <w:rFonts w:cs="Arial"/>
              </w:rPr>
              <w:t>It shall be possible to assign a role to more than one parallel signaling group simultaneously.</w:t>
            </w:r>
          </w:p>
        </w:tc>
        <w:tc>
          <w:tcPr>
            <w:tcW w:w="1689" w:type="dxa"/>
          </w:tcPr>
          <w:p w14:paraId="6B22B55F" w14:textId="77777777" w:rsidR="007140AE" w:rsidRPr="00F333D8" w:rsidRDefault="007140AE" w:rsidP="007140AE">
            <w:pPr>
              <w:pStyle w:val="Ztup-normal-11"/>
              <w:rPr>
                <w:rFonts w:cs="Arial"/>
              </w:rPr>
            </w:pPr>
          </w:p>
        </w:tc>
      </w:tr>
    </w:tbl>
    <w:p w14:paraId="6B22B561" w14:textId="77777777" w:rsidR="007140AE" w:rsidRDefault="007140AE" w:rsidP="007140AE">
      <w:pPr>
        <w:pStyle w:val="reqt"/>
        <w:ind w:left="0" w:firstLine="0"/>
        <w:rPr>
          <w:rFonts w:ascii="Arial" w:hAnsi="Arial"/>
          <w:sz w:val="20"/>
        </w:rPr>
      </w:pPr>
    </w:p>
    <w:p w14:paraId="6B22B562" w14:textId="77777777" w:rsidR="007140AE" w:rsidRDefault="007140AE" w:rsidP="007140AE">
      <w:pPr>
        <w:pStyle w:val="reqt"/>
        <w:ind w:left="0" w:firstLine="0"/>
        <w:rPr>
          <w:rFonts w:ascii="Arial" w:hAnsi="Arial"/>
          <w:sz w:val="20"/>
        </w:rPr>
      </w:pPr>
    </w:p>
    <w:p w14:paraId="6B22B563" w14:textId="77777777" w:rsidR="007140AE" w:rsidRDefault="007140AE" w:rsidP="007140AE">
      <w:pPr>
        <w:pStyle w:val="Heading3"/>
        <w:ind w:left="0" w:firstLine="0"/>
        <w:rPr>
          <w:rFonts w:cs="Arial"/>
          <w:sz w:val="20"/>
        </w:rPr>
      </w:pPr>
      <w:bookmarkStart w:id="54" w:name="_Toc117766655"/>
      <w:r w:rsidRPr="000233F9">
        <w:rPr>
          <w:rFonts w:cs="Arial"/>
          <w:sz w:val="20"/>
        </w:rPr>
        <w:t>Position monitoring</w:t>
      </w:r>
      <w:bookmarkEnd w:id="54"/>
      <w:r>
        <w:rPr>
          <w:rFonts w:cs="Arial"/>
          <w:sz w:val="20"/>
        </w:rPr>
        <w:t xml:space="preserve"> </w:t>
      </w:r>
    </w:p>
    <w:p w14:paraId="6B22B564" w14:textId="77777777" w:rsidR="007140AE"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F333D8" w14:paraId="6B22B568" w14:textId="77777777" w:rsidTr="007140AE">
        <w:trPr>
          <w:tblHeader/>
        </w:trPr>
        <w:tc>
          <w:tcPr>
            <w:tcW w:w="1419" w:type="dxa"/>
            <w:shd w:val="clear" w:color="auto" w:fill="BFBFBF" w:themeFill="background1" w:themeFillShade="BF"/>
          </w:tcPr>
          <w:p w14:paraId="6B22B56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6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6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6D" w14:textId="77777777" w:rsidTr="007140AE">
        <w:tc>
          <w:tcPr>
            <w:tcW w:w="1419" w:type="dxa"/>
          </w:tcPr>
          <w:p w14:paraId="6B22B569" w14:textId="77777777" w:rsidR="007140AE" w:rsidRPr="00D9384D" w:rsidRDefault="007140AE" w:rsidP="007140AE">
            <w:pPr>
              <w:pStyle w:val="Ztup-normal-11"/>
              <w:rPr>
                <w:rFonts w:cs="Arial"/>
              </w:rPr>
            </w:pPr>
            <w:r>
              <w:rPr>
                <w:rFonts w:cs="Arial"/>
                <w:b/>
              </w:rPr>
              <w:t>VCTF0750</w:t>
            </w:r>
          </w:p>
        </w:tc>
        <w:tc>
          <w:tcPr>
            <w:tcW w:w="4819" w:type="dxa"/>
          </w:tcPr>
          <w:p w14:paraId="6B22B56A" w14:textId="77777777" w:rsidR="007140AE" w:rsidRPr="002B3A4F" w:rsidRDefault="007140AE" w:rsidP="007140AE">
            <w:pPr>
              <w:spacing w:after="120" w:line="276" w:lineRule="auto"/>
              <w:jc w:val="both"/>
              <w:rPr>
                <w:rFonts w:cs="Arial"/>
              </w:rPr>
            </w:pPr>
            <w:r>
              <w:rPr>
                <w:rFonts w:cs="Arial"/>
              </w:rPr>
              <w:t xml:space="preserve">The </w:t>
            </w:r>
            <w:r w:rsidRPr="000E54A7">
              <w:rPr>
                <w:rFonts w:cs="Arial"/>
              </w:rPr>
              <w:t xml:space="preserve">system shall support monitoring according to ED-137 to enable monitoring of </w:t>
            </w:r>
            <w:r>
              <w:rPr>
                <w:rFonts w:cs="Arial"/>
              </w:rPr>
              <w:t>all audio at the monitored position</w:t>
            </w:r>
            <w:r w:rsidRPr="002B3A4F">
              <w:rPr>
                <w:rFonts w:cs="Arial"/>
              </w:rPr>
              <w:t>.</w:t>
            </w:r>
          </w:p>
          <w:p w14:paraId="6B22B56B" w14:textId="77777777" w:rsidR="007140AE" w:rsidRPr="000331A6" w:rsidRDefault="007140AE" w:rsidP="007140AE">
            <w:pPr>
              <w:autoSpaceDE w:val="0"/>
              <w:autoSpaceDN w:val="0"/>
              <w:adjustRightInd w:val="0"/>
              <w:spacing w:after="120" w:line="276" w:lineRule="auto"/>
              <w:jc w:val="both"/>
              <w:rPr>
                <w:rFonts w:cs="Arial"/>
              </w:rPr>
            </w:pPr>
            <w:r w:rsidRPr="002B3A4F">
              <w:rPr>
                <w:rFonts w:cs="Arial"/>
              </w:rPr>
              <w:t xml:space="preserve">By means of a Position Monitoring function an operator shall be able to listen to the selective A/G or G/G audio as well as combined audio of G/G and A/G communication of up to </w:t>
            </w:r>
            <w:r w:rsidRPr="003A3628">
              <w:rPr>
                <w:rFonts w:cs="Arial"/>
              </w:rPr>
              <w:t>3</w:t>
            </w:r>
            <w:r w:rsidRPr="002B3A4F">
              <w:rPr>
                <w:rFonts w:cs="Arial"/>
              </w:rPr>
              <w:t xml:space="preserve"> different operator</w:t>
            </w:r>
            <w:r>
              <w:rPr>
                <w:rFonts w:cs="Arial"/>
              </w:rPr>
              <w:t xml:space="preserve"> working</w:t>
            </w:r>
            <w:r w:rsidRPr="002B3A4F">
              <w:rPr>
                <w:rFonts w:cs="Arial"/>
              </w:rPr>
              <w:t xml:space="preserve"> positions.</w:t>
            </w:r>
          </w:p>
        </w:tc>
        <w:tc>
          <w:tcPr>
            <w:tcW w:w="1689" w:type="dxa"/>
          </w:tcPr>
          <w:p w14:paraId="6B22B56C" w14:textId="77777777" w:rsidR="007140AE" w:rsidRPr="00F333D8" w:rsidRDefault="007140AE" w:rsidP="007140AE">
            <w:pPr>
              <w:pStyle w:val="Ztup-normal-11"/>
              <w:rPr>
                <w:rFonts w:cs="Arial"/>
              </w:rPr>
            </w:pPr>
          </w:p>
        </w:tc>
      </w:tr>
      <w:tr w:rsidR="007140AE" w:rsidRPr="00F333D8" w14:paraId="6B22B571" w14:textId="77777777" w:rsidTr="007140AE">
        <w:tc>
          <w:tcPr>
            <w:tcW w:w="1419" w:type="dxa"/>
          </w:tcPr>
          <w:p w14:paraId="6B22B56E" w14:textId="77777777" w:rsidR="007140AE" w:rsidRDefault="007140AE" w:rsidP="007140AE">
            <w:pPr>
              <w:pStyle w:val="Ztup-normal-11"/>
              <w:rPr>
                <w:rFonts w:cs="Arial"/>
                <w:b/>
              </w:rPr>
            </w:pPr>
            <w:r>
              <w:rPr>
                <w:rFonts w:cs="Arial"/>
                <w:b/>
              </w:rPr>
              <w:t>VCTF0770</w:t>
            </w:r>
          </w:p>
        </w:tc>
        <w:tc>
          <w:tcPr>
            <w:tcW w:w="4819" w:type="dxa"/>
          </w:tcPr>
          <w:p w14:paraId="6B22B56F" w14:textId="77777777" w:rsidR="007140AE" w:rsidRPr="002B3A4F" w:rsidRDefault="007140AE" w:rsidP="007140AE">
            <w:pPr>
              <w:spacing w:after="120" w:line="276" w:lineRule="auto"/>
              <w:jc w:val="both"/>
              <w:rPr>
                <w:rFonts w:cs="Arial"/>
              </w:rPr>
            </w:pPr>
            <w:r>
              <w:rPr>
                <w:rFonts w:cs="Arial"/>
              </w:rPr>
              <w:t>The identity of the operator working position to be monitored shall be displayed.</w:t>
            </w:r>
          </w:p>
        </w:tc>
        <w:tc>
          <w:tcPr>
            <w:tcW w:w="1689" w:type="dxa"/>
          </w:tcPr>
          <w:p w14:paraId="6B22B570" w14:textId="77777777" w:rsidR="007140AE" w:rsidRPr="00F333D8" w:rsidRDefault="007140AE" w:rsidP="007140AE">
            <w:pPr>
              <w:pStyle w:val="Ztup-normal-11"/>
              <w:rPr>
                <w:rFonts w:cs="Arial"/>
              </w:rPr>
            </w:pPr>
          </w:p>
        </w:tc>
      </w:tr>
      <w:tr w:rsidR="007140AE" w:rsidRPr="00F333D8" w14:paraId="6B22B575" w14:textId="77777777" w:rsidTr="007140AE">
        <w:tc>
          <w:tcPr>
            <w:tcW w:w="1419" w:type="dxa"/>
          </w:tcPr>
          <w:p w14:paraId="6B22B572" w14:textId="77777777" w:rsidR="007140AE" w:rsidRDefault="007140AE" w:rsidP="007140AE">
            <w:pPr>
              <w:pStyle w:val="Ztup-normal-11"/>
              <w:rPr>
                <w:rFonts w:cs="Arial"/>
                <w:b/>
              </w:rPr>
            </w:pPr>
            <w:r>
              <w:rPr>
                <w:rFonts w:cs="Arial"/>
                <w:b/>
              </w:rPr>
              <w:t>VCTF0780</w:t>
            </w:r>
          </w:p>
        </w:tc>
        <w:tc>
          <w:tcPr>
            <w:tcW w:w="4819" w:type="dxa"/>
          </w:tcPr>
          <w:p w14:paraId="6B22B573" w14:textId="77777777" w:rsidR="007140AE" w:rsidRDefault="007140AE" w:rsidP="007140AE">
            <w:pPr>
              <w:spacing w:after="120" w:line="276" w:lineRule="auto"/>
              <w:jc w:val="both"/>
              <w:rPr>
                <w:rFonts w:cs="Arial"/>
              </w:rPr>
            </w:pPr>
            <w:r>
              <w:rPr>
                <w:rFonts w:cs="Arial"/>
              </w:rPr>
              <w:t>An indication on the position which is monitored shall be displayed.</w:t>
            </w:r>
          </w:p>
        </w:tc>
        <w:tc>
          <w:tcPr>
            <w:tcW w:w="1689" w:type="dxa"/>
          </w:tcPr>
          <w:p w14:paraId="6B22B574" w14:textId="77777777" w:rsidR="007140AE" w:rsidRPr="00F333D8" w:rsidRDefault="007140AE" w:rsidP="007140AE">
            <w:pPr>
              <w:pStyle w:val="Ztup-normal-11"/>
              <w:rPr>
                <w:rFonts w:cs="Arial"/>
              </w:rPr>
            </w:pPr>
          </w:p>
        </w:tc>
      </w:tr>
    </w:tbl>
    <w:p w14:paraId="6B22B576" w14:textId="77777777" w:rsidR="007140AE" w:rsidRDefault="007140AE" w:rsidP="007140AE">
      <w:pPr>
        <w:pStyle w:val="Ztup-normal-11"/>
      </w:pPr>
    </w:p>
    <w:p w14:paraId="6B22B577" w14:textId="77777777" w:rsidR="007140AE" w:rsidRDefault="007140AE" w:rsidP="007140AE">
      <w:pPr>
        <w:pStyle w:val="Ztup-normal-11"/>
      </w:pPr>
    </w:p>
    <w:p w14:paraId="6B22B578" w14:textId="77777777" w:rsidR="007140AE" w:rsidRDefault="007140AE" w:rsidP="007140AE">
      <w:pPr>
        <w:pStyle w:val="Heading3"/>
        <w:ind w:left="0" w:firstLine="0"/>
        <w:rPr>
          <w:rFonts w:cs="Arial"/>
          <w:sz w:val="20"/>
        </w:rPr>
      </w:pPr>
      <w:bookmarkStart w:id="55" w:name="_Toc117766656"/>
      <w:r>
        <w:rPr>
          <w:rFonts w:cs="Arial"/>
          <w:sz w:val="20"/>
        </w:rPr>
        <w:t>Telephone book</w:t>
      </w:r>
      <w:bookmarkEnd w:id="55"/>
    </w:p>
    <w:p w14:paraId="6B22B579" w14:textId="77777777" w:rsidR="007140AE" w:rsidRPr="000233F9"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F333D8" w14:paraId="6B22B57D" w14:textId="77777777" w:rsidTr="007140AE">
        <w:trPr>
          <w:tblHeader/>
        </w:trPr>
        <w:tc>
          <w:tcPr>
            <w:tcW w:w="1419" w:type="dxa"/>
            <w:shd w:val="clear" w:color="auto" w:fill="BFBFBF" w:themeFill="background1" w:themeFillShade="BF"/>
          </w:tcPr>
          <w:p w14:paraId="6B22B57A"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57B"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7C"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81" w14:textId="77777777" w:rsidTr="007140AE">
        <w:tc>
          <w:tcPr>
            <w:tcW w:w="1419" w:type="dxa"/>
          </w:tcPr>
          <w:p w14:paraId="6B22B57E" w14:textId="77777777" w:rsidR="007140AE" w:rsidRPr="00D9384D" w:rsidRDefault="007140AE" w:rsidP="007140AE">
            <w:pPr>
              <w:pStyle w:val="Ztup-normal-11"/>
              <w:rPr>
                <w:rFonts w:cs="Arial"/>
              </w:rPr>
            </w:pPr>
            <w:r>
              <w:rPr>
                <w:rFonts w:cs="Arial"/>
                <w:b/>
              </w:rPr>
              <w:t>VCTF0790</w:t>
            </w:r>
          </w:p>
        </w:tc>
        <w:tc>
          <w:tcPr>
            <w:tcW w:w="4819" w:type="dxa"/>
          </w:tcPr>
          <w:p w14:paraId="6B22B57F" w14:textId="77777777" w:rsidR="007140AE" w:rsidRPr="000331A6" w:rsidRDefault="007140AE" w:rsidP="007140AE">
            <w:pPr>
              <w:autoSpaceDE w:val="0"/>
              <w:autoSpaceDN w:val="0"/>
              <w:adjustRightInd w:val="0"/>
              <w:spacing w:after="120" w:line="276" w:lineRule="auto"/>
              <w:jc w:val="both"/>
              <w:rPr>
                <w:rFonts w:cs="Arial"/>
              </w:rPr>
            </w:pPr>
            <w:r>
              <w:rPr>
                <w:rFonts w:cs="Arial"/>
              </w:rPr>
              <w:t xml:space="preserve">The </w:t>
            </w:r>
            <w:r w:rsidRPr="00B74758">
              <w:rPr>
                <w:rFonts w:cs="Arial"/>
              </w:rPr>
              <w:t>telephone book shall provide the operator with the possibility to choose telephone targets from a pre-configured list</w:t>
            </w:r>
            <w:r>
              <w:rPr>
                <w:rFonts w:cs="Arial"/>
              </w:rPr>
              <w:t>.</w:t>
            </w:r>
          </w:p>
        </w:tc>
        <w:tc>
          <w:tcPr>
            <w:tcW w:w="1689" w:type="dxa"/>
          </w:tcPr>
          <w:p w14:paraId="6B22B580" w14:textId="77777777" w:rsidR="007140AE" w:rsidRPr="00F333D8" w:rsidRDefault="007140AE" w:rsidP="007140AE">
            <w:pPr>
              <w:pStyle w:val="Ztup-normal-11"/>
              <w:rPr>
                <w:rFonts w:cs="Arial"/>
              </w:rPr>
            </w:pPr>
          </w:p>
        </w:tc>
      </w:tr>
      <w:tr w:rsidR="007140AE" w:rsidRPr="00F333D8" w14:paraId="6B22B585" w14:textId="77777777" w:rsidTr="007140AE">
        <w:tc>
          <w:tcPr>
            <w:tcW w:w="1419" w:type="dxa"/>
          </w:tcPr>
          <w:p w14:paraId="6B22B582" w14:textId="77777777" w:rsidR="007140AE" w:rsidRDefault="007140AE" w:rsidP="007140AE">
            <w:pPr>
              <w:pStyle w:val="Ztup-normal-11"/>
              <w:rPr>
                <w:rFonts w:cs="Arial"/>
                <w:b/>
              </w:rPr>
            </w:pPr>
            <w:r>
              <w:rPr>
                <w:rFonts w:cs="Arial"/>
                <w:b/>
              </w:rPr>
              <w:t>VCTF0800</w:t>
            </w:r>
          </w:p>
        </w:tc>
        <w:tc>
          <w:tcPr>
            <w:tcW w:w="4819" w:type="dxa"/>
          </w:tcPr>
          <w:p w14:paraId="6B22B583" w14:textId="77777777" w:rsidR="007140AE" w:rsidRDefault="007140AE" w:rsidP="007140AE">
            <w:pPr>
              <w:autoSpaceDE w:val="0"/>
              <w:autoSpaceDN w:val="0"/>
              <w:adjustRightInd w:val="0"/>
              <w:spacing w:after="120" w:line="276" w:lineRule="auto"/>
              <w:jc w:val="both"/>
              <w:rPr>
                <w:rFonts w:cs="Arial"/>
              </w:rPr>
            </w:pPr>
            <w:r w:rsidRPr="0086216E">
              <w:rPr>
                <w:rFonts w:cs="Arial"/>
              </w:rPr>
              <w:t>While searching through the telephone book, it shall provide search-as-you-type entry lookup functionality for faster access to known numbers.</w:t>
            </w:r>
          </w:p>
        </w:tc>
        <w:tc>
          <w:tcPr>
            <w:tcW w:w="1689" w:type="dxa"/>
          </w:tcPr>
          <w:p w14:paraId="6B22B584" w14:textId="77777777" w:rsidR="007140AE" w:rsidRPr="00F333D8" w:rsidRDefault="007140AE" w:rsidP="007140AE">
            <w:pPr>
              <w:pStyle w:val="Ztup-normal-11"/>
              <w:rPr>
                <w:rFonts w:cs="Arial"/>
              </w:rPr>
            </w:pPr>
          </w:p>
        </w:tc>
      </w:tr>
      <w:tr w:rsidR="007140AE" w:rsidRPr="00F333D8" w14:paraId="6B22B589" w14:textId="77777777" w:rsidTr="007140AE">
        <w:tc>
          <w:tcPr>
            <w:tcW w:w="1419" w:type="dxa"/>
          </w:tcPr>
          <w:p w14:paraId="6B22B586" w14:textId="77777777" w:rsidR="007140AE" w:rsidRDefault="007140AE" w:rsidP="007140AE">
            <w:pPr>
              <w:pStyle w:val="Ztup-normal-11"/>
              <w:rPr>
                <w:rFonts w:cs="Arial"/>
                <w:b/>
              </w:rPr>
            </w:pPr>
            <w:r>
              <w:rPr>
                <w:rFonts w:cs="Arial"/>
                <w:b/>
              </w:rPr>
              <w:t>VCTF0810</w:t>
            </w:r>
          </w:p>
        </w:tc>
        <w:tc>
          <w:tcPr>
            <w:tcW w:w="4819" w:type="dxa"/>
          </w:tcPr>
          <w:p w14:paraId="6B22B587" w14:textId="77777777" w:rsidR="007140AE" w:rsidRPr="0086216E" w:rsidRDefault="007140AE" w:rsidP="007140AE">
            <w:pPr>
              <w:autoSpaceDE w:val="0"/>
              <w:autoSpaceDN w:val="0"/>
              <w:adjustRightInd w:val="0"/>
              <w:spacing w:after="120" w:line="276" w:lineRule="auto"/>
              <w:jc w:val="both"/>
              <w:rPr>
                <w:rFonts w:cs="Arial"/>
              </w:rPr>
            </w:pPr>
            <w:r>
              <w:rPr>
                <w:rFonts w:cs="Arial"/>
              </w:rPr>
              <w:t>It shall be possible to perform a direct call from the telephone book.</w:t>
            </w:r>
          </w:p>
        </w:tc>
        <w:tc>
          <w:tcPr>
            <w:tcW w:w="1689" w:type="dxa"/>
          </w:tcPr>
          <w:p w14:paraId="6B22B588" w14:textId="77777777" w:rsidR="007140AE" w:rsidRPr="00F333D8" w:rsidRDefault="007140AE" w:rsidP="007140AE">
            <w:pPr>
              <w:pStyle w:val="Ztup-normal-11"/>
              <w:rPr>
                <w:rFonts w:cs="Arial"/>
              </w:rPr>
            </w:pPr>
          </w:p>
        </w:tc>
      </w:tr>
    </w:tbl>
    <w:p w14:paraId="6B22B58A" w14:textId="77777777" w:rsidR="007140AE" w:rsidRDefault="007140AE" w:rsidP="007140AE">
      <w:pPr>
        <w:pStyle w:val="reqt"/>
        <w:ind w:left="0" w:firstLine="0"/>
        <w:rPr>
          <w:rFonts w:ascii="Arial" w:hAnsi="Arial"/>
          <w:sz w:val="20"/>
        </w:rPr>
      </w:pPr>
    </w:p>
    <w:p w14:paraId="6B22B58B" w14:textId="77777777" w:rsidR="007140AE" w:rsidRDefault="007140AE" w:rsidP="007140AE">
      <w:pPr>
        <w:pStyle w:val="reqt"/>
        <w:ind w:left="0" w:firstLine="0"/>
        <w:rPr>
          <w:rFonts w:ascii="Arial" w:hAnsi="Arial"/>
          <w:sz w:val="20"/>
        </w:rPr>
      </w:pPr>
    </w:p>
    <w:p w14:paraId="6B22B58C" w14:textId="77777777" w:rsidR="007140AE" w:rsidRDefault="007140AE" w:rsidP="007140AE">
      <w:pPr>
        <w:pStyle w:val="Heading3"/>
        <w:ind w:left="0" w:firstLine="0"/>
        <w:rPr>
          <w:rFonts w:cs="Arial"/>
          <w:sz w:val="20"/>
        </w:rPr>
      </w:pPr>
      <w:bookmarkStart w:id="56" w:name="_Toc117766657"/>
      <w:r>
        <w:rPr>
          <w:rFonts w:cs="Arial"/>
          <w:sz w:val="20"/>
        </w:rPr>
        <w:t>End key</w:t>
      </w:r>
      <w:bookmarkEnd w:id="56"/>
    </w:p>
    <w:p w14:paraId="6B22B58D" w14:textId="77777777" w:rsidR="007140AE"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F333D8" w14:paraId="6B22B591" w14:textId="77777777" w:rsidTr="007140AE">
        <w:trPr>
          <w:tblHeader/>
        </w:trPr>
        <w:tc>
          <w:tcPr>
            <w:tcW w:w="1419" w:type="dxa"/>
            <w:shd w:val="clear" w:color="auto" w:fill="BFBFBF" w:themeFill="background1" w:themeFillShade="BF"/>
          </w:tcPr>
          <w:p w14:paraId="6B22B58E"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8F"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90"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95" w14:textId="77777777" w:rsidTr="007140AE">
        <w:tc>
          <w:tcPr>
            <w:tcW w:w="1419" w:type="dxa"/>
          </w:tcPr>
          <w:p w14:paraId="6B22B592" w14:textId="77777777" w:rsidR="007140AE" w:rsidRPr="00D9384D" w:rsidRDefault="007140AE" w:rsidP="007140AE">
            <w:pPr>
              <w:pStyle w:val="Ztup-normal-11"/>
              <w:rPr>
                <w:rFonts w:cs="Arial"/>
              </w:rPr>
            </w:pPr>
            <w:r>
              <w:rPr>
                <w:rFonts w:cs="Arial"/>
                <w:b/>
              </w:rPr>
              <w:t>VCTF0840</w:t>
            </w:r>
          </w:p>
        </w:tc>
        <w:tc>
          <w:tcPr>
            <w:tcW w:w="4819" w:type="dxa"/>
          </w:tcPr>
          <w:p w14:paraId="6B22B593" w14:textId="77777777" w:rsidR="007140AE" w:rsidRPr="000331A6" w:rsidRDefault="007140AE" w:rsidP="007140AE">
            <w:pPr>
              <w:autoSpaceDE w:val="0"/>
              <w:autoSpaceDN w:val="0"/>
              <w:adjustRightInd w:val="0"/>
              <w:spacing w:after="120" w:line="276" w:lineRule="auto"/>
              <w:jc w:val="both"/>
              <w:rPr>
                <w:rFonts w:cs="Arial"/>
              </w:rPr>
            </w:pPr>
            <w:r>
              <w:rPr>
                <w:rFonts w:cs="Arial"/>
              </w:rPr>
              <w:t>An End key shall be available. The End key shall be the means by which active calls can be terminated.</w:t>
            </w:r>
          </w:p>
        </w:tc>
        <w:tc>
          <w:tcPr>
            <w:tcW w:w="1689" w:type="dxa"/>
          </w:tcPr>
          <w:p w14:paraId="6B22B594" w14:textId="77777777" w:rsidR="007140AE" w:rsidRPr="00F333D8" w:rsidRDefault="007140AE" w:rsidP="007140AE">
            <w:pPr>
              <w:pStyle w:val="Ztup-normal-11"/>
              <w:rPr>
                <w:rFonts w:cs="Arial"/>
              </w:rPr>
            </w:pPr>
          </w:p>
        </w:tc>
      </w:tr>
      <w:tr w:rsidR="007140AE" w:rsidRPr="00F333D8" w14:paraId="6B22B599" w14:textId="77777777" w:rsidTr="007140AE">
        <w:tc>
          <w:tcPr>
            <w:tcW w:w="1419" w:type="dxa"/>
          </w:tcPr>
          <w:p w14:paraId="6B22B596" w14:textId="77777777" w:rsidR="007140AE" w:rsidRDefault="007140AE" w:rsidP="007140AE">
            <w:pPr>
              <w:pStyle w:val="Ztup-normal-11"/>
              <w:rPr>
                <w:rFonts w:cs="Arial"/>
                <w:b/>
              </w:rPr>
            </w:pPr>
            <w:r>
              <w:rPr>
                <w:rFonts w:cs="Arial"/>
                <w:b/>
              </w:rPr>
              <w:t>VCTF0850</w:t>
            </w:r>
          </w:p>
        </w:tc>
        <w:tc>
          <w:tcPr>
            <w:tcW w:w="4819" w:type="dxa"/>
          </w:tcPr>
          <w:p w14:paraId="6B22B597" w14:textId="77777777" w:rsidR="007140AE" w:rsidRDefault="007140AE" w:rsidP="007140AE">
            <w:pPr>
              <w:autoSpaceDE w:val="0"/>
              <w:autoSpaceDN w:val="0"/>
              <w:adjustRightInd w:val="0"/>
              <w:spacing w:after="120" w:line="276" w:lineRule="auto"/>
              <w:jc w:val="both"/>
              <w:rPr>
                <w:rFonts w:cs="Arial"/>
              </w:rPr>
            </w:pPr>
            <w:r>
              <w:rPr>
                <w:rFonts w:cs="Arial"/>
              </w:rPr>
              <w:t>The End key shall also terminate outgoing calls that have been initiated but not yet answered.</w:t>
            </w:r>
          </w:p>
        </w:tc>
        <w:tc>
          <w:tcPr>
            <w:tcW w:w="1689" w:type="dxa"/>
          </w:tcPr>
          <w:p w14:paraId="6B22B598" w14:textId="77777777" w:rsidR="007140AE" w:rsidRPr="00F333D8" w:rsidRDefault="007140AE" w:rsidP="007140AE">
            <w:pPr>
              <w:pStyle w:val="Ztup-normal-11"/>
              <w:rPr>
                <w:rFonts w:cs="Arial"/>
              </w:rPr>
            </w:pPr>
          </w:p>
        </w:tc>
      </w:tr>
      <w:tr w:rsidR="007140AE" w:rsidRPr="00F333D8" w14:paraId="6B22B59D" w14:textId="77777777" w:rsidTr="007140AE">
        <w:tc>
          <w:tcPr>
            <w:tcW w:w="1419" w:type="dxa"/>
          </w:tcPr>
          <w:p w14:paraId="6B22B59A" w14:textId="77777777" w:rsidR="007140AE" w:rsidRDefault="007140AE" w:rsidP="007140AE">
            <w:pPr>
              <w:pStyle w:val="Ztup-normal-11"/>
              <w:rPr>
                <w:rFonts w:cs="Arial"/>
                <w:b/>
              </w:rPr>
            </w:pPr>
            <w:r>
              <w:rPr>
                <w:rFonts w:cs="Arial"/>
                <w:b/>
              </w:rPr>
              <w:t>VCTF0860</w:t>
            </w:r>
          </w:p>
        </w:tc>
        <w:tc>
          <w:tcPr>
            <w:tcW w:w="4819" w:type="dxa"/>
          </w:tcPr>
          <w:p w14:paraId="6B22B59B" w14:textId="77777777" w:rsidR="007140AE" w:rsidRDefault="007140AE" w:rsidP="007140AE">
            <w:pPr>
              <w:autoSpaceDE w:val="0"/>
              <w:autoSpaceDN w:val="0"/>
              <w:adjustRightInd w:val="0"/>
              <w:spacing w:after="120" w:line="276" w:lineRule="auto"/>
              <w:jc w:val="both"/>
              <w:rPr>
                <w:rFonts w:cs="Arial"/>
              </w:rPr>
            </w:pPr>
            <w:r>
              <w:rPr>
                <w:rFonts w:cs="Arial"/>
              </w:rPr>
              <w:t>The operator shall have a possibility to terminate any active call, independently of the originator of the call.</w:t>
            </w:r>
          </w:p>
        </w:tc>
        <w:tc>
          <w:tcPr>
            <w:tcW w:w="1689" w:type="dxa"/>
          </w:tcPr>
          <w:p w14:paraId="6B22B59C" w14:textId="77777777" w:rsidR="007140AE" w:rsidRPr="00F333D8" w:rsidRDefault="007140AE" w:rsidP="007140AE">
            <w:pPr>
              <w:pStyle w:val="Ztup-normal-11"/>
              <w:rPr>
                <w:rFonts w:cs="Arial"/>
              </w:rPr>
            </w:pPr>
          </w:p>
        </w:tc>
      </w:tr>
    </w:tbl>
    <w:p w14:paraId="6B22B59E" w14:textId="77777777" w:rsidR="007140AE" w:rsidRDefault="007140AE" w:rsidP="007140AE">
      <w:pPr>
        <w:pStyle w:val="Ztup-normal-11"/>
      </w:pPr>
    </w:p>
    <w:p w14:paraId="6B22B59F" w14:textId="77777777" w:rsidR="007140AE" w:rsidRPr="00B220E5" w:rsidRDefault="007140AE" w:rsidP="007140AE">
      <w:pPr>
        <w:pStyle w:val="Ztup-normal-11"/>
      </w:pPr>
    </w:p>
    <w:p w14:paraId="6B22B5A0" w14:textId="77777777" w:rsidR="007140AE" w:rsidRDefault="007140AE" w:rsidP="007140AE">
      <w:pPr>
        <w:pStyle w:val="Heading3"/>
        <w:ind w:left="0" w:firstLine="0"/>
        <w:rPr>
          <w:rFonts w:cs="Arial"/>
          <w:sz w:val="20"/>
        </w:rPr>
      </w:pPr>
      <w:bookmarkStart w:id="57" w:name="_Toc117766658"/>
      <w:r>
        <w:rPr>
          <w:rFonts w:cs="Arial"/>
          <w:sz w:val="20"/>
        </w:rPr>
        <w:t>Call reporting</w:t>
      </w:r>
      <w:bookmarkEnd w:id="57"/>
    </w:p>
    <w:p w14:paraId="6B22B5A1"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5A5" w14:textId="77777777" w:rsidTr="007140AE">
        <w:trPr>
          <w:tblHeader/>
        </w:trPr>
        <w:tc>
          <w:tcPr>
            <w:tcW w:w="1419" w:type="dxa"/>
            <w:shd w:val="clear" w:color="auto" w:fill="BFBFBF" w:themeFill="background1" w:themeFillShade="BF"/>
          </w:tcPr>
          <w:p w14:paraId="6B22B5A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A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A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A9" w14:textId="77777777" w:rsidTr="007140AE">
        <w:tc>
          <w:tcPr>
            <w:tcW w:w="1419" w:type="dxa"/>
          </w:tcPr>
          <w:p w14:paraId="6B22B5A6" w14:textId="77777777" w:rsidR="007140AE" w:rsidRPr="00D9384D" w:rsidRDefault="007140AE" w:rsidP="007140AE">
            <w:pPr>
              <w:pStyle w:val="Ztup-normal-11"/>
              <w:rPr>
                <w:rFonts w:cs="Arial"/>
              </w:rPr>
            </w:pPr>
            <w:r>
              <w:rPr>
                <w:rFonts w:cs="Arial"/>
                <w:b/>
              </w:rPr>
              <w:t>VCTF0880</w:t>
            </w:r>
          </w:p>
        </w:tc>
        <w:tc>
          <w:tcPr>
            <w:tcW w:w="4819" w:type="dxa"/>
          </w:tcPr>
          <w:p w14:paraId="6B22B5A7" w14:textId="77777777" w:rsidR="007140AE" w:rsidRPr="000331A6" w:rsidRDefault="007140AE" w:rsidP="007140AE">
            <w:pPr>
              <w:autoSpaceDE w:val="0"/>
              <w:autoSpaceDN w:val="0"/>
              <w:adjustRightInd w:val="0"/>
              <w:spacing w:after="120" w:line="276" w:lineRule="auto"/>
              <w:jc w:val="both"/>
              <w:rPr>
                <w:rFonts w:cs="Arial"/>
              </w:rPr>
            </w:pPr>
            <w:r>
              <w:rPr>
                <w:rFonts w:cs="Arial"/>
              </w:rPr>
              <w:t>A list of answered and unanswered (outgoing and incoming) calls shall be available at each position</w:t>
            </w:r>
          </w:p>
        </w:tc>
        <w:tc>
          <w:tcPr>
            <w:tcW w:w="1689" w:type="dxa"/>
          </w:tcPr>
          <w:p w14:paraId="6B22B5A8" w14:textId="77777777" w:rsidR="007140AE" w:rsidRPr="00F333D8" w:rsidRDefault="007140AE" w:rsidP="007140AE">
            <w:pPr>
              <w:pStyle w:val="Ztup-normal-11"/>
              <w:rPr>
                <w:rFonts w:cs="Arial"/>
              </w:rPr>
            </w:pPr>
          </w:p>
        </w:tc>
      </w:tr>
      <w:tr w:rsidR="007140AE" w:rsidRPr="00F333D8" w14:paraId="6B22B5AD" w14:textId="77777777" w:rsidTr="007140AE">
        <w:tc>
          <w:tcPr>
            <w:tcW w:w="1419" w:type="dxa"/>
          </w:tcPr>
          <w:p w14:paraId="6B22B5AA" w14:textId="77777777" w:rsidR="007140AE" w:rsidRDefault="007140AE" w:rsidP="007140AE">
            <w:pPr>
              <w:pStyle w:val="Ztup-normal-11"/>
              <w:rPr>
                <w:rFonts w:cs="Arial"/>
                <w:b/>
              </w:rPr>
            </w:pPr>
            <w:r>
              <w:rPr>
                <w:rFonts w:cs="Arial"/>
                <w:b/>
              </w:rPr>
              <w:t>VCTF0890</w:t>
            </w:r>
          </w:p>
        </w:tc>
        <w:tc>
          <w:tcPr>
            <w:tcW w:w="4819" w:type="dxa"/>
          </w:tcPr>
          <w:p w14:paraId="6B22B5AB" w14:textId="77777777" w:rsidR="007140AE" w:rsidRDefault="007140AE" w:rsidP="007140AE">
            <w:pPr>
              <w:autoSpaceDE w:val="0"/>
              <w:autoSpaceDN w:val="0"/>
              <w:adjustRightInd w:val="0"/>
              <w:spacing w:after="120" w:line="276" w:lineRule="auto"/>
              <w:jc w:val="both"/>
              <w:rPr>
                <w:rFonts w:cs="Arial"/>
              </w:rPr>
            </w:pPr>
            <w:r>
              <w:rPr>
                <w:rFonts w:cs="Arial"/>
              </w:rPr>
              <w:t>The list shall include A and B party identification, start time and duration of the call if available.</w:t>
            </w:r>
          </w:p>
        </w:tc>
        <w:tc>
          <w:tcPr>
            <w:tcW w:w="1689" w:type="dxa"/>
          </w:tcPr>
          <w:p w14:paraId="6B22B5AC" w14:textId="77777777" w:rsidR="007140AE" w:rsidRPr="00F333D8" w:rsidRDefault="007140AE" w:rsidP="007140AE">
            <w:pPr>
              <w:pStyle w:val="Ztup-normal-11"/>
              <w:rPr>
                <w:rFonts w:cs="Arial"/>
              </w:rPr>
            </w:pPr>
          </w:p>
        </w:tc>
      </w:tr>
    </w:tbl>
    <w:p w14:paraId="6B22B5AE" w14:textId="77777777" w:rsidR="007140AE" w:rsidRDefault="007140AE" w:rsidP="007140AE">
      <w:pPr>
        <w:pStyle w:val="reqt"/>
        <w:ind w:left="0" w:firstLine="0"/>
        <w:rPr>
          <w:rFonts w:ascii="Arial" w:hAnsi="Arial"/>
          <w:sz w:val="20"/>
        </w:rPr>
      </w:pPr>
    </w:p>
    <w:p w14:paraId="6B22B5AF" w14:textId="77777777" w:rsidR="007140AE" w:rsidRDefault="007140AE" w:rsidP="007140AE">
      <w:pPr>
        <w:pStyle w:val="reqt"/>
        <w:rPr>
          <w:rFonts w:ascii="Arial" w:hAnsi="Arial"/>
          <w:sz w:val="20"/>
        </w:rPr>
      </w:pPr>
    </w:p>
    <w:p w14:paraId="6B22B5B0" w14:textId="77777777" w:rsidR="007140AE" w:rsidRDefault="007140AE" w:rsidP="007140AE">
      <w:pPr>
        <w:pStyle w:val="Heading2"/>
      </w:pPr>
      <w:bookmarkStart w:id="58" w:name="_Toc117766659"/>
      <w:r>
        <w:t>Radio Services, Functions and Features</w:t>
      </w:r>
      <w:bookmarkEnd w:id="58"/>
    </w:p>
    <w:p w14:paraId="6B22B5B1" w14:textId="77777777" w:rsidR="007140AE" w:rsidRDefault="007140AE" w:rsidP="007140AE">
      <w:pPr>
        <w:pStyle w:val="reqt"/>
        <w:rPr>
          <w:rFonts w:ascii="Arial" w:hAnsi="Arial"/>
          <w:sz w:val="20"/>
        </w:rPr>
      </w:pPr>
    </w:p>
    <w:p w14:paraId="6B22B5B2" w14:textId="77777777" w:rsidR="007140AE" w:rsidRDefault="007140AE" w:rsidP="007140AE">
      <w:pPr>
        <w:pStyle w:val="reqt"/>
        <w:rPr>
          <w:rFonts w:ascii="Arial" w:hAnsi="Arial"/>
          <w:sz w:val="20"/>
        </w:rPr>
      </w:pPr>
      <w:r>
        <w:rPr>
          <w:rFonts w:ascii="Arial" w:hAnsi="Arial"/>
          <w:sz w:val="20"/>
        </w:rPr>
        <w:t>This section describes the functional and technical requirements for the radio segment of the VCS.</w:t>
      </w:r>
    </w:p>
    <w:p w14:paraId="6B22B5B3" w14:textId="77777777" w:rsidR="007140AE" w:rsidRDefault="007140AE" w:rsidP="007140AE">
      <w:pPr>
        <w:pStyle w:val="reqt"/>
        <w:rPr>
          <w:rFonts w:ascii="Arial" w:hAnsi="Arial"/>
          <w:sz w:val="20"/>
        </w:rPr>
      </w:pPr>
      <w:r>
        <w:rPr>
          <w:rFonts w:ascii="Arial" w:hAnsi="Arial"/>
          <w:sz w:val="20"/>
        </w:rPr>
        <w:lastRenderedPageBreak/>
        <w:t>Throughout this section the term “key” refers to an appearance on a touch screen.</w:t>
      </w:r>
    </w:p>
    <w:p w14:paraId="6B22B5B4" w14:textId="77777777" w:rsidR="007140AE" w:rsidRDefault="007140AE" w:rsidP="007140AE">
      <w:pPr>
        <w:pStyle w:val="reqt"/>
        <w:rPr>
          <w:rFonts w:ascii="Arial" w:hAnsi="Arial"/>
          <w:sz w:val="20"/>
        </w:rPr>
      </w:pPr>
      <w:r w:rsidRPr="00280AED">
        <w:rPr>
          <w:rFonts w:ascii="Arial" w:hAnsi="Arial"/>
          <w:sz w:val="20"/>
        </w:rPr>
        <w:t>The VCS shall support VoIP radio connectivity according to ED-137</w:t>
      </w:r>
      <w:r>
        <w:rPr>
          <w:rFonts w:ascii="Arial" w:hAnsi="Arial"/>
          <w:sz w:val="20"/>
        </w:rPr>
        <w:t>B</w:t>
      </w:r>
      <w:r w:rsidRPr="00280AED">
        <w:rPr>
          <w:rFonts w:ascii="Arial" w:hAnsi="Arial"/>
          <w:sz w:val="20"/>
        </w:rPr>
        <w:t>/C (for backward compatibility reasons).</w:t>
      </w:r>
    </w:p>
    <w:p w14:paraId="6B22B5B5" w14:textId="77777777" w:rsidR="007140AE" w:rsidRDefault="007140AE" w:rsidP="007140AE">
      <w:pPr>
        <w:pStyle w:val="reqt"/>
        <w:rPr>
          <w:rFonts w:ascii="Arial" w:hAnsi="Arial"/>
          <w:sz w:val="20"/>
        </w:rPr>
      </w:pPr>
    </w:p>
    <w:p w14:paraId="6B22B5B6" w14:textId="77777777" w:rsidR="007140AE" w:rsidRPr="005B40F7" w:rsidRDefault="007140AE" w:rsidP="007140AE">
      <w:pPr>
        <w:pStyle w:val="Heading3"/>
        <w:ind w:left="0" w:firstLine="0"/>
        <w:rPr>
          <w:rFonts w:cs="Arial"/>
          <w:sz w:val="20"/>
        </w:rPr>
      </w:pPr>
      <w:bookmarkStart w:id="59" w:name="_Toc117766660"/>
      <w:r>
        <w:rPr>
          <w:rFonts w:cs="Arial"/>
          <w:sz w:val="20"/>
        </w:rPr>
        <w:t>General</w:t>
      </w:r>
      <w:bookmarkEnd w:id="59"/>
    </w:p>
    <w:p w14:paraId="6B22B5B7"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5BB" w14:textId="77777777" w:rsidTr="007140AE">
        <w:trPr>
          <w:tblHeader/>
        </w:trPr>
        <w:tc>
          <w:tcPr>
            <w:tcW w:w="1419" w:type="dxa"/>
            <w:shd w:val="clear" w:color="auto" w:fill="BFBFBF" w:themeFill="background1" w:themeFillShade="BF"/>
          </w:tcPr>
          <w:p w14:paraId="6B22B5B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B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B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BF" w14:textId="77777777" w:rsidTr="007140AE">
        <w:tc>
          <w:tcPr>
            <w:tcW w:w="1419" w:type="dxa"/>
          </w:tcPr>
          <w:p w14:paraId="6B22B5BC" w14:textId="77777777" w:rsidR="007140AE" w:rsidRPr="00D9384D" w:rsidRDefault="007140AE" w:rsidP="007140AE">
            <w:pPr>
              <w:pStyle w:val="Ztup-normal-11"/>
              <w:rPr>
                <w:rFonts w:cs="Arial"/>
              </w:rPr>
            </w:pPr>
            <w:r>
              <w:rPr>
                <w:rFonts w:cs="Arial"/>
                <w:b/>
              </w:rPr>
              <w:t>VCRF</w:t>
            </w:r>
            <w:r w:rsidRPr="00E916CE">
              <w:rPr>
                <w:rFonts w:cs="Arial"/>
                <w:b/>
              </w:rPr>
              <w:t>0010</w:t>
            </w:r>
          </w:p>
        </w:tc>
        <w:tc>
          <w:tcPr>
            <w:tcW w:w="4819" w:type="dxa"/>
          </w:tcPr>
          <w:p w14:paraId="6B22B5BD" w14:textId="77777777" w:rsidR="007140AE" w:rsidRPr="008D539B" w:rsidRDefault="007140AE" w:rsidP="007140AE">
            <w:pPr>
              <w:autoSpaceDE w:val="0"/>
              <w:autoSpaceDN w:val="0"/>
              <w:adjustRightInd w:val="0"/>
              <w:spacing w:after="120" w:line="276" w:lineRule="auto"/>
              <w:jc w:val="both"/>
              <w:rPr>
                <w:rFonts w:cs="Arial"/>
              </w:rPr>
            </w:pPr>
            <w:r>
              <w:rPr>
                <w:rFonts w:cs="Arial"/>
              </w:rPr>
              <w:t>The VCS shall permit simultaneously operation of all operational positions to transmit and receive radio calls.</w:t>
            </w:r>
          </w:p>
        </w:tc>
        <w:tc>
          <w:tcPr>
            <w:tcW w:w="1689" w:type="dxa"/>
          </w:tcPr>
          <w:p w14:paraId="6B22B5BE" w14:textId="77777777" w:rsidR="007140AE" w:rsidRPr="00F333D8" w:rsidRDefault="007140AE" w:rsidP="007140AE">
            <w:pPr>
              <w:pStyle w:val="Ztup-normal-11"/>
              <w:rPr>
                <w:rFonts w:cs="Arial"/>
              </w:rPr>
            </w:pPr>
          </w:p>
        </w:tc>
      </w:tr>
      <w:tr w:rsidR="007140AE" w:rsidRPr="00F333D8" w14:paraId="6B22B5C3" w14:textId="77777777" w:rsidTr="007140AE">
        <w:tc>
          <w:tcPr>
            <w:tcW w:w="1419" w:type="dxa"/>
          </w:tcPr>
          <w:p w14:paraId="6B22B5C0" w14:textId="77777777" w:rsidR="007140AE" w:rsidRDefault="007140AE" w:rsidP="007140AE">
            <w:pPr>
              <w:pStyle w:val="Ztup-normal-11"/>
              <w:rPr>
                <w:rFonts w:cs="Arial"/>
                <w:b/>
              </w:rPr>
            </w:pPr>
            <w:r>
              <w:rPr>
                <w:rFonts w:cs="Arial"/>
                <w:b/>
              </w:rPr>
              <w:t>VCRF002</w:t>
            </w:r>
            <w:r w:rsidRPr="00E916CE">
              <w:rPr>
                <w:rFonts w:cs="Arial"/>
                <w:b/>
              </w:rPr>
              <w:t>0</w:t>
            </w:r>
          </w:p>
        </w:tc>
        <w:tc>
          <w:tcPr>
            <w:tcW w:w="4819" w:type="dxa"/>
          </w:tcPr>
          <w:p w14:paraId="6B22B5C1" w14:textId="77777777" w:rsidR="007140AE" w:rsidRDefault="007140AE" w:rsidP="007140AE">
            <w:pPr>
              <w:autoSpaceDE w:val="0"/>
              <w:autoSpaceDN w:val="0"/>
              <w:adjustRightInd w:val="0"/>
              <w:spacing w:after="120" w:line="276" w:lineRule="auto"/>
              <w:jc w:val="both"/>
              <w:rPr>
                <w:rFonts w:cs="Arial"/>
              </w:rPr>
            </w:pPr>
            <w:r>
              <w:rPr>
                <w:rFonts w:cs="Arial"/>
              </w:rPr>
              <w:t xml:space="preserve">At least </w:t>
            </w:r>
            <w:r w:rsidRPr="00280AED">
              <w:rPr>
                <w:rFonts w:cs="Arial"/>
              </w:rPr>
              <w:t>25</w:t>
            </w:r>
            <w:r>
              <w:rPr>
                <w:rFonts w:cs="Arial"/>
              </w:rPr>
              <w:t xml:space="preserve"> radio channels shall be available at each position. At least </w:t>
            </w:r>
            <w:r w:rsidRPr="00280AED">
              <w:rPr>
                <w:rFonts w:cs="Arial"/>
              </w:rPr>
              <w:t>5</w:t>
            </w:r>
            <w:r>
              <w:rPr>
                <w:rFonts w:cs="Arial"/>
              </w:rPr>
              <w:t xml:space="preserve"> radio sites can be configured for each frequency.</w:t>
            </w:r>
          </w:p>
        </w:tc>
        <w:tc>
          <w:tcPr>
            <w:tcW w:w="1689" w:type="dxa"/>
          </w:tcPr>
          <w:p w14:paraId="6B22B5C2" w14:textId="77777777" w:rsidR="007140AE" w:rsidRPr="00F333D8" w:rsidRDefault="007140AE" w:rsidP="007140AE">
            <w:pPr>
              <w:pStyle w:val="Ztup-normal-11"/>
              <w:rPr>
                <w:rFonts w:cs="Arial"/>
              </w:rPr>
            </w:pPr>
          </w:p>
        </w:tc>
      </w:tr>
      <w:tr w:rsidR="007140AE" w:rsidRPr="00F333D8" w14:paraId="6B22B5CB" w14:textId="77777777" w:rsidTr="007140AE">
        <w:tc>
          <w:tcPr>
            <w:tcW w:w="1419" w:type="dxa"/>
          </w:tcPr>
          <w:p w14:paraId="6B22B5C4" w14:textId="77777777" w:rsidR="007140AE" w:rsidRDefault="007140AE" w:rsidP="007140AE">
            <w:pPr>
              <w:pStyle w:val="Ztup-normal-11"/>
              <w:rPr>
                <w:rFonts w:cs="Arial"/>
                <w:b/>
              </w:rPr>
            </w:pPr>
            <w:r>
              <w:rPr>
                <w:rFonts w:cs="Arial"/>
                <w:b/>
              </w:rPr>
              <w:t>VCRF0030</w:t>
            </w:r>
          </w:p>
        </w:tc>
        <w:tc>
          <w:tcPr>
            <w:tcW w:w="4819" w:type="dxa"/>
          </w:tcPr>
          <w:p w14:paraId="6B22B5C5" w14:textId="77777777" w:rsidR="007140AE" w:rsidRPr="00BD2D7E" w:rsidRDefault="007140AE" w:rsidP="007140AE">
            <w:pPr>
              <w:autoSpaceDE w:val="0"/>
              <w:autoSpaceDN w:val="0"/>
              <w:adjustRightInd w:val="0"/>
              <w:spacing w:after="120" w:line="276" w:lineRule="auto"/>
              <w:jc w:val="both"/>
              <w:rPr>
                <w:rFonts w:cs="Arial"/>
              </w:rPr>
            </w:pPr>
            <w:r w:rsidRPr="00BD2D7E">
              <w:rPr>
                <w:rFonts w:cs="Arial"/>
              </w:rPr>
              <w:t>Radio Sources – The system operator shall be able to select between the following radio sources:</w:t>
            </w:r>
          </w:p>
          <w:p w14:paraId="6B22B5C6" w14:textId="77777777" w:rsidR="007140AE" w:rsidRPr="00BD2D7E" w:rsidRDefault="007140AE" w:rsidP="007140AE">
            <w:pPr>
              <w:pStyle w:val="NormalIndent"/>
              <w:numPr>
                <w:ilvl w:val="0"/>
                <w:numId w:val="40"/>
              </w:numPr>
              <w:spacing w:line="276" w:lineRule="auto"/>
              <w:rPr>
                <w:rFonts w:cs="Arial"/>
              </w:rPr>
            </w:pPr>
            <w:r>
              <w:rPr>
                <w:rFonts w:cs="Arial"/>
              </w:rPr>
              <w:t>operational receivers</w:t>
            </w:r>
            <w:r w:rsidRPr="00BD2D7E">
              <w:rPr>
                <w:rFonts w:cs="Arial"/>
              </w:rPr>
              <w:t>;</w:t>
            </w:r>
          </w:p>
          <w:p w14:paraId="6B22B5C7" w14:textId="77777777" w:rsidR="007140AE" w:rsidRPr="00BD2D7E" w:rsidRDefault="007140AE" w:rsidP="007140AE">
            <w:pPr>
              <w:pStyle w:val="NormalIndent"/>
              <w:numPr>
                <w:ilvl w:val="0"/>
                <w:numId w:val="40"/>
              </w:numPr>
              <w:spacing w:line="276" w:lineRule="auto"/>
              <w:rPr>
                <w:rFonts w:cs="Arial"/>
              </w:rPr>
            </w:pPr>
            <w:r>
              <w:rPr>
                <w:rFonts w:cs="Arial"/>
              </w:rPr>
              <w:t>operational transmitters</w:t>
            </w:r>
            <w:r w:rsidRPr="001A3596">
              <w:rPr>
                <w:rFonts w:cs="Arial"/>
              </w:rPr>
              <w:t>.</w:t>
            </w:r>
          </w:p>
          <w:p w14:paraId="6B22B5C8" w14:textId="77777777" w:rsidR="007140AE" w:rsidRPr="00BD2D7E" w:rsidRDefault="007140AE" w:rsidP="007140AE">
            <w:pPr>
              <w:pStyle w:val="NormalIndent"/>
              <w:spacing w:line="276" w:lineRule="auto"/>
              <w:ind w:left="0"/>
              <w:rPr>
                <w:rFonts w:cs="Arial"/>
              </w:rPr>
            </w:pPr>
            <w:r w:rsidRPr="00BD2D7E">
              <w:rPr>
                <w:rFonts w:cs="Arial"/>
              </w:rPr>
              <w:t>In future, it shall be possible to add additional sources when available.</w:t>
            </w:r>
          </w:p>
          <w:p w14:paraId="6B22B5C9" w14:textId="77777777" w:rsidR="007140AE" w:rsidRDefault="007140AE" w:rsidP="007140AE">
            <w:pPr>
              <w:autoSpaceDE w:val="0"/>
              <w:autoSpaceDN w:val="0"/>
              <w:adjustRightInd w:val="0"/>
              <w:spacing w:after="120" w:line="276" w:lineRule="auto"/>
              <w:jc w:val="both"/>
              <w:rPr>
                <w:rFonts w:cs="Arial"/>
              </w:rPr>
            </w:pPr>
            <w:r w:rsidRPr="00BD2D7E">
              <w:rPr>
                <w:rFonts w:cs="Arial"/>
              </w:rPr>
              <w:t xml:space="preserve">The number of frequencies available for simultaneous selection at the working position shall be up to </w:t>
            </w:r>
            <w:r w:rsidRPr="00971EF4">
              <w:rPr>
                <w:rFonts w:cs="Arial"/>
              </w:rPr>
              <w:t>16</w:t>
            </w:r>
            <w:r w:rsidRPr="00BD2D7E">
              <w:rPr>
                <w:rFonts w:cs="Arial"/>
              </w:rPr>
              <w:t>.</w:t>
            </w:r>
          </w:p>
        </w:tc>
        <w:tc>
          <w:tcPr>
            <w:tcW w:w="1689" w:type="dxa"/>
          </w:tcPr>
          <w:p w14:paraId="6B22B5CA" w14:textId="77777777" w:rsidR="007140AE" w:rsidRPr="00F333D8" w:rsidRDefault="007140AE" w:rsidP="007140AE">
            <w:pPr>
              <w:pStyle w:val="Ztup-normal-11"/>
              <w:rPr>
                <w:rFonts w:cs="Arial"/>
              </w:rPr>
            </w:pPr>
          </w:p>
        </w:tc>
      </w:tr>
      <w:tr w:rsidR="007140AE" w:rsidRPr="00F333D8" w14:paraId="6B22B5CF" w14:textId="77777777" w:rsidTr="007140AE">
        <w:tc>
          <w:tcPr>
            <w:tcW w:w="1419" w:type="dxa"/>
          </w:tcPr>
          <w:p w14:paraId="6B22B5CC" w14:textId="77777777" w:rsidR="007140AE" w:rsidRDefault="007140AE" w:rsidP="007140AE">
            <w:pPr>
              <w:pStyle w:val="Ztup-normal-11"/>
              <w:rPr>
                <w:rFonts w:cs="Arial"/>
                <w:b/>
              </w:rPr>
            </w:pPr>
            <w:r>
              <w:rPr>
                <w:rFonts w:cs="Arial"/>
                <w:b/>
              </w:rPr>
              <w:t>VCRF004</w:t>
            </w:r>
            <w:r w:rsidRPr="00E916CE">
              <w:rPr>
                <w:rFonts w:cs="Arial"/>
                <w:b/>
              </w:rPr>
              <w:t>0</w:t>
            </w:r>
          </w:p>
        </w:tc>
        <w:tc>
          <w:tcPr>
            <w:tcW w:w="4819" w:type="dxa"/>
          </w:tcPr>
          <w:p w14:paraId="6B22B5CD" w14:textId="77777777" w:rsidR="007140AE" w:rsidRDefault="007140AE" w:rsidP="007140AE">
            <w:pPr>
              <w:autoSpaceDE w:val="0"/>
              <w:autoSpaceDN w:val="0"/>
              <w:adjustRightInd w:val="0"/>
              <w:spacing w:after="120" w:line="276" w:lineRule="auto"/>
              <w:jc w:val="both"/>
              <w:rPr>
                <w:rFonts w:cs="Arial"/>
              </w:rPr>
            </w:pPr>
            <w:r>
              <w:rPr>
                <w:rFonts w:cs="Arial"/>
              </w:rPr>
              <w:t>It shall be possible to assign a radio channel to all operator working positions at the same time.</w:t>
            </w:r>
          </w:p>
        </w:tc>
        <w:tc>
          <w:tcPr>
            <w:tcW w:w="1689" w:type="dxa"/>
          </w:tcPr>
          <w:p w14:paraId="6B22B5CE" w14:textId="77777777" w:rsidR="007140AE" w:rsidRPr="00F333D8" w:rsidRDefault="007140AE" w:rsidP="007140AE">
            <w:pPr>
              <w:pStyle w:val="Ztup-normal-11"/>
              <w:rPr>
                <w:rFonts w:cs="Arial"/>
              </w:rPr>
            </w:pPr>
          </w:p>
        </w:tc>
      </w:tr>
      <w:tr w:rsidR="007140AE" w:rsidRPr="00F333D8" w14:paraId="6B22B5D7" w14:textId="77777777" w:rsidTr="007140AE">
        <w:tc>
          <w:tcPr>
            <w:tcW w:w="1419" w:type="dxa"/>
          </w:tcPr>
          <w:p w14:paraId="6B22B5D0" w14:textId="77777777" w:rsidR="007140AE" w:rsidRDefault="007140AE" w:rsidP="007140AE">
            <w:pPr>
              <w:pStyle w:val="Ztup-normal-11"/>
              <w:rPr>
                <w:rFonts w:cs="Arial"/>
                <w:b/>
              </w:rPr>
            </w:pPr>
            <w:r>
              <w:rPr>
                <w:rFonts w:cs="Arial"/>
                <w:b/>
              </w:rPr>
              <w:t>VCRF0042</w:t>
            </w:r>
          </w:p>
        </w:tc>
        <w:tc>
          <w:tcPr>
            <w:tcW w:w="4819" w:type="dxa"/>
          </w:tcPr>
          <w:p w14:paraId="6B22B5D1" w14:textId="77777777" w:rsidR="007140AE" w:rsidRPr="00692346" w:rsidRDefault="007140AE" w:rsidP="007140AE">
            <w:pPr>
              <w:pStyle w:val="NormalIndent"/>
              <w:spacing w:line="276" w:lineRule="auto"/>
              <w:ind w:left="0" w:right="0"/>
              <w:rPr>
                <w:rFonts w:cs="Arial"/>
              </w:rPr>
            </w:pPr>
            <w:r w:rsidRPr="00692346">
              <w:rPr>
                <w:rFonts w:cs="Arial"/>
              </w:rPr>
              <w:t>The operator shall be able to communicate via frequencies or channels by using:</w:t>
            </w:r>
          </w:p>
          <w:p w14:paraId="6B22B5D2" w14:textId="77777777" w:rsidR="007140AE" w:rsidRPr="00692346" w:rsidRDefault="007140AE" w:rsidP="007140AE">
            <w:pPr>
              <w:pStyle w:val="NormalIndent"/>
              <w:numPr>
                <w:ilvl w:val="0"/>
                <w:numId w:val="40"/>
              </w:numPr>
              <w:spacing w:line="276" w:lineRule="auto"/>
              <w:ind w:right="0"/>
              <w:rPr>
                <w:rFonts w:cs="Arial"/>
              </w:rPr>
            </w:pPr>
            <w:r>
              <w:rPr>
                <w:rFonts w:cs="Arial"/>
              </w:rPr>
              <w:t>A microphone and a loudspeaker;</w:t>
            </w:r>
          </w:p>
          <w:p w14:paraId="6B22B5D3" w14:textId="77777777" w:rsidR="007140AE" w:rsidRPr="00692346" w:rsidRDefault="007140AE" w:rsidP="007140AE">
            <w:pPr>
              <w:pStyle w:val="NormalIndent"/>
              <w:numPr>
                <w:ilvl w:val="0"/>
                <w:numId w:val="40"/>
              </w:numPr>
              <w:spacing w:line="276" w:lineRule="auto"/>
              <w:ind w:right="0"/>
              <w:rPr>
                <w:rFonts w:cs="Arial"/>
              </w:rPr>
            </w:pPr>
            <w:r w:rsidRPr="00692346">
              <w:rPr>
                <w:rFonts w:cs="Arial"/>
              </w:rPr>
              <w:t>Two micropho</w:t>
            </w:r>
            <w:r>
              <w:rPr>
                <w:rFonts w:cs="Arial"/>
              </w:rPr>
              <w:t>nes (one microphone for the coach</w:t>
            </w:r>
            <w:r w:rsidRPr="00692346">
              <w:rPr>
                <w:rFonts w:cs="Arial"/>
              </w:rPr>
              <w:t xml:space="preserve"> and one for the trainee) and a loudspeaker</w:t>
            </w:r>
            <w:r>
              <w:rPr>
                <w:rFonts w:cs="Arial"/>
              </w:rPr>
              <w:t>;</w:t>
            </w:r>
          </w:p>
          <w:p w14:paraId="6B22B5D4" w14:textId="77777777" w:rsidR="007140AE" w:rsidRPr="00692346" w:rsidRDefault="007140AE" w:rsidP="007140AE">
            <w:pPr>
              <w:pStyle w:val="NormalIndent"/>
              <w:numPr>
                <w:ilvl w:val="0"/>
                <w:numId w:val="40"/>
              </w:numPr>
              <w:spacing w:line="276" w:lineRule="auto"/>
              <w:ind w:right="0"/>
              <w:rPr>
                <w:rFonts w:cs="Arial"/>
              </w:rPr>
            </w:pPr>
            <w:r w:rsidRPr="00692346">
              <w:rPr>
                <w:rFonts w:cs="Arial"/>
              </w:rPr>
              <w:t>A handset with integrated microphone and integrated loudsp</w:t>
            </w:r>
            <w:r>
              <w:rPr>
                <w:rFonts w:cs="Arial"/>
              </w:rPr>
              <w:t>eaker and a PTT switch;</w:t>
            </w:r>
            <w:r w:rsidRPr="00692346">
              <w:rPr>
                <w:rFonts w:cs="Arial"/>
              </w:rPr>
              <w:t xml:space="preserve"> </w:t>
            </w:r>
          </w:p>
          <w:p w14:paraId="6B22B5D5" w14:textId="77777777" w:rsidR="007140AE" w:rsidRPr="00A266D4" w:rsidRDefault="007140AE" w:rsidP="00A266D4">
            <w:pPr>
              <w:pStyle w:val="NormalIndent"/>
              <w:numPr>
                <w:ilvl w:val="0"/>
                <w:numId w:val="40"/>
              </w:numPr>
              <w:spacing w:line="276" w:lineRule="auto"/>
              <w:ind w:right="0"/>
              <w:rPr>
                <w:rFonts w:cs="Arial"/>
              </w:rPr>
            </w:pPr>
            <w:r w:rsidRPr="00692346">
              <w:rPr>
                <w:rFonts w:cs="Arial"/>
              </w:rPr>
              <w:t>A headset</w:t>
            </w:r>
            <w:r>
              <w:rPr>
                <w:rFonts w:cs="Arial"/>
              </w:rPr>
              <w:t xml:space="preserve"> with attached PTT switch.</w:t>
            </w:r>
          </w:p>
        </w:tc>
        <w:tc>
          <w:tcPr>
            <w:tcW w:w="1689" w:type="dxa"/>
          </w:tcPr>
          <w:p w14:paraId="6B22B5D6" w14:textId="77777777" w:rsidR="007140AE" w:rsidRPr="00F333D8" w:rsidRDefault="007140AE" w:rsidP="007140AE">
            <w:pPr>
              <w:pStyle w:val="Ztup-normal-11"/>
              <w:rPr>
                <w:rFonts w:cs="Arial"/>
              </w:rPr>
            </w:pPr>
          </w:p>
        </w:tc>
      </w:tr>
      <w:tr w:rsidR="00A266D4" w:rsidRPr="00F333D8" w14:paraId="6B22B5DB" w14:textId="77777777" w:rsidTr="007140AE">
        <w:tc>
          <w:tcPr>
            <w:tcW w:w="1419" w:type="dxa"/>
          </w:tcPr>
          <w:p w14:paraId="6B22B5D8" w14:textId="77777777" w:rsidR="00A266D4" w:rsidRDefault="00A266D4" w:rsidP="007140AE">
            <w:pPr>
              <w:pStyle w:val="Ztup-normal-11"/>
              <w:rPr>
                <w:rFonts w:cs="Arial"/>
                <w:b/>
              </w:rPr>
            </w:pPr>
            <w:r>
              <w:rPr>
                <w:rFonts w:cs="Arial"/>
                <w:b/>
              </w:rPr>
              <w:t>VCRF0043</w:t>
            </w:r>
          </w:p>
        </w:tc>
        <w:tc>
          <w:tcPr>
            <w:tcW w:w="4819" w:type="dxa"/>
          </w:tcPr>
          <w:p w14:paraId="6B22B5D9" w14:textId="77777777" w:rsidR="00A266D4" w:rsidRPr="00692346" w:rsidRDefault="00A266D4" w:rsidP="007140AE">
            <w:pPr>
              <w:pStyle w:val="NormalIndent"/>
              <w:spacing w:line="276" w:lineRule="auto"/>
              <w:ind w:left="0" w:right="0"/>
              <w:rPr>
                <w:rFonts w:cs="Arial"/>
              </w:rPr>
            </w:pPr>
            <w:r w:rsidRPr="00527A49">
              <w:rPr>
                <w:rFonts w:cs="Arial"/>
              </w:rPr>
              <w:t>When using a headset, it should be possible to select to simultaneously listen to the frequency using the integrated loudspeaker.</w:t>
            </w:r>
          </w:p>
        </w:tc>
        <w:tc>
          <w:tcPr>
            <w:tcW w:w="1689" w:type="dxa"/>
          </w:tcPr>
          <w:p w14:paraId="6B22B5DA" w14:textId="77777777" w:rsidR="00A266D4" w:rsidRPr="00F333D8" w:rsidRDefault="00A266D4" w:rsidP="007140AE">
            <w:pPr>
              <w:pStyle w:val="Ztup-normal-11"/>
              <w:rPr>
                <w:rFonts w:cs="Arial"/>
              </w:rPr>
            </w:pPr>
          </w:p>
        </w:tc>
      </w:tr>
      <w:tr w:rsidR="007140AE" w:rsidRPr="00F333D8" w14:paraId="6B22B5DF" w14:textId="77777777" w:rsidTr="007140AE">
        <w:tc>
          <w:tcPr>
            <w:tcW w:w="1419" w:type="dxa"/>
          </w:tcPr>
          <w:p w14:paraId="6B22B5DC" w14:textId="77777777" w:rsidR="007140AE" w:rsidRDefault="007140AE" w:rsidP="007140AE">
            <w:pPr>
              <w:pStyle w:val="Ztup-normal-11"/>
              <w:rPr>
                <w:rFonts w:cs="Arial"/>
                <w:b/>
              </w:rPr>
            </w:pPr>
            <w:r>
              <w:rPr>
                <w:rFonts w:cs="Arial"/>
                <w:b/>
              </w:rPr>
              <w:lastRenderedPageBreak/>
              <w:t>VCRF005</w:t>
            </w:r>
            <w:r w:rsidRPr="00E916CE">
              <w:rPr>
                <w:rFonts w:cs="Arial"/>
                <w:b/>
              </w:rPr>
              <w:t>0</w:t>
            </w:r>
          </w:p>
        </w:tc>
        <w:tc>
          <w:tcPr>
            <w:tcW w:w="4819" w:type="dxa"/>
          </w:tcPr>
          <w:p w14:paraId="6B22B5DD" w14:textId="77777777" w:rsidR="007140AE" w:rsidRDefault="007140AE" w:rsidP="007140AE">
            <w:pPr>
              <w:autoSpaceDE w:val="0"/>
              <w:autoSpaceDN w:val="0"/>
              <w:adjustRightInd w:val="0"/>
              <w:spacing w:after="120" w:line="276" w:lineRule="auto"/>
              <w:jc w:val="both"/>
              <w:rPr>
                <w:rFonts w:cs="Arial"/>
              </w:rPr>
            </w:pPr>
            <w:r>
              <w:rPr>
                <w:rFonts w:cs="Arial"/>
              </w:rPr>
              <w:t>In the profile of the role (defined in the TMCS) it shall be possible to restrict the available frequencies which can be used for this role.</w:t>
            </w:r>
          </w:p>
        </w:tc>
        <w:tc>
          <w:tcPr>
            <w:tcW w:w="1689" w:type="dxa"/>
          </w:tcPr>
          <w:p w14:paraId="6B22B5DE" w14:textId="77777777" w:rsidR="007140AE" w:rsidRPr="00F333D8" w:rsidRDefault="007140AE" w:rsidP="007140AE">
            <w:pPr>
              <w:pStyle w:val="Ztup-normal-11"/>
              <w:rPr>
                <w:rFonts w:cs="Arial"/>
              </w:rPr>
            </w:pPr>
          </w:p>
        </w:tc>
      </w:tr>
      <w:tr w:rsidR="007140AE" w:rsidRPr="00F333D8" w14:paraId="6B22B5E3" w14:textId="77777777" w:rsidTr="007140AE">
        <w:tc>
          <w:tcPr>
            <w:tcW w:w="1419" w:type="dxa"/>
          </w:tcPr>
          <w:p w14:paraId="6B22B5E0" w14:textId="77777777" w:rsidR="007140AE" w:rsidRDefault="007140AE" w:rsidP="007140AE">
            <w:pPr>
              <w:pStyle w:val="Ztup-normal-11"/>
              <w:rPr>
                <w:rFonts w:cs="Arial"/>
                <w:b/>
              </w:rPr>
            </w:pPr>
            <w:r>
              <w:rPr>
                <w:rFonts w:cs="Arial"/>
                <w:b/>
              </w:rPr>
              <w:t>VCRF0060</w:t>
            </w:r>
          </w:p>
        </w:tc>
        <w:tc>
          <w:tcPr>
            <w:tcW w:w="4819" w:type="dxa"/>
          </w:tcPr>
          <w:p w14:paraId="6B22B5E1" w14:textId="77777777" w:rsidR="007140AE" w:rsidRDefault="007140AE" w:rsidP="007140AE">
            <w:pPr>
              <w:autoSpaceDE w:val="0"/>
              <w:autoSpaceDN w:val="0"/>
              <w:adjustRightInd w:val="0"/>
              <w:spacing w:after="120" w:line="276" w:lineRule="auto"/>
              <w:jc w:val="both"/>
              <w:rPr>
                <w:rFonts w:cs="Arial"/>
              </w:rPr>
            </w:pPr>
            <w:r>
              <w:rPr>
                <w:rFonts w:cs="Arial"/>
                <w:color w:val="000000"/>
              </w:rPr>
              <w:t xml:space="preserve">Frequency coverage – The </w:t>
            </w:r>
            <w:r w:rsidRPr="008D539B">
              <w:rPr>
                <w:rFonts w:cs="Arial"/>
                <w:color w:val="000000"/>
              </w:rPr>
              <w:t xml:space="preserve">system shall support coverage scenarios with up to </w:t>
            </w:r>
            <w:r w:rsidRPr="00781D29">
              <w:rPr>
                <w:rFonts w:cs="Arial"/>
                <w:color w:val="000000"/>
              </w:rPr>
              <w:t>16</w:t>
            </w:r>
            <w:r w:rsidRPr="008D539B">
              <w:rPr>
                <w:rFonts w:cs="Arial"/>
                <w:color w:val="000000"/>
              </w:rPr>
              <w:t xml:space="preserve"> channels assigned to a frequency.</w:t>
            </w:r>
          </w:p>
        </w:tc>
        <w:tc>
          <w:tcPr>
            <w:tcW w:w="1689" w:type="dxa"/>
          </w:tcPr>
          <w:p w14:paraId="6B22B5E2" w14:textId="77777777" w:rsidR="007140AE" w:rsidRPr="00F333D8" w:rsidRDefault="007140AE" w:rsidP="007140AE">
            <w:pPr>
              <w:pStyle w:val="Ztup-normal-11"/>
              <w:rPr>
                <w:rFonts w:cs="Arial"/>
              </w:rPr>
            </w:pPr>
          </w:p>
        </w:tc>
      </w:tr>
      <w:tr w:rsidR="007140AE" w:rsidRPr="00F333D8" w14:paraId="6B22B5E7" w14:textId="77777777" w:rsidTr="007140AE">
        <w:tc>
          <w:tcPr>
            <w:tcW w:w="1419" w:type="dxa"/>
          </w:tcPr>
          <w:p w14:paraId="6B22B5E4" w14:textId="77777777" w:rsidR="007140AE" w:rsidRDefault="007140AE" w:rsidP="007140AE">
            <w:pPr>
              <w:pStyle w:val="Ztup-normal-11"/>
              <w:rPr>
                <w:rFonts w:cs="Arial"/>
                <w:b/>
              </w:rPr>
            </w:pPr>
            <w:r>
              <w:rPr>
                <w:rFonts w:cs="Arial"/>
                <w:b/>
              </w:rPr>
              <w:t>VCRF0070</w:t>
            </w:r>
          </w:p>
        </w:tc>
        <w:tc>
          <w:tcPr>
            <w:tcW w:w="4819" w:type="dxa"/>
          </w:tcPr>
          <w:p w14:paraId="6B22B5E5" w14:textId="77777777" w:rsidR="007140AE" w:rsidRDefault="007140AE" w:rsidP="007140AE">
            <w:pPr>
              <w:autoSpaceDE w:val="0"/>
              <w:autoSpaceDN w:val="0"/>
              <w:adjustRightInd w:val="0"/>
              <w:spacing w:after="120" w:line="276" w:lineRule="auto"/>
              <w:jc w:val="both"/>
              <w:rPr>
                <w:rFonts w:cs="Arial"/>
                <w:color w:val="000000"/>
              </w:rPr>
            </w:pPr>
            <w:r w:rsidRPr="00A36488">
              <w:rPr>
                <w:rFonts w:cs="Arial"/>
              </w:rPr>
              <w:t xml:space="preserve">Alphanumeric Display of Radio Frequencies – On </w:t>
            </w:r>
            <w:r>
              <w:rPr>
                <w:rFonts w:cs="Arial"/>
              </w:rPr>
              <w:t>O</w:t>
            </w:r>
            <w:r w:rsidRPr="00781D29">
              <w:rPr>
                <w:rFonts w:cs="Arial"/>
              </w:rPr>
              <w:t>WP</w:t>
            </w:r>
            <w:r w:rsidRPr="00A36488">
              <w:rPr>
                <w:rFonts w:cs="Arial"/>
              </w:rPr>
              <w:t xml:space="preserve"> radio frequencies shall be displayed by up to </w:t>
            </w:r>
            <w:r w:rsidRPr="00781D29">
              <w:rPr>
                <w:rFonts w:cs="Arial"/>
              </w:rPr>
              <w:t>9</w:t>
            </w:r>
            <w:r w:rsidRPr="00A36488">
              <w:rPr>
                <w:rFonts w:cs="Arial"/>
              </w:rPr>
              <w:t xml:space="preserve"> alphanumeric characters, configurable from the </w:t>
            </w:r>
            <w:r w:rsidRPr="00781D29">
              <w:rPr>
                <w:rFonts w:cs="Arial"/>
              </w:rPr>
              <w:t>Technical Monitoring and Control System (TMCS)</w:t>
            </w:r>
            <w:r w:rsidRPr="00A36488">
              <w:rPr>
                <w:rFonts w:cs="Arial"/>
              </w:rPr>
              <w:t>.</w:t>
            </w:r>
          </w:p>
        </w:tc>
        <w:tc>
          <w:tcPr>
            <w:tcW w:w="1689" w:type="dxa"/>
          </w:tcPr>
          <w:p w14:paraId="6B22B5E6" w14:textId="77777777" w:rsidR="007140AE" w:rsidRPr="00F333D8" w:rsidRDefault="007140AE" w:rsidP="007140AE">
            <w:pPr>
              <w:pStyle w:val="Ztup-normal-11"/>
              <w:rPr>
                <w:rFonts w:cs="Arial"/>
              </w:rPr>
            </w:pPr>
          </w:p>
        </w:tc>
      </w:tr>
      <w:tr w:rsidR="007140AE" w:rsidRPr="00F333D8" w14:paraId="6B22B5EB" w14:textId="77777777" w:rsidTr="007140AE">
        <w:tc>
          <w:tcPr>
            <w:tcW w:w="1419" w:type="dxa"/>
          </w:tcPr>
          <w:p w14:paraId="6B22B5E8" w14:textId="77777777" w:rsidR="007140AE" w:rsidRDefault="007140AE" w:rsidP="007140AE">
            <w:pPr>
              <w:pStyle w:val="Ztup-normal-11"/>
              <w:rPr>
                <w:rFonts w:cs="Arial"/>
                <w:b/>
              </w:rPr>
            </w:pPr>
            <w:r>
              <w:rPr>
                <w:rFonts w:cs="Arial"/>
                <w:b/>
              </w:rPr>
              <w:t>VCRF0072</w:t>
            </w:r>
          </w:p>
        </w:tc>
        <w:tc>
          <w:tcPr>
            <w:tcW w:w="4819" w:type="dxa"/>
          </w:tcPr>
          <w:p w14:paraId="6B22B5E9" w14:textId="77777777" w:rsidR="007140AE" w:rsidRPr="007D2225" w:rsidRDefault="007140AE" w:rsidP="007140AE">
            <w:pPr>
              <w:autoSpaceDE w:val="0"/>
              <w:autoSpaceDN w:val="0"/>
              <w:adjustRightInd w:val="0"/>
              <w:spacing w:after="120" w:line="276" w:lineRule="auto"/>
              <w:jc w:val="both"/>
              <w:rPr>
                <w:rFonts w:cs="Arial"/>
              </w:rPr>
            </w:pPr>
            <w:r>
              <w:rPr>
                <w:rFonts w:cs="Arial"/>
              </w:rPr>
              <w:t xml:space="preserve">The radio site identification shall be displayed with at least </w:t>
            </w:r>
            <w:r w:rsidRPr="00781D29">
              <w:rPr>
                <w:rFonts w:cs="Arial"/>
              </w:rPr>
              <w:t>6</w:t>
            </w:r>
            <w:r>
              <w:rPr>
                <w:rFonts w:cs="Arial"/>
              </w:rPr>
              <w:t xml:space="preserve"> characters.</w:t>
            </w:r>
          </w:p>
        </w:tc>
        <w:tc>
          <w:tcPr>
            <w:tcW w:w="1689" w:type="dxa"/>
          </w:tcPr>
          <w:p w14:paraId="6B22B5EA" w14:textId="77777777" w:rsidR="007140AE" w:rsidRPr="00F333D8" w:rsidRDefault="007140AE" w:rsidP="007140AE">
            <w:pPr>
              <w:pStyle w:val="Ztup-normal-11"/>
              <w:rPr>
                <w:rFonts w:cs="Arial"/>
              </w:rPr>
            </w:pPr>
          </w:p>
        </w:tc>
      </w:tr>
      <w:tr w:rsidR="007140AE" w:rsidRPr="00F333D8" w14:paraId="6B22B5F2" w14:textId="77777777" w:rsidTr="007140AE">
        <w:tc>
          <w:tcPr>
            <w:tcW w:w="1419" w:type="dxa"/>
          </w:tcPr>
          <w:p w14:paraId="6B22B5EC" w14:textId="77777777" w:rsidR="007140AE" w:rsidRDefault="007140AE" w:rsidP="007140AE">
            <w:pPr>
              <w:pStyle w:val="Ztup-normal-11"/>
              <w:rPr>
                <w:rFonts w:cs="Arial"/>
                <w:b/>
              </w:rPr>
            </w:pPr>
            <w:r>
              <w:rPr>
                <w:rFonts w:cs="Arial"/>
                <w:b/>
              </w:rPr>
              <w:t>VCRF0080</w:t>
            </w:r>
          </w:p>
        </w:tc>
        <w:tc>
          <w:tcPr>
            <w:tcW w:w="4819" w:type="dxa"/>
          </w:tcPr>
          <w:p w14:paraId="6B22B5ED" w14:textId="77777777" w:rsidR="007140AE" w:rsidRPr="006C3230" w:rsidRDefault="007140AE" w:rsidP="007140AE">
            <w:pPr>
              <w:autoSpaceDE w:val="0"/>
              <w:autoSpaceDN w:val="0"/>
              <w:adjustRightInd w:val="0"/>
              <w:spacing w:after="120" w:line="276" w:lineRule="auto"/>
              <w:jc w:val="both"/>
              <w:rPr>
                <w:rFonts w:cs="Arial"/>
              </w:rPr>
            </w:pPr>
            <w:r w:rsidRPr="006C3230">
              <w:rPr>
                <w:rFonts w:cs="Arial"/>
              </w:rPr>
              <w:t>Frequency Status:</w:t>
            </w:r>
          </w:p>
          <w:p w14:paraId="6B22B5EE" w14:textId="77777777" w:rsidR="007140AE" w:rsidRDefault="007140AE" w:rsidP="007140AE">
            <w:pPr>
              <w:pStyle w:val="ListParagraph"/>
              <w:numPr>
                <w:ilvl w:val="0"/>
                <w:numId w:val="40"/>
              </w:numPr>
              <w:autoSpaceDE w:val="0"/>
              <w:autoSpaceDN w:val="0"/>
              <w:adjustRightInd w:val="0"/>
              <w:spacing w:after="120" w:line="276" w:lineRule="auto"/>
              <w:rPr>
                <w:rFonts w:cs="Arial"/>
              </w:rPr>
            </w:pPr>
            <w:r w:rsidRPr="006C3230">
              <w:rPr>
                <w:rFonts w:cs="Arial"/>
              </w:rPr>
              <w:t>The operational status sh</w:t>
            </w:r>
            <w:r>
              <w:rPr>
                <w:rFonts w:cs="Arial"/>
              </w:rPr>
              <w:t>all be clearly indicated at the working position.</w:t>
            </w:r>
          </w:p>
          <w:p w14:paraId="6B22B5EF" w14:textId="77777777" w:rsidR="007140AE" w:rsidRDefault="007140AE" w:rsidP="007140AE">
            <w:pPr>
              <w:pStyle w:val="ListParagraph"/>
              <w:numPr>
                <w:ilvl w:val="0"/>
                <w:numId w:val="40"/>
              </w:numPr>
              <w:autoSpaceDE w:val="0"/>
              <w:autoSpaceDN w:val="0"/>
              <w:adjustRightInd w:val="0"/>
              <w:spacing w:after="120" w:line="276" w:lineRule="auto"/>
              <w:rPr>
                <w:rFonts w:cs="Arial"/>
              </w:rPr>
            </w:pPr>
            <w:r w:rsidRPr="00622041">
              <w:rPr>
                <w:rFonts w:cs="Arial"/>
              </w:rPr>
              <w:t xml:space="preserve">Out of service / no presence of equipment shall be indicated at the working position. </w:t>
            </w:r>
          </w:p>
          <w:p w14:paraId="6B22B5F0" w14:textId="77777777" w:rsidR="007140AE" w:rsidRPr="00622041" w:rsidRDefault="007140AE" w:rsidP="007140AE">
            <w:pPr>
              <w:pStyle w:val="ListParagraph"/>
              <w:numPr>
                <w:ilvl w:val="0"/>
                <w:numId w:val="40"/>
              </w:numPr>
              <w:autoSpaceDE w:val="0"/>
              <w:autoSpaceDN w:val="0"/>
              <w:adjustRightInd w:val="0"/>
              <w:spacing w:after="120" w:line="276" w:lineRule="auto"/>
              <w:rPr>
                <w:rFonts w:cs="Arial"/>
              </w:rPr>
            </w:pPr>
            <w:r w:rsidRPr="00622041">
              <w:rPr>
                <w:rFonts w:cs="Arial"/>
              </w:rPr>
              <w:t>Equipment failure shall initiate a designated alarm indication and the equipment status shall be indicated in red color until operational again.</w:t>
            </w:r>
          </w:p>
        </w:tc>
        <w:tc>
          <w:tcPr>
            <w:tcW w:w="1689" w:type="dxa"/>
          </w:tcPr>
          <w:p w14:paraId="6B22B5F1" w14:textId="77777777" w:rsidR="007140AE" w:rsidRPr="00F333D8" w:rsidRDefault="007140AE" w:rsidP="007140AE">
            <w:pPr>
              <w:pStyle w:val="Ztup-normal-11"/>
              <w:rPr>
                <w:rFonts w:cs="Arial"/>
              </w:rPr>
            </w:pPr>
          </w:p>
        </w:tc>
      </w:tr>
      <w:tr w:rsidR="007140AE" w:rsidRPr="00F333D8" w14:paraId="6B22B5F6" w14:textId="77777777" w:rsidTr="007140AE">
        <w:tc>
          <w:tcPr>
            <w:tcW w:w="1419" w:type="dxa"/>
          </w:tcPr>
          <w:p w14:paraId="6B22B5F3" w14:textId="77777777" w:rsidR="007140AE" w:rsidRPr="007F4B89" w:rsidRDefault="007140AE" w:rsidP="007140AE">
            <w:pPr>
              <w:pStyle w:val="Ztup-normal-11"/>
              <w:rPr>
                <w:rFonts w:cs="Arial"/>
                <w:b/>
              </w:rPr>
            </w:pPr>
            <w:r w:rsidRPr="007F4B89">
              <w:rPr>
                <w:rFonts w:cs="Arial"/>
                <w:b/>
              </w:rPr>
              <w:t>VCRF0084</w:t>
            </w:r>
          </w:p>
        </w:tc>
        <w:tc>
          <w:tcPr>
            <w:tcW w:w="4819" w:type="dxa"/>
          </w:tcPr>
          <w:p w14:paraId="6B22B5F4" w14:textId="77777777" w:rsidR="007140AE" w:rsidRPr="006C3230" w:rsidRDefault="007140AE" w:rsidP="007140AE">
            <w:pPr>
              <w:autoSpaceDE w:val="0"/>
              <w:autoSpaceDN w:val="0"/>
              <w:adjustRightInd w:val="0"/>
              <w:spacing w:after="120" w:line="276" w:lineRule="auto"/>
              <w:jc w:val="both"/>
              <w:rPr>
                <w:rFonts w:cs="Arial"/>
              </w:rPr>
            </w:pPr>
            <w:r>
              <w:rPr>
                <w:rFonts w:cs="Arial"/>
              </w:rPr>
              <w:t>Failed or unplugged radio interface card shall not be selectable at the position.</w:t>
            </w:r>
          </w:p>
        </w:tc>
        <w:tc>
          <w:tcPr>
            <w:tcW w:w="1689" w:type="dxa"/>
          </w:tcPr>
          <w:p w14:paraId="6B22B5F5" w14:textId="77777777" w:rsidR="007140AE" w:rsidRPr="00F333D8" w:rsidRDefault="007140AE" w:rsidP="007140AE">
            <w:pPr>
              <w:pStyle w:val="Ztup-normal-11"/>
              <w:rPr>
                <w:rFonts w:cs="Arial"/>
              </w:rPr>
            </w:pPr>
          </w:p>
        </w:tc>
      </w:tr>
      <w:tr w:rsidR="007140AE" w:rsidRPr="00F333D8" w14:paraId="6B22B5FA" w14:textId="77777777" w:rsidTr="007140AE">
        <w:tc>
          <w:tcPr>
            <w:tcW w:w="1419" w:type="dxa"/>
          </w:tcPr>
          <w:p w14:paraId="6B22B5F7" w14:textId="77777777" w:rsidR="007140AE" w:rsidRPr="007F4B89" w:rsidRDefault="007140AE" w:rsidP="007140AE">
            <w:pPr>
              <w:pStyle w:val="Ztup-normal-11"/>
              <w:rPr>
                <w:rFonts w:cs="Arial"/>
                <w:b/>
              </w:rPr>
            </w:pPr>
            <w:r w:rsidRPr="007F4B89">
              <w:rPr>
                <w:rFonts w:cs="Arial"/>
                <w:b/>
              </w:rPr>
              <w:t>VCRF0086</w:t>
            </w:r>
          </w:p>
        </w:tc>
        <w:tc>
          <w:tcPr>
            <w:tcW w:w="4819" w:type="dxa"/>
          </w:tcPr>
          <w:p w14:paraId="6B22B5F8" w14:textId="77777777" w:rsidR="007140AE" w:rsidRPr="006C3230" w:rsidRDefault="007140AE" w:rsidP="007140AE">
            <w:pPr>
              <w:autoSpaceDE w:val="0"/>
              <w:autoSpaceDN w:val="0"/>
              <w:adjustRightInd w:val="0"/>
              <w:spacing w:after="120" w:line="276" w:lineRule="auto"/>
              <w:jc w:val="both"/>
              <w:rPr>
                <w:rFonts w:cs="Arial"/>
              </w:rPr>
            </w:pPr>
            <w:r>
              <w:rPr>
                <w:rFonts w:cs="Arial"/>
              </w:rPr>
              <w:t>The VCS shall raise an alarm in the TMCS after exceeding predefined time for active PTT at particular frequency channel to prevent accidental occupation of radio channel.</w:t>
            </w:r>
          </w:p>
        </w:tc>
        <w:tc>
          <w:tcPr>
            <w:tcW w:w="1689" w:type="dxa"/>
          </w:tcPr>
          <w:p w14:paraId="6B22B5F9" w14:textId="77777777" w:rsidR="007140AE" w:rsidRPr="00F333D8" w:rsidRDefault="007140AE" w:rsidP="007140AE">
            <w:pPr>
              <w:pStyle w:val="Ztup-normal-11"/>
              <w:rPr>
                <w:rFonts w:cs="Arial"/>
              </w:rPr>
            </w:pPr>
          </w:p>
        </w:tc>
      </w:tr>
      <w:tr w:rsidR="007140AE" w:rsidRPr="00F333D8" w14:paraId="6B22B5FE" w14:textId="77777777" w:rsidTr="007140AE">
        <w:tc>
          <w:tcPr>
            <w:tcW w:w="1419" w:type="dxa"/>
          </w:tcPr>
          <w:p w14:paraId="6B22B5FB" w14:textId="77777777" w:rsidR="007140AE" w:rsidRDefault="007140AE" w:rsidP="007140AE">
            <w:pPr>
              <w:pStyle w:val="Ztup-normal-11"/>
              <w:rPr>
                <w:rFonts w:cs="Arial"/>
                <w:b/>
              </w:rPr>
            </w:pPr>
            <w:r>
              <w:rPr>
                <w:rFonts w:cs="Arial"/>
                <w:b/>
              </w:rPr>
              <w:t>VCRF0090</w:t>
            </w:r>
          </w:p>
        </w:tc>
        <w:tc>
          <w:tcPr>
            <w:tcW w:w="4819" w:type="dxa"/>
          </w:tcPr>
          <w:p w14:paraId="6B22B5FC" w14:textId="77777777" w:rsidR="007140AE" w:rsidRPr="007D2225" w:rsidRDefault="007140AE" w:rsidP="007140AE">
            <w:pPr>
              <w:autoSpaceDE w:val="0"/>
              <w:autoSpaceDN w:val="0"/>
              <w:adjustRightInd w:val="0"/>
              <w:spacing w:after="120" w:line="276" w:lineRule="auto"/>
              <w:jc w:val="both"/>
              <w:rPr>
                <w:rFonts w:cs="Arial"/>
              </w:rPr>
            </w:pPr>
            <w:r w:rsidRPr="007D2225">
              <w:rPr>
                <w:rFonts w:cs="Arial"/>
              </w:rPr>
              <w:t>Radio Channel “</w:t>
            </w:r>
            <w:r>
              <w:rPr>
                <w:rFonts w:cs="Arial"/>
              </w:rPr>
              <w:t xml:space="preserve">Out of Service” Indication – If </w:t>
            </w:r>
            <w:r w:rsidRPr="007D2225">
              <w:rPr>
                <w:rFonts w:cs="Arial"/>
              </w:rPr>
              <w:t>radio channels become unavailable due to maintenance actions on radio units, defective hardware or detected loop check errors an “Out of Service” indication shall be displayed at the appropriately selected channel key for the receiver or transmitter at the operator</w:t>
            </w:r>
            <w:r>
              <w:rPr>
                <w:rFonts w:cs="Arial"/>
              </w:rPr>
              <w:t xml:space="preserve"> working</w:t>
            </w:r>
            <w:r w:rsidRPr="007D2225">
              <w:rPr>
                <w:rFonts w:cs="Arial"/>
              </w:rPr>
              <w:t xml:space="preserve"> position.</w:t>
            </w:r>
          </w:p>
        </w:tc>
        <w:tc>
          <w:tcPr>
            <w:tcW w:w="1689" w:type="dxa"/>
          </w:tcPr>
          <w:p w14:paraId="6B22B5FD" w14:textId="77777777" w:rsidR="007140AE" w:rsidRPr="00F333D8" w:rsidRDefault="007140AE" w:rsidP="007140AE">
            <w:pPr>
              <w:pStyle w:val="Ztup-normal-11"/>
              <w:rPr>
                <w:rFonts w:cs="Arial"/>
              </w:rPr>
            </w:pPr>
          </w:p>
        </w:tc>
      </w:tr>
      <w:tr w:rsidR="007140AE" w:rsidRPr="00F333D8" w14:paraId="6B22B605" w14:textId="77777777" w:rsidTr="007140AE">
        <w:tc>
          <w:tcPr>
            <w:tcW w:w="1419" w:type="dxa"/>
          </w:tcPr>
          <w:p w14:paraId="6B22B5FF" w14:textId="77777777" w:rsidR="007140AE" w:rsidRDefault="007140AE" w:rsidP="007140AE">
            <w:pPr>
              <w:pStyle w:val="Ztup-normal-11"/>
              <w:rPr>
                <w:rFonts w:cs="Arial"/>
                <w:b/>
              </w:rPr>
            </w:pPr>
            <w:r>
              <w:rPr>
                <w:rFonts w:cs="Arial"/>
                <w:b/>
              </w:rPr>
              <w:t>VCRF0100</w:t>
            </w:r>
          </w:p>
        </w:tc>
        <w:tc>
          <w:tcPr>
            <w:tcW w:w="4819" w:type="dxa"/>
          </w:tcPr>
          <w:p w14:paraId="6B22B600" w14:textId="77777777" w:rsidR="007140AE" w:rsidRPr="006C3230" w:rsidRDefault="007140AE" w:rsidP="007140AE">
            <w:pPr>
              <w:autoSpaceDE w:val="0"/>
              <w:autoSpaceDN w:val="0"/>
              <w:adjustRightInd w:val="0"/>
              <w:spacing w:after="120" w:line="276" w:lineRule="auto"/>
              <w:jc w:val="both"/>
              <w:rPr>
                <w:rFonts w:cs="Arial"/>
              </w:rPr>
            </w:pPr>
            <w:r>
              <w:rPr>
                <w:rFonts w:cs="Arial"/>
              </w:rPr>
              <w:t xml:space="preserve">Delay compensation – The </w:t>
            </w:r>
            <w:r w:rsidRPr="006C3230">
              <w:rPr>
                <w:rFonts w:cs="Arial"/>
              </w:rPr>
              <w:t>VCS shall support static delay compensation (adding a fixed de</w:t>
            </w:r>
            <w:r>
              <w:rPr>
                <w:rFonts w:cs="Arial"/>
              </w:rPr>
              <w:t>lay to a radio channel TX and/or RX</w:t>
            </w:r>
            <w:r w:rsidRPr="006C3230">
              <w:rPr>
                <w:rFonts w:cs="Arial"/>
              </w:rPr>
              <w:t>).</w:t>
            </w:r>
          </w:p>
          <w:p w14:paraId="6B22B601" w14:textId="77777777" w:rsidR="007140AE" w:rsidRPr="006C3230" w:rsidRDefault="007140AE" w:rsidP="007140AE">
            <w:pPr>
              <w:autoSpaceDE w:val="0"/>
              <w:autoSpaceDN w:val="0"/>
              <w:adjustRightInd w:val="0"/>
              <w:spacing w:after="120" w:line="276" w:lineRule="auto"/>
              <w:jc w:val="both"/>
              <w:rPr>
                <w:rFonts w:cs="Arial"/>
              </w:rPr>
            </w:pPr>
            <w:r w:rsidRPr="006C3230">
              <w:rPr>
                <w:rFonts w:cs="Arial"/>
              </w:rPr>
              <w:t xml:space="preserve">The VCS shall support dynamic delay compensation (relative calculation according </w:t>
            </w:r>
            <w:r w:rsidRPr="00E83085">
              <w:rPr>
                <w:rFonts w:cs="Arial"/>
              </w:rPr>
              <w:t xml:space="preserve">to </w:t>
            </w:r>
            <w:r w:rsidRPr="00C13DE3">
              <w:rPr>
                <w:rFonts w:cs="Arial"/>
              </w:rPr>
              <w:t>ED-137</w:t>
            </w:r>
            <w:r w:rsidRPr="00E83085">
              <w:rPr>
                <w:rFonts w:cs="Arial"/>
              </w:rPr>
              <w:t>).</w:t>
            </w:r>
          </w:p>
          <w:p w14:paraId="6B22B602" w14:textId="77777777" w:rsidR="007140AE" w:rsidRPr="006C3230" w:rsidRDefault="007140AE" w:rsidP="007140AE">
            <w:pPr>
              <w:autoSpaceDE w:val="0"/>
              <w:autoSpaceDN w:val="0"/>
              <w:adjustRightInd w:val="0"/>
              <w:spacing w:after="120" w:line="276" w:lineRule="auto"/>
              <w:jc w:val="both"/>
              <w:rPr>
                <w:rFonts w:cs="Arial"/>
              </w:rPr>
            </w:pPr>
            <w:r w:rsidRPr="00C92F2E">
              <w:rPr>
                <w:rFonts w:cs="Arial"/>
              </w:rPr>
              <w:t>Climax delay compensation:</w:t>
            </w:r>
            <w:r w:rsidRPr="006C3230">
              <w:rPr>
                <w:rFonts w:cs="Arial"/>
              </w:rPr>
              <w:t xml:space="preserve"> The relative delay applied is based in the measured delay values within </w:t>
            </w:r>
            <w:r w:rsidRPr="006C3230">
              <w:rPr>
                <w:rFonts w:cs="Arial"/>
              </w:rPr>
              <w:lastRenderedPageBreak/>
              <w:t>the frequency coverage, so that minimal delay (</w:t>
            </w:r>
            <w:r>
              <w:rPr>
                <w:rFonts w:cs="Arial"/>
              </w:rPr>
              <w:t>&lt;10ms) between first and last TX</w:t>
            </w:r>
            <w:r w:rsidRPr="006C3230">
              <w:rPr>
                <w:rFonts w:cs="Arial"/>
              </w:rPr>
              <w:t xml:space="preserve"> within the frequency occurs.</w:t>
            </w:r>
          </w:p>
          <w:p w14:paraId="6B22B603" w14:textId="77777777" w:rsidR="007140AE" w:rsidRPr="007D2225" w:rsidRDefault="007140AE" w:rsidP="007140AE">
            <w:pPr>
              <w:autoSpaceDE w:val="0"/>
              <w:autoSpaceDN w:val="0"/>
              <w:adjustRightInd w:val="0"/>
              <w:spacing w:after="120" w:line="276" w:lineRule="auto"/>
              <w:jc w:val="both"/>
              <w:rPr>
                <w:rFonts w:cs="Arial"/>
              </w:rPr>
            </w:pPr>
            <w:r w:rsidRPr="00C92F2E">
              <w:rPr>
                <w:rFonts w:cs="Arial"/>
              </w:rPr>
              <w:t>Receiver delay compensation:</w:t>
            </w:r>
            <w:r w:rsidRPr="006C3230">
              <w:rPr>
                <w:rFonts w:cs="Arial"/>
              </w:rPr>
              <w:t xml:space="preserve"> The relative delay applied is based in the measured delay values within the frequency coverage, so that minimal delay (&lt;10ms) between first </w:t>
            </w:r>
            <w:r>
              <w:rPr>
                <w:rFonts w:cs="Arial"/>
              </w:rPr>
              <w:t>and last RX</w:t>
            </w:r>
            <w:r w:rsidRPr="006C3230">
              <w:rPr>
                <w:rFonts w:cs="Arial"/>
              </w:rPr>
              <w:t xml:space="preserve"> within the frequency occurs.</w:t>
            </w:r>
          </w:p>
        </w:tc>
        <w:tc>
          <w:tcPr>
            <w:tcW w:w="1689" w:type="dxa"/>
          </w:tcPr>
          <w:p w14:paraId="6B22B604" w14:textId="77777777" w:rsidR="007140AE" w:rsidRPr="00F333D8" w:rsidRDefault="007140AE" w:rsidP="007140AE">
            <w:pPr>
              <w:pStyle w:val="Ztup-normal-11"/>
              <w:rPr>
                <w:rFonts w:cs="Arial"/>
              </w:rPr>
            </w:pPr>
          </w:p>
        </w:tc>
      </w:tr>
      <w:tr w:rsidR="007140AE" w:rsidRPr="00F333D8" w14:paraId="6B22B609" w14:textId="77777777" w:rsidTr="007140AE">
        <w:tc>
          <w:tcPr>
            <w:tcW w:w="1419" w:type="dxa"/>
          </w:tcPr>
          <w:p w14:paraId="6B22B606" w14:textId="77777777" w:rsidR="007140AE" w:rsidRDefault="007140AE" w:rsidP="007140AE">
            <w:pPr>
              <w:pStyle w:val="Ztup-normal-11"/>
              <w:rPr>
                <w:rFonts w:cs="Arial"/>
                <w:b/>
              </w:rPr>
            </w:pPr>
            <w:r>
              <w:rPr>
                <w:rFonts w:cs="Arial"/>
                <w:b/>
              </w:rPr>
              <w:t>VCRF0110</w:t>
            </w:r>
          </w:p>
        </w:tc>
        <w:tc>
          <w:tcPr>
            <w:tcW w:w="4819" w:type="dxa"/>
          </w:tcPr>
          <w:p w14:paraId="6B22B607" w14:textId="77777777" w:rsidR="007140AE" w:rsidRDefault="007140AE" w:rsidP="007140AE">
            <w:pPr>
              <w:autoSpaceDE w:val="0"/>
              <w:autoSpaceDN w:val="0"/>
              <w:adjustRightInd w:val="0"/>
              <w:spacing w:after="120" w:line="276" w:lineRule="auto"/>
              <w:jc w:val="both"/>
              <w:rPr>
                <w:rFonts w:cs="Arial"/>
              </w:rPr>
            </w:pPr>
            <w:r>
              <w:rPr>
                <w:rFonts w:cs="Arial"/>
              </w:rPr>
              <w:t xml:space="preserve">Signaling Protocol – The </w:t>
            </w:r>
            <w:r w:rsidRPr="00C92F2E">
              <w:rPr>
                <w:rFonts w:cs="Arial"/>
              </w:rPr>
              <w:t>system shall use the SIP (Session Initiation Protocol) as the signaling protocol.</w:t>
            </w:r>
          </w:p>
        </w:tc>
        <w:tc>
          <w:tcPr>
            <w:tcW w:w="1689" w:type="dxa"/>
          </w:tcPr>
          <w:p w14:paraId="6B22B608" w14:textId="77777777" w:rsidR="007140AE" w:rsidRPr="00F333D8" w:rsidRDefault="007140AE" w:rsidP="007140AE">
            <w:pPr>
              <w:pStyle w:val="Ztup-normal-11"/>
              <w:rPr>
                <w:rFonts w:cs="Arial"/>
              </w:rPr>
            </w:pPr>
          </w:p>
        </w:tc>
      </w:tr>
      <w:tr w:rsidR="007140AE" w:rsidRPr="00F333D8" w14:paraId="6B22B610" w14:textId="77777777" w:rsidTr="007140AE">
        <w:tc>
          <w:tcPr>
            <w:tcW w:w="1419" w:type="dxa"/>
          </w:tcPr>
          <w:p w14:paraId="6B22B60A" w14:textId="77777777" w:rsidR="007140AE" w:rsidRDefault="007140AE" w:rsidP="007140AE">
            <w:pPr>
              <w:pStyle w:val="Ztup-normal-11"/>
              <w:rPr>
                <w:rFonts w:cs="Arial"/>
                <w:b/>
              </w:rPr>
            </w:pPr>
            <w:r>
              <w:rPr>
                <w:rFonts w:cs="Arial"/>
                <w:b/>
              </w:rPr>
              <w:t>VCRF0120</w:t>
            </w:r>
          </w:p>
        </w:tc>
        <w:tc>
          <w:tcPr>
            <w:tcW w:w="4819" w:type="dxa"/>
          </w:tcPr>
          <w:p w14:paraId="6B22B60B" w14:textId="77777777" w:rsidR="007140AE" w:rsidRPr="008D539B" w:rsidRDefault="007140AE" w:rsidP="007140AE">
            <w:pPr>
              <w:autoSpaceDE w:val="0"/>
              <w:autoSpaceDN w:val="0"/>
              <w:adjustRightInd w:val="0"/>
              <w:spacing w:after="120" w:line="276" w:lineRule="auto"/>
              <w:jc w:val="both"/>
              <w:rPr>
                <w:rFonts w:cs="Arial"/>
                <w:color w:val="000000"/>
              </w:rPr>
            </w:pPr>
            <w:r w:rsidRPr="008D539B">
              <w:rPr>
                <w:rFonts w:cs="Arial"/>
                <w:color w:val="000000"/>
              </w:rPr>
              <w:t>Radio features for complex applications - The system shall support advanced features for safe radio operations in large and complex environments:</w:t>
            </w:r>
          </w:p>
          <w:p w14:paraId="6B22B60C" w14:textId="77777777" w:rsidR="007140AE" w:rsidRPr="008D539B" w:rsidRDefault="007140AE" w:rsidP="007140AE">
            <w:pPr>
              <w:pStyle w:val="NormalIndent"/>
              <w:numPr>
                <w:ilvl w:val="0"/>
                <w:numId w:val="40"/>
              </w:numPr>
              <w:spacing w:line="276" w:lineRule="auto"/>
              <w:ind w:right="0"/>
              <w:rPr>
                <w:rFonts w:cs="Arial"/>
              </w:rPr>
            </w:pPr>
            <w:r w:rsidRPr="008D539B">
              <w:rPr>
                <w:rFonts w:cs="Arial"/>
              </w:rPr>
              <w:t>Frequency Coupling (transmitting at the same time on more than one radio channel) where it is needed</w:t>
            </w:r>
            <w:r>
              <w:rPr>
                <w:rFonts w:cs="Arial"/>
              </w:rPr>
              <w:t>;</w:t>
            </w:r>
          </w:p>
          <w:p w14:paraId="6B22B60D" w14:textId="77777777" w:rsidR="007140AE" w:rsidRDefault="007140AE" w:rsidP="007140AE">
            <w:pPr>
              <w:pStyle w:val="NormalIndent"/>
              <w:numPr>
                <w:ilvl w:val="0"/>
                <w:numId w:val="40"/>
              </w:numPr>
              <w:spacing w:line="276" w:lineRule="auto"/>
              <w:ind w:right="0"/>
              <w:rPr>
                <w:rFonts w:cs="Arial"/>
              </w:rPr>
            </w:pPr>
            <w:r w:rsidRPr="008D539B">
              <w:rPr>
                <w:rFonts w:cs="Arial"/>
              </w:rPr>
              <w:t>Best Signal Selection (BSS) based on digital calculation of audio signal quality integrated in the VCS</w:t>
            </w:r>
            <w:r>
              <w:rPr>
                <w:rFonts w:cs="Arial"/>
              </w:rPr>
              <w:t>;</w:t>
            </w:r>
          </w:p>
          <w:p w14:paraId="6B22B60E" w14:textId="77777777" w:rsidR="007140AE" w:rsidRPr="005B40F7" w:rsidRDefault="007140AE" w:rsidP="007140AE">
            <w:pPr>
              <w:pStyle w:val="NormalIndent"/>
              <w:numPr>
                <w:ilvl w:val="0"/>
                <w:numId w:val="40"/>
              </w:numPr>
              <w:spacing w:line="276" w:lineRule="auto"/>
              <w:ind w:right="0"/>
              <w:rPr>
                <w:rFonts w:cs="Arial"/>
              </w:rPr>
            </w:pPr>
            <w:r w:rsidRPr="00971EF4">
              <w:rPr>
                <w:rFonts w:cs="Arial"/>
              </w:rPr>
              <w:t>Side-tone Control (local sidetone, remote sidetone, no sidetone).</w:t>
            </w:r>
          </w:p>
        </w:tc>
        <w:tc>
          <w:tcPr>
            <w:tcW w:w="1689" w:type="dxa"/>
          </w:tcPr>
          <w:p w14:paraId="6B22B60F" w14:textId="77777777" w:rsidR="007140AE" w:rsidRPr="00F333D8" w:rsidRDefault="007140AE" w:rsidP="007140AE">
            <w:pPr>
              <w:pStyle w:val="Ztup-normal-11"/>
              <w:rPr>
                <w:rFonts w:cs="Arial"/>
              </w:rPr>
            </w:pPr>
          </w:p>
        </w:tc>
      </w:tr>
    </w:tbl>
    <w:p w14:paraId="6B22B611" w14:textId="77777777" w:rsidR="007140AE" w:rsidRDefault="007140AE" w:rsidP="007140AE">
      <w:pPr>
        <w:pStyle w:val="reqt"/>
        <w:rPr>
          <w:rFonts w:ascii="Arial" w:hAnsi="Arial"/>
          <w:sz w:val="20"/>
        </w:rPr>
      </w:pPr>
    </w:p>
    <w:p w14:paraId="6B22B612" w14:textId="77777777" w:rsidR="007140AE" w:rsidRDefault="007140AE" w:rsidP="007140AE">
      <w:pPr>
        <w:pStyle w:val="reqt"/>
        <w:rPr>
          <w:rFonts w:ascii="Arial" w:hAnsi="Arial"/>
          <w:sz w:val="20"/>
        </w:rPr>
      </w:pPr>
    </w:p>
    <w:p w14:paraId="6B22B613" w14:textId="77777777" w:rsidR="007140AE" w:rsidRDefault="007140AE" w:rsidP="007140AE">
      <w:pPr>
        <w:pStyle w:val="Heading3"/>
        <w:ind w:left="0" w:firstLine="0"/>
        <w:rPr>
          <w:rFonts w:cs="Arial"/>
          <w:sz w:val="20"/>
        </w:rPr>
      </w:pPr>
      <w:bookmarkStart w:id="60" w:name="_Toc117766661"/>
      <w:r>
        <w:rPr>
          <w:rFonts w:cs="Arial"/>
          <w:sz w:val="20"/>
        </w:rPr>
        <w:t>Frequency selection</w:t>
      </w:r>
      <w:bookmarkEnd w:id="60"/>
    </w:p>
    <w:p w14:paraId="6B22B614"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18" w14:textId="77777777" w:rsidTr="007140AE">
        <w:trPr>
          <w:tblHeader/>
        </w:trPr>
        <w:tc>
          <w:tcPr>
            <w:tcW w:w="1419" w:type="dxa"/>
            <w:shd w:val="clear" w:color="auto" w:fill="BFBFBF" w:themeFill="background1" w:themeFillShade="BF"/>
          </w:tcPr>
          <w:p w14:paraId="6B22B61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1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1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1C" w14:textId="77777777" w:rsidTr="007140AE">
        <w:tc>
          <w:tcPr>
            <w:tcW w:w="1419" w:type="dxa"/>
          </w:tcPr>
          <w:p w14:paraId="6B22B619" w14:textId="77777777" w:rsidR="007140AE" w:rsidRPr="00D9384D" w:rsidRDefault="007140AE" w:rsidP="007140AE">
            <w:pPr>
              <w:pStyle w:val="Ztup-normal-11"/>
              <w:rPr>
                <w:rFonts w:cs="Arial"/>
              </w:rPr>
            </w:pPr>
            <w:r>
              <w:rPr>
                <w:rFonts w:cs="Arial"/>
                <w:b/>
              </w:rPr>
              <w:t>VCRF013</w:t>
            </w:r>
            <w:r w:rsidRPr="00E916CE">
              <w:rPr>
                <w:rFonts w:cs="Arial"/>
                <w:b/>
              </w:rPr>
              <w:t>0</w:t>
            </w:r>
          </w:p>
        </w:tc>
        <w:tc>
          <w:tcPr>
            <w:tcW w:w="4819" w:type="dxa"/>
          </w:tcPr>
          <w:p w14:paraId="6B22B61A" w14:textId="77777777" w:rsidR="007140AE" w:rsidRPr="008D539B" w:rsidRDefault="007140AE" w:rsidP="007140AE">
            <w:pPr>
              <w:autoSpaceDE w:val="0"/>
              <w:autoSpaceDN w:val="0"/>
              <w:adjustRightInd w:val="0"/>
              <w:spacing w:after="120" w:line="276" w:lineRule="auto"/>
              <w:jc w:val="both"/>
              <w:rPr>
                <w:rFonts w:cs="Arial"/>
              </w:rPr>
            </w:pPr>
            <w:r>
              <w:rPr>
                <w:rFonts w:cs="Arial"/>
              </w:rPr>
              <w:t xml:space="preserve">It shall be possible to install a frequency at one to </w:t>
            </w:r>
            <w:r w:rsidRPr="00C83BCC">
              <w:rPr>
                <w:rFonts w:cs="Arial"/>
              </w:rPr>
              <w:t>five</w:t>
            </w:r>
            <w:r w:rsidRPr="00E83085">
              <w:rPr>
                <w:rFonts w:cs="Arial"/>
              </w:rPr>
              <w:t xml:space="preserve"> different</w:t>
            </w:r>
            <w:r>
              <w:rPr>
                <w:rFonts w:cs="Arial"/>
              </w:rPr>
              <w:t xml:space="preserve"> radio stations, which shall be reflected on the position display.</w:t>
            </w:r>
          </w:p>
        </w:tc>
        <w:tc>
          <w:tcPr>
            <w:tcW w:w="1689" w:type="dxa"/>
          </w:tcPr>
          <w:p w14:paraId="6B22B61B" w14:textId="77777777" w:rsidR="007140AE" w:rsidRPr="00F333D8" w:rsidRDefault="007140AE" w:rsidP="007140AE">
            <w:pPr>
              <w:pStyle w:val="Ztup-normal-11"/>
              <w:rPr>
                <w:rFonts w:cs="Arial"/>
              </w:rPr>
            </w:pPr>
          </w:p>
        </w:tc>
      </w:tr>
      <w:tr w:rsidR="007140AE" w:rsidRPr="00F333D8" w14:paraId="6B22B620" w14:textId="77777777" w:rsidTr="007140AE">
        <w:tc>
          <w:tcPr>
            <w:tcW w:w="1419" w:type="dxa"/>
          </w:tcPr>
          <w:p w14:paraId="6B22B61D" w14:textId="77777777" w:rsidR="007140AE" w:rsidRDefault="007140AE" w:rsidP="007140AE">
            <w:pPr>
              <w:pStyle w:val="Ztup-normal-11"/>
              <w:rPr>
                <w:rFonts w:cs="Arial"/>
                <w:b/>
              </w:rPr>
            </w:pPr>
            <w:r>
              <w:rPr>
                <w:rFonts w:cs="Arial"/>
                <w:b/>
              </w:rPr>
              <w:t>VCRF014</w:t>
            </w:r>
            <w:r w:rsidRPr="00E916CE">
              <w:rPr>
                <w:rFonts w:cs="Arial"/>
                <w:b/>
              </w:rPr>
              <w:t>0</w:t>
            </w:r>
          </w:p>
        </w:tc>
        <w:tc>
          <w:tcPr>
            <w:tcW w:w="4819" w:type="dxa"/>
          </w:tcPr>
          <w:p w14:paraId="6B22B61E" w14:textId="77777777" w:rsidR="007140AE" w:rsidRDefault="007140AE" w:rsidP="007140AE">
            <w:pPr>
              <w:autoSpaceDE w:val="0"/>
              <w:autoSpaceDN w:val="0"/>
              <w:adjustRightInd w:val="0"/>
              <w:spacing w:after="120" w:line="276" w:lineRule="auto"/>
              <w:jc w:val="both"/>
              <w:rPr>
                <w:rFonts w:cs="Arial"/>
              </w:rPr>
            </w:pPr>
            <w:r>
              <w:rPr>
                <w:rFonts w:cs="Arial"/>
              </w:rPr>
              <w:t>The operator shall be able to select or deselect any frequency assigned to his position.</w:t>
            </w:r>
          </w:p>
        </w:tc>
        <w:tc>
          <w:tcPr>
            <w:tcW w:w="1689" w:type="dxa"/>
          </w:tcPr>
          <w:p w14:paraId="6B22B61F" w14:textId="77777777" w:rsidR="007140AE" w:rsidRPr="00F333D8" w:rsidRDefault="007140AE" w:rsidP="007140AE">
            <w:pPr>
              <w:pStyle w:val="Ztup-normal-11"/>
              <w:rPr>
                <w:rFonts w:cs="Arial"/>
              </w:rPr>
            </w:pPr>
          </w:p>
        </w:tc>
      </w:tr>
      <w:tr w:rsidR="007140AE" w:rsidRPr="00F333D8" w14:paraId="6B22B624" w14:textId="77777777" w:rsidTr="007140AE">
        <w:tc>
          <w:tcPr>
            <w:tcW w:w="1419" w:type="dxa"/>
          </w:tcPr>
          <w:p w14:paraId="6B22B621" w14:textId="77777777" w:rsidR="007140AE" w:rsidRDefault="007140AE" w:rsidP="007140AE">
            <w:pPr>
              <w:pStyle w:val="Ztup-normal-11"/>
              <w:rPr>
                <w:rFonts w:cs="Arial"/>
                <w:b/>
              </w:rPr>
            </w:pPr>
            <w:r>
              <w:rPr>
                <w:rFonts w:cs="Arial"/>
                <w:b/>
              </w:rPr>
              <w:t>VCRF015</w:t>
            </w:r>
            <w:r w:rsidRPr="00E916CE">
              <w:rPr>
                <w:rFonts w:cs="Arial"/>
                <w:b/>
              </w:rPr>
              <w:t>0</w:t>
            </w:r>
          </w:p>
        </w:tc>
        <w:tc>
          <w:tcPr>
            <w:tcW w:w="4819" w:type="dxa"/>
          </w:tcPr>
          <w:p w14:paraId="6B22B622" w14:textId="77777777" w:rsidR="007140AE" w:rsidRDefault="007140AE" w:rsidP="007140AE">
            <w:pPr>
              <w:autoSpaceDE w:val="0"/>
              <w:autoSpaceDN w:val="0"/>
              <w:adjustRightInd w:val="0"/>
              <w:spacing w:after="120" w:line="276" w:lineRule="auto"/>
              <w:jc w:val="both"/>
              <w:rPr>
                <w:rFonts w:cs="Arial"/>
              </w:rPr>
            </w:pPr>
            <w:r>
              <w:rPr>
                <w:rFonts w:cs="Arial"/>
              </w:rPr>
              <w:t>By default, frequencies allocated to the position shall be in passive mode (no reception or transmission shall be active at start).</w:t>
            </w:r>
          </w:p>
        </w:tc>
        <w:tc>
          <w:tcPr>
            <w:tcW w:w="1689" w:type="dxa"/>
          </w:tcPr>
          <w:p w14:paraId="6B22B623" w14:textId="77777777" w:rsidR="007140AE" w:rsidRPr="00F333D8" w:rsidRDefault="007140AE" w:rsidP="007140AE">
            <w:pPr>
              <w:pStyle w:val="Ztup-normal-11"/>
              <w:rPr>
                <w:rFonts w:cs="Arial"/>
              </w:rPr>
            </w:pPr>
          </w:p>
        </w:tc>
      </w:tr>
      <w:tr w:rsidR="007140AE" w:rsidRPr="00F333D8" w14:paraId="6B22B628" w14:textId="77777777" w:rsidTr="007140AE">
        <w:tc>
          <w:tcPr>
            <w:tcW w:w="1419" w:type="dxa"/>
          </w:tcPr>
          <w:p w14:paraId="6B22B625" w14:textId="77777777" w:rsidR="007140AE" w:rsidRDefault="007140AE" w:rsidP="007140AE">
            <w:pPr>
              <w:pStyle w:val="Ztup-normal-11"/>
              <w:rPr>
                <w:rFonts w:cs="Arial"/>
                <w:b/>
              </w:rPr>
            </w:pPr>
            <w:r>
              <w:rPr>
                <w:rFonts w:cs="Arial"/>
                <w:b/>
              </w:rPr>
              <w:lastRenderedPageBreak/>
              <w:t>VCRF016</w:t>
            </w:r>
            <w:r w:rsidRPr="00E916CE">
              <w:rPr>
                <w:rFonts w:cs="Arial"/>
                <w:b/>
              </w:rPr>
              <w:t>0</w:t>
            </w:r>
          </w:p>
        </w:tc>
        <w:tc>
          <w:tcPr>
            <w:tcW w:w="4819" w:type="dxa"/>
          </w:tcPr>
          <w:p w14:paraId="6B22B626" w14:textId="77777777" w:rsidR="007140AE" w:rsidRDefault="007140AE" w:rsidP="007140AE">
            <w:pPr>
              <w:autoSpaceDE w:val="0"/>
              <w:autoSpaceDN w:val="0"/>
              <w:adjustRightInd w:val="0"/>
              <w:spacing w:after="120" w:line="276" w:lineRule="auto"/>
              <w:jc w:val="both"/>
              <w:rPr>
                <w:rFonts w:cs="Arial"/>
              </w:rPr>
            </w:pPr>
            <w:r>
              <w:rPr>
                <w:rFonts w:cs="Arial"/>
              </w:rPr>
              <w:t>An operator action shall be required to change this mode to receive or transmit modes.</w:t>
            </w:r>
          </w:p>
        </w:tc>
        <w:tc>
          <w:tcPr>
            <w:tcW w:w="1689" w:type="dxa"/>
          </w:tcPr>
          <w:p w14:paraId="6B22B627" w14:textId="77777777" w:rsidR="007140AE" w:rsidRPr="00F333D8" w:rsidRDefault="007140AE" w:rsidP="007140AE">
            <w:pPr>
              <w:pStyle w:val="Ztup-normal-11"/>
              <w:rPr>
                <w:rFonts w:cs="Arial"/>
              </w:rPr>
            </w:pPr>
          </w:p>
        </w:tc>
      </w:tr>
      <w:tr w:rsidR="007140AE" w:rsidRPr="00F333D8" w14:paraId="6B22B630" w14:textId="77777777" w:rsidTr="007140AE">
        <w:tc>
          <w:tcPr>
            <w:tcW w:w="1419" w:type="dxa"/>
          </w:tcPr>
          <w:p w14:paraId="6B22B629" w14:textId="77777777" w:rsidR="007140AE" w:rsidRDefault="007140AE" w:rsidP="007140AE">
            <w:pPr>
              <w:pStyle w:val="Ztup-normal-11"/>
              <w:rPr>
                <w:rFonts w:cs="Arial"/>
                <w:b/>
              </w:rPr>
            </w:pPr>
            <w:r>
              <w:rPr>
                <w:rFonts w:cs="Arial"/>
                <w:b/>
              </w:rPr>
              <w:t>VCRF0170</w:t>
            </w:r>
          </w:p>
        </w:tc>
        <w:tc>
          <w:tcPr>
            <w:tcW w:w="4819" w:type="dxa"/>
          </w:tcPr>
          <w:p w14:paraId="6B22B62A" w14:textId="77777777" w:rsidR="007140AE" w:rsidRPr="00C83BCC" w:rsidRDefault="007140AE" w:rsidP="007140AE">
            <w:pPr>
              <w:spacing w:before="120" w:after="120" w:line="276" w:lineRule="auto"/>
              <w:ind w:hanging="41"/>
              <w:rPr>
                <w:lang w:eastAsia="ro-RO"/>
              </w:rPr>
            </w:pPr>
            <w:r w:rsidRPr="00C83BCC">
              <w:rPr>
                <w:lang w:eastAsia="ro-RO"/>
              </w:rPr>
              <w:t xml:space="preserve">As a result of controller selecting the frequency for receive, transmit or traffic mode, the VCS shall establish connections with the needed radios and presents back to the controller the result of these actions. In case of a missing response from the radio channels (due to radio malfunction or connection failure), the </w:t>
            </w:r>
            <w:r>
              <w:rPr>
                <w:lang w:eastAsia="ro-RO"/>
              </w:rPr>
              <w:t>O</w:t>
            </w:r>
            <w:r w:rsidRPr="00C83BCC">
              <w:rPr>
                <w:lang w:eastAsia="ro-RO"/>
              </w:rPr>
              <w:t>WP GUI shall inform the controller about the altered state or failure of radio response by user friendly visual means.</w:t>
            </w:r>
          </w:p>
          <w:p w14:paraId="6B22B62B" w14:textId="77777777" w:rsidR="007140AE" w:rsidRPr="00C83BCC" w:rsidRDefault="007140AE" w:rsidP="007140AE">
            <w:pPr>
              <w:spacing w:before="120" w:line="276" w:lineRule="auto"/>
              <w:rPr>
                <w:lang w:eastAsia="ro-RO"/>
              </w:rPr>
            </w:pPr>
            <w:r w:rsidRPr="00C83BCC">
              <w:rPr>
                <w:lang w:eastAsia="ro-RO"/>
              </w:rPr>
              <w:t>Following frequency selection states shall be presented to the controller:</w:t>
            </w:r>
          </w:p>
          <w:p w14:paraId="6B22B62C" w14:textId="77777777" w:rsidR="007140AE" w:rsidRPr="00C83BCC" w:rsidRDefault="007140AE" w:rsidP="007140AE">
            <w:pPr>
              <w:numPr>
                <w:ilvl w:val="1"/>
                <w:numId w:val="43"/>
              </w:numPr>
              <w:spacing w:before="120" w:line="276" w:lineRule="auto"/>
              <w:ind w:left="720" w:hanging="357"/>
              <w:jc w:val="both"/>
              <w:rPr>
                <w:lang w:eastAsia="ro-RO"/>
              </w:rPr>
            </w:pPr>
            <w:r w:rsidRPr="00C83BCC">
              <w:rPr>
                <w:lang w:eastAsia="ro-RO"/>
              </w:rPr>
              <w:t>Normal frequency state: all selected frequency channels have responded normally and are ready for voice reception/transmission</w:t>
            </w:r>
            <w:r>
              <w:rPr>
                <w:lang w:eastAsia="ro-RO"/>
              </w:rPr>
              <w:t>;</w:t>
            </w:r>
          </w:p>
          <w:p w14:paraId="6B22B62D" w14:textId="77777777" w:rsidR="007140AE" w:rsidRPr="00C83BCC" w:rsidRDefault="007140AE" w:rsidP="007140AE">
            <w:pPr>
              <w:numPr>
                <w:ilvl w:val="1"/>
                <w:numId w:val="43"/>
              </w:numPr>
              <w:spacing w:before="120" w:line="276" w:lineRule="auto"/>
              <w:ind w:left="720" w:hanging="357"/>
              <w:jc w:val="both"/>
              <w:rPr>
                <w:lang w:eastAsia="ro-RO"/>
              </w:rPr>
            </w:pPr>
            <w:r w:rsidRPr="00C83BCC">
              <w:rPr>
                <w:lang w:eastAsia="ro-RO"/>
              </w:rPr>
              <w:t>Altered frequency state: at least one of the selected channels in any of the coverage groups did not respond normally to the radio call request. In this state, controller is not able to use all radio resources of the frequency for reception/transmission</w:t>
            </w:r>
            <w:r>
              <w:rPr>
                <w:lang w:eastAsia="ro-RO"/>
              </w:rPr>
              <w:t>;</w:t>
            </w:r>
          </w:p>
          <w:p w14:paraId="6B22B62E" w14:textId="77777777" w:rsidR="007140AE" w:rsidRPr="00C83BCC" w:rsidRDefault="007140AE" w:rsidP="007140AE">
            <w:pPr>
              <w:numPr>
                <w:ilvl w:val="1"/>
                <w:numId w:val="43"/>
              </w:numPr>
              <w:spacing w:before="120" w:line="276" w:lineRule="auto"/>
              <w:ind w:left="630" w:hanging="357"/>
              <w:jc w:val="both"/>
              <w:rPr>
                <w:lang w:eastAsia="ro-RO"/>
              </w:rPr>
            </w:pPr>
            <w:r w:rsidRPr="00C83BCC">
              <w:rPr>
                <w:lang w:eastAsia="ro-RO"/>
              </w:rPr>
              <w:t>Error frequency state: in this situation, none of the selected channels of the frequency responded to the radio call attempts. The controller cannot operate such a frequency.</w:t>
            </w:r>
          </w:p>
        </w:tc>
        <w:tc>
          <w:tcPr>
            <w:tcW w:w="1689" w:type="dxa"/>
          </w:tcPr>
          <w:p w14:paraId="6B22B62F" w14:textId="77777777" w:rsidR="007140AE" w:rsidRPr="00F333D8" w:rsidRDefault="007140AE" w:rsidP="007140AE">
            <w:pPr>
              <w:pStyle w:val="Ztup-normal-11"/>
              <w:rPr>
                <w:rFonts w:cs="Arial"/>
              </w:rPr>
            </w:pPr>
          </w:p>
        </w:tc>
      </w:tr>
      <w:tr w:rsidR="007140AE" w:rsidRPr="00F333D8" w14:paraId="6B22B634" w14:textId="77777777" w:rsidTr="007140AE">
        <w:tc>
          <w:tcPr>
            <w:tcW w:w="1419" w:type="dxa"/>
          </w:tcPr>
          <w:p w14:paraId="6B22B631" w14:textId="77777777" w:rsidR="007140AE" w:rsidRDefault="007140AE" w:rsidP="007140AE">
            <w:pPr>
              <w:pStyle w:val="Ztup-normal-11"/>
              <w:rPr>
                <w:rFonts w:cs="Arial"/>
                <w:b/>
              </w:rPr>
            </w:pPr>
            <w:r>
              <w:rPr>
                <w:rFonts w:cs="Arial"/>
                <w:b/>
              </w:rPr>
              <w:t>VCRF0190</w:t>
            </w:r>
          </w:p>
        </w:tc>
        <w:tc>
          <w:tcPr>
            <w:tcW w:w="4819" w:type="dxa"/>
          </w:tcPr>
          <w:p w14:paraId="6B22B632" w14:textId="77777777" w:rsidR="007140AE" w:rsidRDefault="007140AE" w:rsidP="007140AE">
            <w:pPr>
              <w:spacing w:before="120" w:after="120" w:line="276" w:lineRule="auto"/>
              <w:ind w:hanging="41"/>
              <w:rPr>
                <w:lang w:eastAsia="ro-RO"/>
              </w:rPr>
            </w:pPr>
            <w:r>
              <w:rPr>
                <w:lang w:eastAsia="ro-RO"/>
              </w:rPr>
              <w:t>The controller shall receive a graphical feedback at the OWP HMI of the success or failure of his/her transmission.</w:t>
            </w:r>
          </w:p>
        </w:tc>
        <w:tc>
          <w:tcPr>
            <w:tcW w:w="1689" w:type="dxa"/>
          </w:tcPr>
          <w:p w14:paraId="6B22B633" w14:textId="77777777" w:rsidR="007140AE" w:rsidRPr="00F333D8" w:rsidRDefault="007140AE" w:rsidP="007140AE">
            <w:pPr>
              <w:pStyle w:val="Ztup-normal-11"/>
              <w:rPr>
                <w:rFonts w:cs="Arial"/>
              </w:rPr>
            </w:pPr>
          </w:p>
        </w:tc>
      </w:tr>
    </w:tbl>
    <w:p w14:paraId="6B22B635" w14:textId="77777777" w:rsidR="007140AE" w:rsidRDefault="007140AE" w:rsidP="007140AE">
      <w:pPr>
        <w:pStyle w:val="reqt"/>
        <w:rPr>
          <w:rFonts w:ascii="Arial" w:hAnsi="Arial"/>
          <w:sz w:val="20"/>
        </w:rPr>
      </w:pPr>
    </w:p>
    <w:p w14:paraId="6B22B636" w14:textId="77777777" w:rsidR="007140AE" w:rsidRDefault="007140AE" w:rsidP="007140AE">
      <w:pPr>
        <w:pStyle w:val="reqt"/>
        <w:rPr>
          <w:rFonts w:ascii="Arial" w:hAnsi="Arial"/>
          <w:sz w:val="20"/>
        </w:rPr>
      </w:pPr>
    </w:p>
    <w:p w14:paraId="6B22B637" w14:textId="77777777" w:rsidR="007140AE" w:rsidRDefault="007140AE" w:rsidP="007140AE">
      <w:pPr>
        <w:pStyle w:val="Heading3"/>
        <w:ind w:left="0" w:firstLine="0"/>
        <w:rPr>
          <w:rFonts w:cs="Arial"/>
          <w:sz w:val="20"/>
        </w:rPr>
      </w:pPr>
      <w:bookmarkStart w:id="61" w:name="_Toc117766662"/>
      <w:r>
        <w:rPr>
          <w:rFonts w:cs="Arial"/>
          <w:sz w:val="20"/>
        </w:rPr>
        <w:t>Receive mode</w:t>
      </w:r>
      <w:bookmarkEnd w:id="61"/>
    </w:p>
    <w:p w14:paraId="6B22B638"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3C" w14:textId="77777777" w:rsidTr="007140AE">
        <w:trPr>
          <w:tblHeader/>
        </w:trPr>
        <w:tc>
          <w:tcPr>
            <w:tcW w:w="1419" w:type="dxa"/>
            <w:shd w:val="clear" w:color="auto" w:fill="BFBFBF" w:themeFill="background1" w:themeFillShade="BF"/>
          </w:tcPr>
          <w:p w14:paraId="6B22B639"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3A"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3B"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40" w14:textId="77777777" w:rsidTr="007140AE">
        <w:tc>
          <w:tcPr>
            <w:tcW w:w="1419" w:type="dxa"/>
          </w:tcPr>
          <w:p w14:paraId="6B22B63D" w14:textId="77777777" w:rsidR="007140AE" w:rsidRPr="00D9384D" w:rsidRDefault="007140AE" w:rsidP="007140AE">
            <w:pPr>
              <w:pStyle w:val="Ztup-normal-11"/>
              <w:rPr>
                <w:rFonts w:cs="Arial"/>
              </w:rPr>
            </w:pPr>
            <w:r>
              <w:rPr>
                <w:rFonts w:cs="Arial"/>
                <w:b/>
              </w:rPr>
              <w:t>VCRF0200</w:t>
            </w:r>
          </w:p>
        </w:tc>
        <w:tc>
          <w:tcPr>
            <w:tcW w:w="4819" w:type="dxa"/>
          </w:tcPr>
          <w:p w14:paraId="6B22B63E" w14:textId="77777777" w:rsidR="007140AE" w:rsidRPr="008D539B" w:rsidRDefault="007140AE" w:rsidP="007140AE">
            <w:pPr>
              <w:autoSpaceDE w:val="0"/>
              <w:autoSpaceDN w:val="0"/>
              <w:adjustRightInd w:val="0"/>
              <w:spacing w:after="120" w:line="276" w:lineRule="auto"/>
              <w:jc w:val="both"/>
              <w:rPr>
                <w:rFonts w:cs="Arial"/>
              </w:rPr>
            </w:pPr>
            <w:r>
              <w:rPr>
                <w:rFonts w:cs="Arial"/>
              </w:rPr>
              <w:t>This mode shall be selectable on a frequency and site basis, and shall allow for the receiving of the correspondent radio channel at the selected site.</w:t>
            </w:r>
          </w:p>
        </w:tc>
        <w:tc>
          <w:tcPr>
            <w:tcW w:w="1689" w:type="dxa"/>
          </w:tcPr>
          <w:p w14:paraId="6B22B63F" w14:textId="77777777" w:rsidR="007140AE" w:rsidRPr="00F333D8" w:rsidRDefault="007140AE" w:rsidP="007140AE">
            <w:pPr>
              <w:pStyle w:val="Ztup-normal-11"/>
              <w:rPr>
                <w:rFonts w:cs="Arial"/>
              </w:rPr>
            </w:pPr>
          </w:p>
        </w:tc>
      </w:tr>
      <w:tr w:rsidR="007140AE" w:rsidRPr="00F333D8" w14:paraId="6B22B644" w14:textId="77777777" w:rsidTr="007140AE">
        <w:tc>
          <w:tcPr>
            <w:tcW w:w="1419" w:type="dxa"/>
          </w:tcPr>
          <w:p w14:paraId="6B22B641" w14:textId="77777777" w:rsidR="007140AE" w:rsidRDefault="007140AE" w:rsidP="007140AE">
            <w:pPr>
              <w:pStyle w:val="Ztup-normal-11"/>
              <w:rPr>
                <w:rFonts w:cs="Arial"/>
                <w:b/>
              </w:rPr>
            </w:pPr>
            <w:r>
              <w:rPr>
                <w:rFonts w:cs="Arial"/>
                <w:b/>
              </w:rPr>
              <w:t>VCRF0210</w:t>
            </w:r>
          </w:p>
        </w:tc>
        <w:tc>
          <w:tcPr>
            <w:tcW w:w="4819" w:type="dxa"/>
          </w:tcPr>
          <w:p w14:paraId="6B22B642" w14:textId="77777777" w:rsidR="007140AE" w:rsidRDefault="007140AE" w:rsidP="007140AE">
            <w:pPr>
              <w:autoSpaceDE w:val="0"/>
              <w:autoSpaceDN w:val="0"/>
              <w:adjustRightInd w:val="0"/>
              <w:spacing w:after="120" w:line="276" w:lineRule="auto"/>
              <w:jc w:val="both"/>
              <w:rPr>
                <w:rFonts w:cs="Arial"/>
              </w:rPr>
            </w:pPr>
            <w:r>
              <w:rPr>
                <w:rFonts w:cs="Arial"/>
              </w:rPr>
              <w:t xml:space="preserve">Frequencies selected in receive mode shall be prepared for presenting received audio from this </w:t>
            </w:r>
            <w:r>
              <w:rPr>
                <w:rFonts w:cs="Arial"/>
              </w:rPr>
              <w:lastRenderedPageBreak/>
              <w:t>frequency to the operator working position upon detection of squelch.</w:t>
            </w:r>
          </w:p>
        </w:tc>
        <w:tc>
          <w:tcPr>
            <w:tcW w:w="1689" w:type="dxa"/>
          </w:tcPr>
          <w:p w14:paraId="6B22B643" w14:textId="77777777" w:rsidR="007140AE" w:rsidRPr="00F333D8" w:rsidRDefault="007140AE" w:rsidP="007140AE">
            <w:pPr>
              <w:pStyle w:val="Ztup-normal-11"/>
              <w:rPr>
                <w:rFonts w:cs="Arial"/>
              </w:rPr>
            </w:pPr>
          </w:p>
        </w:tc>
      </w:tr>
      <w:tr w:rsidR="007140AE" w:rsidRPr="00F333D8" w14:paraId="6B22B648" w14:textId="77777777" w:rsidTr="007140AE">
        <w:tc>
          <w:tcPr>
            <w:tcW w:w="1419" w:type="dxa"/>
          </w:tcPr>
          <w:p w14:paraId="6B22B645" w14:textId="77777777" w:rsidR="007140AE" w:rsidRDefault="007140AE" w:rsidP="007140AE">
            <w:pPr>
              <w:pStyle w:val="Ztup-normal-11"/>
              <w:rPr>
                <w:rFonts w:cs="Arial"/>
                <w:b/>
              </w:rPr>
            </w:pPr>
            <w:r>
              <w:rPr>
                <w:rFonts w:cs="Arial"/>
                <w:b/>
              </w:rPr>
              <w:t>VCRF0220</w:t>
            </w:r>
          </w:p>
        </w:tc>
        <w:tc>
          <w:tcPr>
            <w:tcW w:w="4819" w:type="dxa"/>
          </w:tcPr>
          <w:p w14:paraId="6B22B646" w14:textId="77777777" w:rsidR="007140AE" w:rsidRDefault="007140AE" w:rsidP="007140AE">
            <w:pPr>
              <w:autoSpaceDE w:val="0"/>
              <w:autoSpaceDN w:val="0"/>
              <w:adjustRightInd w:val="0"/>
              <w:spacing w:after="120" w:line="276" w:lineRule="auto"/>
              <w:jc w:val="both"/>
              <w:rPr>
                <w:rFonts w:cs="Arial"/>
              </w:rPr>
            </w:pPr>
            <w:r>
              <w:rPr>
                <w:rFonts w:cs="Arial"/>
              </w:rPr>
              <w:t>It shall be possible for an operator to select all frequencies that have been assigned to this operator working position, for the receiving at the same time.</w:t>
            </w:r>
          </w:p>
        </w:tc>
        <w:tc>
          <w:tcPr>
            <w:tcW w:w="1689" w:type="dxa"/>
          </w:tcPr>
          <w:p w14:paraId="6B22B647" w14:textId="77777777" w:rsidR="007140AE" w:rsidRPr="00F333D8" w:rsidRDefault="007140AE" w:rsidP="007140AE">
            <w:pPr>
              <w:pStyle w:val="Ztup-normal-11"/>
              <w:rPr>
                <w:rFonts w:cs="Arial"/>
              </w:rPr>
            </w:pPr>
          </w:p>
        </w:tc>
      </w:tr>
      <w:tr w:rsidR="007140AE" w:rsidRPr="00F333D8" w14:paraId="6B22B64C" w14:textId="77777777" w:rsidTr="007140AE">
        <w:tc>
          <w:tcPr>
            <w:tcW w:w="1419" w:type="dxa"/>
          </w:tcPr>
          <w:p w14:paraId="6B22B649" w14:textId="77777777" w:rsidR="007140AE" w:rsidRDefault="007140AE" w:rsidP="007140AE">
            <w:pPr>
              <w:pStyle w:val="Ztup-normal-11"/>
              <w:rPr>
                <w:rFonts w:cs="Arial"/>
                <w:b/>
              </w:rPr>
            </w:pPr>
            <w:r>
              <w:rPr>
                <w:rFonts w:cs="Arial"/>
                <w:b/>
              </w:rPr>
              <w:t>VCRF0230</w:t>
            </w:r>
          </w:p>
        </w:tc>
        <w:tc>
          <w:tcPr>
            <w:tcW w:w="4819" w:type="dxa"/>
          </w:tcPr>
          <w:p w14:paraId="6B22B64A" w14:textId="77777777" w:rsidR="007140AE" w:rsidRDefault="007140AE" w:rsidP="007140AE">
            <w:pPr>
              <w:autoSpaceDE w:val="0"/>
              <w:autoSpaceDN w:val="0"/>
              <w:adjustRightInd w:val="0"/>
              <w:spacing w:after="120" w:line="276" w:lineRule="auto"/>
              <w:jc w:val="both"/>
              <w:rPr>
                <w:rFonts w:cs="Arial"/>
              </w:rPr>
            </w:pPr>
            <w:r>
              <w:rPr>
                <w:rFonts w:cs="Arial"/>
              </w:rPr>
              <w:t>A RX key shall be available and associated with each frequency and site assigned to the position.</w:t>
            </w:r>
          </w:p>
        </w:tc>
        <w:tc>
          <w:tcPr>
            <w:tcW w:w="1689" w:type="dxa"/>
          </w:tcPr>
          <w:p w14:paraId="6B22B64B" w14:textId="77777777" w:rsidR="007140AE" w:rsidRPr="00F333D8" w:rsidRDefault="007140AE" w:rsidP="007140AE">
            <w:pPr>
              <w:pStyle w:val="Ztup-normal-11"/>
              <w:rPr>
                <w:rFonts w:cs="Arial"/>
              </w:rPr>
            </w:pPr>
          </w:p>
        </w:tc>
      </w:tr>
      <w:tr w:rsidR="007140AE" w:rsidRPr="00F333D8" w14:paraId="6B22B650" w14:textId="77777777" w:rsidTr="007140AE">
        <w:tc>
          <w:tcPr>
            <w:tcW w:w="1419" w:type="dxa"/>
          </w:tcPr>
          <w:p w14:paraId="6B22B64D" w14:textId="77777777" w:rsidR="007140AE" w:rsidRDefault="007140AE" w:rsidP="007140AE">
            <w:pPr>
              <w:pStyle w:val="Ztup-normal-11"/>
              <w:rPr>
                <w:rFonts w:cs="Arial"/>
                <w:b/>
              </w:rPr>
            </w:pPr>
            <w:r>
              <w:rPr>
                <w:rFonts w:cs="Arial"/>
                <w:b/>
              </w:rPr>
              <w:t>VCRF0240</w:t>
            </w:r>
          </w:p>
        </w:tc>
        <w:tc>
          <w:tcPr>
            <w:tcW w:w="4819" w:type="dxa"/>
          </w:tcPr>
          <w:p w14:paraId="6B22B64E" w14:textId="77777777" w:rsidR="007140AE" w:rsidRDefault="007140AE" w:rsidP="007140AE">
            <w:pPr>
              <w:autoSpaceDE w:val="0"/>
              <w:autoSpaceDN w:val="0"/>
              <w:adjustRightInd w:val="0"/>
              <w:spacing w:after="120" w:line="276" w:lineRule="auto"/>
              <w:jc w:val="both"/>
              <w:rPr>
                <w:rFonts w:cs="Arial"/>
              </w:rPr>
            </w:pPr>
            <w:r>
              <w:rPr>
                <w:rFonts w:cs="Arial"/>
              </w:rPr>
              <w:t xml:space="preserve">Squelch Indication – </w:t>
            </w:r>
            <w:r w:rsidRPr="00547FDF">
              <w:rPr>
                <w:rFonts w:cs="Arial"/>
              </w:rPr>
              <w:t>Squelch shall be visually indicated at all positions having the respective frequency configured.</w:t>
            </w:r>
          </w:p>
        </w:tc>
        <w:tc>
          <w:tcPr>
            <w:tcW w:w="1689" w:type="dxa"/>
          </w:tcPr>
          <w:p w14:paraId="6B22B64F" w14:textId="77777777" w:rsidR="007140AE" w:rsidRPr="00F333D8" w:rsidRDefault="007140AE" w:rsidP="007140AE">
            <w:pPr>
              <w:pStyle w:val="Ztup-normal-11"/>
              <w:rPr>
                <w:rFonts w:cs="Arial"/>
              </w:rPr>
            </w:pPr>
          </w:p>
        </w:tc>
      </w:tr>
      <w:tr w:rsidR="007140AE" w:rsidRPr="00F333D8" w14:paraId="6B22B654" w14:textId="77777777" w:rsidTr="007140AE">
        <w:tc>
          <w:tcPr>
            <w:tcW w:w="1419" w:type="dxa"/>
          </w:tcPr>
          <w:p w14:paraId="6B22B651" w14:textId="77777777" w:rsidR="007140AE" w:rsidRDefault="007140AE" w:rsidP="007140AE">
            <w:pPr>
              <w:pStyle w:val="Ztup-normal-11"/>
              <w:rPr>
                <w:rFonts w:cs="Arial"/>
                <w:b/>
              </w:rPr>
            </w:pPr>
            <w:r>
              <w:rPr>
                <w:rFonts w:cs="Arial"/>
                <w:b/>
              </w:rPr>
              <w:t>VCRF0250</w:t>
            </w:r>
          </w:p>
        </w:tc>
        <w:tc>
          <w:tcPr>
            <w:tcW w:w="4819" w:type="dxa"/>
          </w:tcPr>
          <w:p w14:paraId="6B22B652" w14:textId="77777777" w:rsidR="007140AE" w:rsidRDefault="007140AE" w:rsidP="007140AE">
            <w:pPr>
              <w:autoSpaceDE w:val="0"/>
              <w:autoSpaceDN w:val="0"/>
              <w:adjustRightInd w:val="0"/>
              <w:spacing w:after="120" w:line="276" w:lineRule="auto"/>
              <w:jc w:val="both"/>
              <w:rPr>
                <w:rFonts w:cs="Arial"/>
              </w:rPr>
            </w:pPr>
            <w:r>
              <w:rPr>
                <w:rFonts w:cs="Arial"/>
              </w:rPr>
              <w:t>Pressing the same RX key again shall cease the visual indication that the frequency is in receive mode and stop reception of associated channel at the operator working position.</w:t>
            </w:r>
          </w:p>
        </w:tc>
        <w:tc>
          <w:tcPr>
            <w:tcW w:w="1689" w:type="dxa"/>
          </w:tcPr>
          <w:p w14:paraId="6B22B653" w14:textId="77777777" w:rsidR="007140AE" w:rsidRPr="00F333D8" w:rsidRDefault="007140AE" w:rsidP="007140AE">
            <w:pPr>
              <w:pStyle w:val="Ztup-normal-11"/>
              <w:rPr>
                <w:rFonts w:cs="Arial"/>
              </w:rPr>
            </w:pPr>
          </w:p>
        </w:tc>
      </w:tr>
      <w:tr w:rsidR="007140AE" w:rsidRPr="00F333D8" w14:paraId="6B22B658" w14:textId="77777777" w:rsidTr="007140AE">
        <w:tc>
          <w:tcPr>
            <w:tcW w:w="1419" w:type="dxa"/>
          </w:tcPr>
          <w:p w14:paraId="6B22B655" w14:textId="77777777" w:rsidR="007140AE" w:rsidRDefault="007140AE" w:rsidP="007140AE">
            <w:pPr>
              <w:pStyle w:val="Ztup-normal-11"/>
              <w:rPr>
                <w:rFonts w:cs="Arial"/>
                <w:b/>
              </w:rPr>
            </w:pPr>
            <w:r>
              <w:rPr>
                <w:rFonts w:cs="Arial"/>
                <w:b/>
              </w:rPr>
              <w:t>VCRF0260</w:t>
            </w:r>
          </w:p>
        </w:tc>
        <w:tc>
          <w:tcPr>
            <w:tcW w:w="4819" w:type="dxa"/>
          </w:tcPr>
          <w:p w14:paraId="6B22B656" w14:textId="77777777" w:rsidR="007140AE" w:rsidRDefault="007140AE" w:rsidP="007140AE">
            <w:pPr>
              <w:autoSpaceDE w:val="0"/>
              <w:autoSpaceDN w:val="0"/>
              <w:adjustRightInd w:val="0"/>
              <w:spacing w:after="120" w:line="276" w:lineRule="auto"/>
              <w:jc w:val="both"/>
              <w:rPr>
                <w:rFonts w:cs="Arial"/>
              </w:rPr>
            </w:pPr>
            <w:r>
              <w:rPr>
                <w:rFonts w:cs="Arial"/>
              </w:rPr>
              <w:t>It shall be possible to configure the system in order to raise an alarm if, for a frequency channel, no RX is selected at least at one position. This requirement shall be configurable per channel.</w:t>
            </w:r>
          </w:p>
        </w:tc>
        <w:tc>
          <w:tcPr>
            <w:tcW w:w="1689" w:type="dxa"/>
          </w:tcPr>
          <w:p w14:paraId="6B22B657" w14:textId="77777777" w:rsidR="007140AE" w:rsidRPr="00F333D8" w:rsidRDefault="007140AE" w:rsidP="007140AE">
            <w:pPr>
              <w:pStyle w:val="Ztup-normal-11"/>
              <w:rPr>
                <w:rFonts w:cs="Arial"/>
              </w:rPr>
            </w:pPr>
          </w:p>
        </w:tc>
      </w:tr>
      <w:tr w:rsidR="007140AE" w:rsidRPr="00F333D8" w14:paraId="6B22B65C" w14:textId="77777777" w:rsidTr="007140AE">
        <w:tc>
          <w:tcPr>
            <w:tcW w:w="1419" w:type="dxa"/>
          </w:tcPr>
          <w:p w14:paraId="6B22B659" w14:textId="77777777" w:rsidR="007140AE" w:rsidRDefault="007140AE" w:rsidP="007140AE">
            <w:pPr>
              <w:pStyle w:val="Ztup-normal-11"/>
              <w:rPr>
                <w:rFonts w:cs="Arial"/>
                <w:b/>
              </w:rPr>
            </w:pPr>
            <w:r>
              <w:rPr>
                <w:rFonts w:cs="Arial"/>
                <w:b/>
              </w:rPr>
              <w:t>VCRF0270</w:t>
            </w:r>
          </w:p>
        </w:tc>
        <w:tc>
          <w:tcPr>
            <w:tcW w:w="4819" w:type="dxa"/>
          </w:tcPr>
          <w:p w14:paraId="6B22B65A" w14:textId="77777777" w:rsidR="007140AE" w:rsidRDefault="007140AE" w:rsidP="007140AE">
            <w:pPr>
              <w:autoSpaceDE w:val="0"/>
              <w:autoSpaceDN w:val="0"/>
              <w:adjustRightInd w:val="0"/>
              <w:spacing w:after="120" w:line="276" w:lineRule="auto"/>
              <w:jc w:val="both"/>
              <w:rPr>
                <w:rFonts w:cs="Arial"/>
              </w:rPr>
            </w:pPr>
            <w:r>
              <w:rPr>
                <w:rFonts w:cs="Arial"/>
              </w:rPr>
              <w:t>It shall be possible to configure the system in order to not allow, for a frequency channel, RX deselection at all positions (last position shall not be able to deselect RX). This requirement shall be configurable per channel.</w:t>
            </w:r>
          </w:p>
        </w:tc>
        <w:tc>
          <w:tcPr>
            <w:tcW w:w="1689" w:type="dxa"/>
          </w:tcPr>
          <w:p w14:paraId="6B22B65B" w14:textId="77777777" w:rsidR="007140AE" w:rsidRPr="00F333D8" w:rsidRDefault="007140AE" w:rsidP="007140AE">
            <w:pPr>
              <w:pStyle w:val="Ztup-normal-11"/>
              <w:rPr>
                <w:rFonts w:cs="Arial"/>
              </w:rPr>
            </w:pPr>
          </w:p>
        </w:tc>
      </w:tr>
      <w:tr w:rsidR="007140AE" w:rsidRPr="00F333D8" w14:paraId="6B22B660" w14:textId="77777777" w:rsidTr="007140AE">
        <w:tc>
          <w:tcPr>
            <w:tcW w:w="1419" w:type="dxa"/>
          </w:tcPr>
          <w:p w14:paraId="6B22B65D" w14:textId="77777777" w:rsidR="007140AE" w:rsidRDefault="007140AE" w:rsidP="007140AE">
            <w:pPr>
              <w:pStyle w:val="Ztup-normal-11"/>
              <w:rPr>
                <w:rFonts w:cs="Arial"/>
                <w:b/>
              </w:rPr>
            </w:pPr>
            <w:r>
              <w:rPr>
                <w:rFonts w:cs="Arial"/>
                <w:b/>
              </w:rPr>
              <w:t>VCRF0280</w:t>
            </w:r>
          </w:p>
        </w:tc>
        <w:tc>
          <w:tcPr>
            <w:tcW w:w="4819" w:type="dxa"/>
          </w:tcPr>
          <w:p w14:paraId="6B22B65E" w14:textId="77777777" w:rsidR="007140AE" w:rsidRDefault="007140AE" w:rsidP="007140AE">
            <w:pPr>
              <w:autoSpaceDE w:val="0"/>
              <w:autoSpaceDN w:val="0"/>
              <w:adjustRightInd w:val="0"/>
              <w:spacing w:after="120" w:line="276" w:lineRule="auto"/>
              <w:jc w:val="both"/>
              <w:rPr>
                <w:rFonts w:cs="Arial"/>
              </w:rPr>
            </w:pPr>
            <w:r>
              <w:rPr>
                <w:rFonts w:cs="Arial"/>
              </w:rPr>
              <w:t>It shall be possible to configure the system in order to not allow, for a frequency channel, RX deselection at any position. This requirement shall be configurable per frequency channel.</w:t>
            </w:r>
          </w:p>
        </w:tc>
        <w:tc>
          <w:tcPr>
            <w:tcW w:w="1689" w:type="dxa"/>
          </w:tcPr>
          <w:p w14:paraId="6B22B65F" w14:textId="77777777" w:rsidR="007140AE" w:rsidRPr="00F333D8" w:rsidRDefault="007140AE" w:rsidP="007140AE">
            <w:pPr>
              <w:pStyle w:val="Ztup-normal-11"/>
              <w:rPr>
                <w:rFonts w:cs="Arial"/>
              </w:rPr>
            </w:pPr>
          </w:p>
        </w:tc>
      </w:tr>
      <w:tr w:rsidR="007140AE" w:rsidRPr="00F333D8" w14:paraId="6B22B664" w14:textId="77777777" w:rsidTr="007140AE">
        <w:tc>
          <w:tcPr>
            <w:tcW w:w="1419" w:type="dxa"/>
          </w:tcPr>
          <w:p w14:paraId="6B22B661" w14:textId="77777777" w:rsidR="007140AE" w:rsidRDefault="007140AE" w:rsidP="007140AE">
            <w:pPr>
              <w:pStyle w:val="Ztup-normal-11"/>
              <w:rPr>
                <w:rFonts w:cs="Arial"/>
                <w:b/>
              </w:rPr>
            </w:pPr>
            <w:r>
              <w:rPr>
                <w:rFonts w:cs="Arial"/>
                <w:b/>
              </w:rPr>
              <w:t>VCRF0290</w:t>
            </w:r>
          </w:p>
        </w:tc>
        <w:tc>
          <w:tcPr>
            <w:tcW w:w="4819" w:type="dxa"/>
          </w:tcPr>
          <w:p w14:paraId="6B22B662" w14:textId="77777777" w:rsidR="007140AE" w:rsidRDefault="007140AE" w:rsidP="007140AE">
            <w:pPr>
              <w:autoSpaceDE w:val="0"/>
              <w:autoSpaceDN w:val="0"/>
              <w:adjustRightInd w:val="0"/>
              <w:spacing w:after="120" w:line="276" w:lineRule="auto"/>
              <w:jc w:val="both"/>
              <w:rPr>
                <w:rFonts w:cs="Arial"/>
              </w:rPr>
            </w:pPr>
            <w:r>
              <w:rPr>
                <w:rFonts w:cs="Arial"/>
              </w:rPr>
              <w:t>Transmission shall not be possible in this mode.</w:t>
            </w:r>
          </w:p>
        </w:tc>
        <w:tc>
          <w:tcPr>
            <w:tcW w:w="1689" w:type="dxa"/>
          </w:tcPr>
          <w:p w14:paraId="6B22B663" w14:textId="77777777" w:rsidR="007140AE" w:rsidRPr="00F333D8" w:rsidRDefault="007140AE" w:rsidP="007140AE">
            <w:pPr>
              <w:pStyle w:val="Ztup-normal-11"/>
              <w:rPr>
                <w:rFonts w:cs="Arial"/>
              </w:rPr>
            </w:pPr>
          </w:p>
        </w:tc>
      </w:tr>
    </w:tbl>
    <w:p w14:paraId="6B22B665" w14:textId="77777777" w:rsidR="007140AE" w:rsidRDefault="007140AE" w:rsidP="007140AE">
      <w:pPr>
        <w:pStyle w:val="reqt"/>
        <w:rPr>
          <w:rFonts w:ascii="Arial" w:hAnsi="Arial"/>
          <w:sz w:val="20"/>
        </w:rPr>
      </w:pPr>
    </w:p>
    <w:p w14:paraId="6B22B666" w14:textId="77777777" w:rsidR="007140AE" w:rsidRDefault="007140AE" w:rsidP="007140AE">
      <w:pPr>
        <w:pStyle w:val="reqt"/>
        <w:rPr>
          <w:rFonts w:ascii="Arial" w:hAnsi="Arial"/>
          <w:sz w:val="20"/>
        </w:rPr>
      </w:pPr>
    </w:p>
    <w:p w14:paraId="6B22B667" w14:textId="77777777" w:rsidR="007140AE" w:rsidRDefault="007140AE" w:rsidP="007140AE">
      <w:pPr>
        <w:pStyle w:val="Heading3"/>
        <w:ind w:left="0" w:firstLine="0"/>
        <w:rPr>
          <w:rFonts w:cs="Arial"/>
          <w:sz w:val="20"/>
        </w:rPr>
      </w:pPr>
      <w:bookmarkStart w:id="62" w:name="_Toc117766663"/>
      <w:r>
        <w:rPr>
          <w:rFonts w:cs="Arial"/>
          <w:sz w:val="20"/>
        </w:rPr>
        <w:t>Receive indication</w:t>
      </w:r>
      <w:bookmarkEnd w:id="62"/>
    </w:p>
    <w:p w14:paraId="6B22B668"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6C" w14:textId="77777777" w:rsidTr="007140AE">
        <w:trPr>
          <w:tblHeader/>
        </w:trPr>
        <w:tc>
          <w:tcPr>
            <w:tcW w:w="1419" w:type="dxa"/>
            <w:shd w:val="clear" w:color="auto" w:fill="BFBFBF" w:themeFill="background1" w:themeFillShade="BF"/>
          </w:tcPr>
          <w:p w14:paraId="6B22B669"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6A"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6B"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70" w14:textId="77777777" w:rsidTr="007140AE">
        <w:tc>
          <w:tcPr>
            <w:tcW w:w="1419" w:type="dxa"/>
          </w:tcPr>
          <w:p w14:paraId="6B22B66D" w14:textId="77777777" w:rsidR="007140AE" w:rsidRPr="00D9384D" w:rsidRDefault="007140AE" w:rsidP="007140AE">
            <w:pPr>
              <w:pStyle w:val="Ztup-normal-11"/>
              <w:rPr>
                <w:rFonts w:cs="Arial"/>
              </w:rPr>
            </w:pPr>
            <w:r>
              <w:rPr>
                <w:rFonts w:cs="Arial"/>
                <w:b/>
              </w:rPr>
              <w:t>VCRF0300</w:t>
            </w:r>
          </w:p>
        </w:tc>
        <w:tc>
          <w:tcPr>
            <w:tcW w:w="4819" w:type="dxa"/>
          </w:tcPr>
          <w:p w14:paraId="6B22B66E" w14:textId="77777777" w:rsidR="007140AE" w:rsidRPr="008D539B" w:rsidRDefault="007140AE" w:rsidP="007140AE">
            <w:pPr>
              <w:autoSpaceDE w:val="0"/>
              <w:autoSpaceDN w:val="0"/>
              <w:adjustRightInd w:val="0"/>
              <w:spacing w:after="120" w:line="276" w:lineRule="auto"/>
              <w:jc w:val="both"/>
              <w:rPr>
                <w:rFonts w:cs="Arial"/>
              </w:rPr>
            </w:pPr>
            <w:r>
              <w:rPr>
                <w:rFonts w:cs="Arial"/>
              </w:rPr>
              <w:t>On radio reception, squelch indication of that frequency shall be present at all operating positions having that particular frequency channel selected in RX mode.</w:t>
            </w:r>
          </w:p>
        </w:tc>
        <w:tc>
          <w:tcPr>
            <w:tcW w:w="1689" w:type="dxa"/>
          </w:tcPr>
          <w:p w14:paraId="6B22B66F" w14:textId="77777777" w:rsidR="007140AE" w:rsidRPr="00F333D8" w:rsidRDefault="007140AE" w:rsidP="007140AE">
            <w:pPr>
              <w:pStyle w:val="Ztup-normal-11"/>
              <w:rPr>
                <w:rFonts w:cs="Arial"/>
              </w:rPr>
            </w:pPr>
          </w:p>
        </w:tc>
      </w:tr>
      <w:tr w:rsidR="007140AE" w:rsidRPr="00F333D8" w14:paraId="6B22B674" w14:textId="77777777" w:rsidTr="007140AE">
        <w:tc>
          <w:tcPr>
            <w:tcW w:w="1419" w:type="dxa"/>
          </w:tcPr>
          <w:p w14:paraId="6B22B671" w14:textId="77777777" w:rsidR="007140AE" w:rsidRDefault="007140AE" w:rsidP="007140AE">
            <w:pPr>
              <w:pStyle w:val="Ztup-normal-11"/>
              <w:rPr>
                <w:rFonts w:cs="Arial"/>
                <w:b/>
              </w:rPr>
            </w:pPr>
            <w:r>
              <w:rPr>
                <w:rFonts w:cs="Arial"/>
                <w:b/>
              </w:rPr>
              <w:lastRenderedPageBreak/>
              <w:t>VCRF0310</w:t>
            </w:r>
          </w:p>
        </w:tc>
        <w:tc>
          <w:tcPr>
            <w:tcW w:w="4819" w:type="dxa"/>
          </w:tcPr>
          <w:p w14:paraId="6B22B672" w14:textId="77777777" w:rsidR="007140AE" w:rsidRDefault="007140AE" w:rsidP="007140AE">
            <w:pPr>
              <w:autoSpaceDE w:val="0"/>
              <w:autoSpaceDN w:val="0"/>
              <w:adjustRightInd w:val="0"/>
              <w:spacing w:after="120" w:line="276" w:lineRule="auto"/>
              <w:jc w:val="both"/>
              <w:rPr>
                <w:rFonts w:cs="Arial"/>
              </w:rPr>
            </w:pPr>
            <w:r>
              <w:rPr>
                <w:rFonts w:cs="Arial"/>
              </w:rPr>
              <w:t xml:space="preserve">For better readability squelch indication shall be extended for a predefined period of time (typically </w:t>
            </w:r>
            <w:r w:rsidRPr="00D50575">
              <w:rPr>
                <w:rFonts w:cs="Arial"/>
              </w:rPr>
              <w:t>2</w:t>
            </w:r>
            <w:r w:rsidRPr="00E83085">
              <w:rPr>
                <w:rFonts w:cs="Arial"/>
              </w:rPr>
              <w:t xml:space="preserve"> seconds, configurable at </w:t>
            </w:r>
            <w:r w:rsidRPr="00D50575">
              <w:rPr>
                <w:rFonts w:cs="Arial"/>
              </w:rPr>
              <w:t>TMCS</w:t>
            </w:r>
            <w:r w:rsidRPr="00E83085">
              <w:rPr>
                <w:rFonts w:cs="Arial"/>
              </w:rPr>
              <w:t>).</w:t>
            </w:r>
          </w:p>
        </w:tc>
        <w:tc>
          <w:tcPr>
            <w:tcW w:w="1689" w:type="dxa"/>
          </w:tcPr>
          <w:p w14:paraId="6B22B673" w14:textId="77777777" w:rsidR="007140AE" w:rsidRPr="00F333D8" w:rsidRDefault="007140AE" w:rsidP="007140AE">
            <w:pPr>
              <w:pStyle w:val="Ztup-normal-11"/>
              <w:rPr>
                <w:rFonts w:cs="Arial"/>
              </w:rPr>
            </w:pPr>
          </w:p>
        </w:tc>
      </w:tr>
    </w:tbl>
    <w:p w14:paraId="6B22B675" w14:textId="77777777" w:rsidR="007140AE" w:rsidRDefault="007140AE" w:rsidP="007140AE">
      <w:pPr>
        <w:pStyle w:val="reqt"/>
        <w:rPr>
          <w:rFonts w:ascii="Arial" w:hAnsi="Arial"/>
          <w:sz w:val="20"/>
        </w:rPr>
      </w:pPr>
    </w:p>
    <w:p w14:paraId="6B22B676" w14:textId="77777777" w:rsidR="007140AE" w:rsidRDefault="007140AE" w:rsidP="007140AE">
      <w:pPr>
        <w:pStyle w:val="reqt"/>
        <w:rPr>
          <w:rFonts w:ascii="Arial" w:hAnsi="Arial"/>
          <w:sz w:val="20"/>
          <w:highlight w:val="yellow"/>
        </w:rPr>
      </w:pPr>
    </w:p>
    <w:p w14:paraId="6B22B677" w14:textId="77777777" w:rsidR="007140AE" w:rsidRDefault="007140AE" w:rsidP="007140AE">
      <w:pPr>
        <w:pStyle w:val="Heading3"/>
        <w:ind w:left="0" w:firstLine="0"/>
        <w:rPr>
          <w:rFonts w:cs="Arial"/>
          <w:sz w:val="20"/>
        </w:rPr>
      </w:pPr>
      <w:bookmarkStart w:id="63" w:name="_Toc117766664"/>
      <w:r>
        <w:rPr>
          <w:rFonts w:cs="Arial"/>
          <w:sz w:val="20"/>
        </w:rPr>
        <w:t>Transmit mode</w:t>
      </w:r>
      <w:bookmarkEnd w:id="63"/>
    </w:p>
    <w:p w14:paraId="6B22B678"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7C" w14:textId="77777777" w:rsidTr="007140AE">
        <w:trPr>
          <w:tblHeader/>
        </w:trPr>
        <w:tc>
          <w:tcPr>
            <w:tcW w:w="1419" w:type="dxa"/>
            <w:shd w:val="clear" w:color="auto" w:fill="BFBFBF" w:themeFill="background1" w:themeFillShade="BF"/>
          </w:tcPr>
          <w:p w14:paraId="6B22B679"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7A"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7B"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80" w14:textId="77777777" w:rsidTr="007140AE">
        <w:tc>
          <w:tcPr>
            <w:tcW w:w="1419" w:type="dxa"/>
          </w:tcPr>
          <w:p w14:paraId="6B22B67D" w14:textId="77777777" w:rsidR="007140AE" w:rsidRPr="00D9384D" w:rsidRDefault="007140AE" w:rsidP="007140AE">
            <w:pPr>
              <w:pStyle w:val="Ztup-normal-11"/>
              <w:rPr>
                <w:rFonts w:cs="Arial"/>
              </w:rPr>
            </w:pPr>
            <w:r>
              <w:rPr>
                <w:rFonts w:cs="Arial"/>
                <w:b/>
              </w:rPr>
              <w:t>VCRF0320</w:t>
            </w:r>
          </w:p>
        </w:tc>
        <w:tc>
          <w:tcPr>
            <w:tcW w:w="4819" w:type="dxa"/>
          </w:tcPr>
          <w:p w14:paraId="6B22B67E" w14:textId="77777777" w:rsidR="007140AE" w:rsidRPr="008D539B" w:rsidRDefault="007140AE" w:rsidP="007140AE">
            <w:pPr>
              <w:autoSpaceDE w:val="0"/>
              <w:autoSpaceDN w:val="0"/>
              <w:adjustRightInd w:val="0"/>
              <w:spacing w:after="120" w:line="276" w:lineRule="auto"/>
              <w:jc w:val="both"/>
              <w:rPr>
                <w:rFonts w:cs="Arial"/>
              </w:rPr>
            </w:pPr>
            <w:r>
              <w:rPr>
                <w:rFonts w:cs="Arial"/>
              </w:rPr>
              <w:t>This mode shall be selectable on a frequency and site basis, and shall allow for the transmission on the correspondent radio channel from that position.</w:t>
            </w:r>
          </w:p>
        </w:tc>
        <w:tc>
          <w:tcPr>
            <w:tcW w:w="1689" w:type="dxa"/>
          </w:tcPr>
          <w:p w14:paraId="6B22B67F" w14:textId="77777777" w:rsidR="007140AE" w:rsidRPr="00F333D8" w:rsidRDefault="007140AE" w:rsidP="007140AE">
            <w:pPr>
              <w:pStyle w:val="Ztup-normal-11"/>
              <w:rPr>
                <w:rFonts w:cs="Arial"/>
              </w:rPr>
            </w:pPr>
          </w:p>
        </w:tc>
      </w:tr>
      <w:tr w:rsidR="007140AE" w:rsidRPr="00F333D8" w14:paraId="6B22B684" w14:textId="77777777" w:rsidTr="007140AE">
        <w:tc>
          <w:tcPr>
            <w:tcW w:w="1419" w:type="dxa"/>
          </w:tcPr>
          <w:p w14:paraId="6B22B681" w14:textId="77777777" w:rsidR="007140AE" w:rsidRDefault="007140AE" w:rsidP="007140AE">
            <w:pPr>
              <w:pStyle w:val="Ztup-normal-11"/>
              <w:rPr>
                <w:rFonts w:cs="Arial"/>
                <w:b/>
              </w:rPr>
            </w:pPr>
            <w:r>
              <w:rPr>
                <w:rFonts w:cs="Arial"/>
                <w:b/>
              </w:rPr>
              <w:t>VCRF0330</w:t>
            </w:r>
          </w:p>
        </w:tc>
        <w:tc>
          <w:tcPr>
            <w:tcW w:w="4819" w:type="dxa"/>
          </w:tcPr>
          <w:p w14:paraId="6B22B682" w14:textId="77777777" w:rsidR="007140AE" w:rsidRDefault="007140AE" w:rsidP="007140AE">
            <w:pPr>
              <w:autoSpaceDE w:val="0"/>
              <w:autoSpaceDN w:val="0"/>
              <w:adjustRightInd w:val="0"/>
              <w:spacing w:after="120" w:line="276" w:lineRule="auto"/>
              <w:jc w:val="both"/>
              <w:rPr>
                <w:rFonts w:cs="Arial"/>
              </w:rPr>
            </w:pPr>
            <w:r>
              <w:rPr>
                <w:rFonts w:cs="Arial"/>
              </w:rPr>
              <w:t>Frequencies selected in transmit</w:t>
            </w:r>
            <w:r w:rsidRPr="00547FDF">
              <w:rPr>
                <w:rFonts w:cs="Arial"/>
              </w:rPr>
              <w:t xml:space="preserve"> mode shall be prepared for transmission on activating PTT at the operator</w:t>
            </w:r>
            <w:r>
              <w:rPr>
                <w:rFonts w:cs="Arial"/>
              </w:rPr>
              <w:t xml:space="preserve"> working</w:t>
            </w:r>
            <w:r w:rsidRPr="00547FDF">
              <w:rPr>
                <w:rFonts w:cs="Arial"/>
              </w:rPr>
              <w:t xml:space="preserve"> position.</w:t>
            </w:r>
          </w:p>
        </w:tc>
        <w:tc>
          <w:tcPr>
            <w:tcW w:w="1689" w:type="dxa"/>
          </w:tcPr>
          <w:p w14:paraId="6B22B683" w14:textId="77777777" w:rsidR="007140AE" w:rsidRPr="00F333D8" w:rsidRDefault="007140AE" w:rsidP="007140AE">
            <w:pPr>
              <w:pStyle w:val="Ztup-normal-11"/>
              <w:rPr>
                <w:rFonts w:cs="Arial"/>
              </w:rPr>
            </w:pPr>
          </w:p>
        </w:tc>
      </w:tr>
      <w:tr w:rsidR="007140AE" w:rsidRPr="00F333D8" w14:paraId="6B22B688" w14:textId="77777777" w:rsidTr="007140AE">
        <w:tc>
          <w:tcPr>
            <w:tcW w:w="1419" w:type="dxa"/>
          </w:tcPr>
          <w:p w14:paraId="6B22B685" w14:textId="77777777" w:rsidR="007140AE" w:rsidRDefault="007140AE" w:rsidP="007140AE">
            <w:pPr>
              <w:pStyle w:val="Ztup-normal-11"/>
              <w:rPr>
                <w:rFonts w:cs="Arial"/>
                <w:b/>
              </w:rPr>
            </w:pPr>
            <w:r>
              <w:rPr>
                <w:rFonts w:cs="Arial"/>
                <w:b/>
              </w:rPr>
              <w:t>VCRF0340</w:t>
            </w:r>
          </w:p>
        </w:tc>
        <w:tc>
          <w:tcPr>
            <w:tcW w:w="4819" w:type="dxa"/>
          </w:tcPr>
          <w:p w14:paraId="6B22B686" w14:textId="77777777" w:rsidR="007140AE" w:rsidRDefault="007140AE" w:rsidP="007140AE">
            <w:pPr>
              <w:autoSpaceDE w:val="0"/>
              <w:autoSpaceDN w:val="0"/>
              <w:adjustRightInd w:val="0"/>
              <w:spacing w:after="120" w:line="276" w:lineRule="auto"/>
              <w:jc w:val="both"/>
              <w:rPr>
                <w:rFonts w:cs="Arial"/>
              </w:rPr>
            </w:pPr>
            <w:r>
              <w:rPr>
                <w:rFonts w:cs="Arial"/>
              </w:rPr>
              <w:t>It shall be possible for an operator to select all frequencies that have been assigned to this operator working position, for transmitting at the same time.</w:t>
            </w:r>
          </w:p>
        </w:tc>
        <w:tc>
          <w:tcPr>
            <w:tcW w:w="1689" w:type="dxa"/>
          </w:tcPr>
          <w:p w14:paraId="6B22B687" w14:textId="77777777" w:rsidR="007140AE" w:rsidRPr="00F333D8" w:rsidRDefault="007140AE" w:rsidP="007140AE">
            <w:pPr>
              <w:pStyle w:val="Ztup-normal-11"/>
              <w:rPr>
                <w:rFonts w:cs="Arial"/>
              </w:rPr>
            </w:pPr>
          </w:p>
        </w:tc>
      </w:tr>
      <w:tr w:rsidR="007140AE" w:rsidRPr="00F333D8" w14:paraId="6B22B68C" w14:textId="77777777" w:rsidTr="007140AE">
        <w:tc>
          <w:tcPr>
            <w:tcW w:w="1419" w:type="dxa"/>
          </w:tcPr>
          <w:p w14:paraId="6B22B689" w14:textId="77777777" w:rsidR="007140AE" w:rsidRDefault="007140AE" w:rsidP="007140AE">
            <w:pPr>
              <w:pStyle w:val="Ztup-normal-11"/>
              <w:rPr>
                <w:rFonts w:cs="Arial"/>
                <w:b/>
              </w:rPr>
            </w:pPr>
            <w:r>
              <w:rPr>
                <w:rFonts w:cs="Arial"/>
                <w:b/>
              </w:rPr>
              <w:t>VCRF0350</w:t>
            </w:r>
          </w:p>
        </w:tc>
        <w:tc>
          <w:tcPr>
            <w:tcW w:w="4819" w:type="dxa"/>
          </w:tcPr>
          <w:p w14:paraId="6B22B68A" w14:textId="77777777" w:rsidR="007140AE" w:rsidRDefault="007140AE" w:rsidP="007140AE">
            <w:pPr>
              <w:autoSpaceDE w:val="0"/>
              <w:autoSpaceDN w:val="0"/>
              <w:adjustRightInd w:val="0"/>
              <w:spacing w:after="120" w:line="276" w:lineRule="auto"/>
              <w:jc w:val="both"/>
              <w:rPr>
                <w:rFonts w:cs="Arial"/>
              </w:rPr>
            </w:pPr>
            <w:r>
              <w:rPr>
                <w:rFonts w:cs="Arial"/>
              </w:rPr>
              <w:t>A TX key shall be available and associated with each frequency and site assigned to the position.</w:t>
            </w:r>
          </w:p>
        </w:tc>
        <w:tc>
          <w:tcPr>
            <w:tcW w:w="1689" w:type="dxa"/>
          </w:tcPr>
          <w:p w14:paraId="6B22B68B" w14:textId="77777777" w:rsidR="007140AE" w:rsidRPr="00F333D8" w:rsidRDefault="007140AE" w:rsidP="007140AE">
            <w:pPr>
              <w:pStyle w:val="Ztup-normal-11"/>
              <w:rPr>
                <w:rFonts w:cs="Arial"/>
              </w:rPr>
            </w:pPr>
          </w:p>
        </w:tc>
      </w:tr>
      <w:tr w:rsidR="007140AE" w:rsidRPr="00F333D8" w14:paraId="6B22B690" w14:textId="77777777" w:rsidTr="007140AE">
        <w:tc>
          <w:tcPr>
            <w:tcW w:w="1419" w:type="dxa"/>
          </w:tcPr>
          <w:p w14:paraId="6B22B68D" w14:textId="77777777" w:rsidR="007140AE" w:rsidRDefault="007140AE" w:rsidP="007140AE">
            <w:pPr>
              <w:pStyle w:val="Ztup-normal-11"/>
              <w:rPr>
                <w:rFonts w:cs="Arial"/>
                <w:b/>
              </w:rPr>
            </w:pPr>
            <w:r>
              <w:rPr>
                <w:rFonts w:cs="Arial"/>
                <w:b/>
              </w:rPr>
              <w:t>VCRF0360</w:t>
            </w:r>
          </w:p>
        </w:tc>
        <w:tc>
          <w:tcPr>
            <w:tcW w:w="4819" w:type="dxa"/>
          </w:tcPr>
          <w:p w14:paraId="6B22B68E" w14:textId="77777777" w:rsidR="007140AE" w:rsidRDefault="007140AE" w:rsidP="007140AE">
            <w:pPr>
              <w:autoSpaceDE w:val="0"/>
              <w:autoSpaceDN w:val="0"/>
              <w:adjustRightInd w:val="0"/>
              <w:spacing w:after="120" w:line="276" w:lineRule="auto"/>
              <w:jc w:val="both"/>
              <w:rPr>
                <w:rFonts w:cs="Arial"/>
              </w:rPr>
            </w:pPr>
            <w:r>
              <w:rPr>
                <w:rFonts w:cs="Arial"/>
              </w:rPr>
              <w:t>On activation of the TX key, there shall be a visual indication that the frequency is in transmit mode, and the position shall be connected to the radio transmitter.</w:t>
            </w:r>
          </w:p>
        </w:tc>
        <w:tc>
          <w:tcPr>
            <w:tcW w:w="1689" w:type="dxa"/>
          </w:tcPr>
          <w:p w14:paraId="6B22B68F" w14:textId="77777777" w:rsidR="007140AE" w:rsidRPr="00F333D8" w:rsidRDefault="007140AE" w:rsidP="007140AE">
            <w:pPr>
              <w:pStyle w:val="Ztup-normal-11"/>
              <w:rPr>
                <w:rFonts w:cs="Arial"/>
              </w:rPr>
            </w:pPr>
          </w:p>
        </w:tc>
      </w:tr>
      <w:tr w:rsidR="007140AE" w:rsidRPr="00F333D8" w14:paraId="6B22B694" w14:textId="77777777" w:rsidTr="007140AE">
        <w:tc>
          <w:tcPr>
            <w:tcW w:w="1419" w:type="dxa"/>
          </w:tcPr>
          <w:p w14:paraId="6B22B691" w14:textId="77777777" w:rsidR="007140AE" w:rsidRDefault="007140AE" w:rsidP="007140AE">
            <w:pPr>
              <w:pStyle w:val="Ztup-normal-11"/>
              <w:rPr>
                <w:rFonts w:cs="Arial"/>
                <w:b/>
              </w:rPr>
            </w:pPr>
            <w:r>
              <w:rPr>
                <w:rFonts w:cs="Arial"/>
                <w:b/>
              </w:rPr>
              <w:t>VCRF0370</w:t>
            </w:r>
          </w:p>
        </w:tc>
        <w:tc>
          <w:tcPr>
            <w:tcW w:w="4819" w:type="dxa"/>
          </w:tcPr>
          <w:p w14:paraId="6B22B692" w14:textId="77777777" w:rsidR="007140AE" w:rsidRDefault="007140AE" w:rsidP="007140AE">
            <w:pPr>
              <w:autoSpaceDE w:val="0"/>
              <w:autoSpaceDN w:val="0"/>
              <w:adjustRightInd w:val="0"/>
              <w:spacing w:after="120" w:line="276" w:lineRule="auto"/>
              <w:jc w:val="both"/>
              <w:rPr>
                <w:rFonts w:cs="Arial"/>
              </w:rPr>
            </w:pPr>
            <w:r>
              <w:rPr>
                <w:rFonts w:cs="Arial"/>
              </w:rPr>
              <w:t>If the selected frequency channel was not in receive mode before, selecting TX shall automatically enable receiving on the respective frequency channel.</w:t>
            </w:r>
          </w:p>
        </w:tc>
        <w:tc>
          <w:tcPr>
            <w:tcW w:w="1689" w:type="dxa"/>
          </w:tcPr>
          <w:p w14:paraId="6B22B693" w14:textId="77777777" w:rsidR="007140AE" w:rsidRPr="00F333D8" w:rsidRDefault="007140AE" w:rsidP="007140AE">
            <w:pPr>
              <w:pStyle w:val="Ztup-normal-11"/>
              <w:rPr>
                <w:rFonts w:cs="Arial"/>
              </w:rPr>
            </w:pPr>
          </w:p>
        </w:tc>
      </w:tr>
      <w:tr w:rsidR="007140AE" w:rsidRPr="00F333D8" w14:paraId="6B22B698" w14:textId="77777777" w:rsidTr="007140AE">
        <w:tc>
          <w:tcPr>
            <w:tcW w:w="1419" w:type="dxa"/>
          </w:tcPr>
          <w:p w14:paraId="6B22B695" w14:textId="77777777" w:rsidR="007140AE" w:rsidRDefault="007140AE" w:rsidP="007140AE">
            <w:pPr>
              <w:pStyle w:val="Ztup-normal-11"/>
              <w:rPr>
                <w:rFonts w:cs="Arial"/>
                <w:b/>
              </w:rPr>
            </w:pPr>
            <w:r>
              <w:rPr>
                <w:rFonts w:cs="Arial"/>
                <w:b/>
              </w:rPr>
              <w:t>VCRF0380</w:t>
            </w:r>
          </w:p>
        </w:tc>
        <w:tc>
          <w:tcPr>
            <w:tcW w:w="4819" w:type="dxa"/>
          </w:tcPr>
          <w:p w14:paraId="6B22B696" w14:textId="77777777" w:rsidR="007140AE" w:rsidRDefault="007140AE" w:rsidP="007140AE">
            <w:pPr>
              <w:autoSpaceDE w:val="0"/>
              <w:autoSpaceDN w:val="0"/>
              <w:adjustRightInd w:val="0"/>
              <w:spacing w:after="120" w:line="276" w:lineRule="auto"/>
              <w:jc w:val="both"/>
              <w:rPr>
                <w:rFonts w:cs="Arial"/>
              </w:rPr>
            </w:pPr>
            <w:r>
              <w:rPr>
                <w:rFonts w:cs="Arial"/>
              </w:rPr>
              <w:t>Pressing the same TX key again shall cease the visual indication that the frequency is in transmit mode and stop connection of associated transmitter to the operator working position.</w:t>
            </w:r>
          </w:p>
        </w:tc>
        <w:tc>
          <w:tcPr>
            <w:tcW w:w="1689" w:type="dxa"/>
          </w:tcPr>
          <w:p w14:paraId="6B22B697" w14:textId="77777777" w:rsidR="007140AE" w:rsidRPr="00F333D8" w:rsidRDefault="007140AE" w:rsidP="007140AE">
            <w:pPr>
              <w:pStyle w:val="Ztup-normal-11"/>
              <w:rPr>
                <w:rFonts w:cs="Arial"/>
              </w:rPr>
            </w:pPr>
          </w:p>
        </w:tc>
      </w:tr>
      <w:tr w:rsidR="007140AE" w:rsidRPr="00F333D8" w14:paraId="6B22B69C" w14:textId="77777777" w:rsidTr="007140AE">
        <w:tc>
          <w:tcPr>
            <w:tcW w:w="1419" w:type="dxa"/>
          </w:tcPr>
          <w:p w14:paraId="6B22B699" w14:textId="77777777" w:rsidR="007140AE" w:rsidRDefault="007140AE" w:rsidP="007140AE">
            <w:pPr>
              <w:pStyle w:val="Ztup-normal-11"/>
              <w:rPr>
                <w:rFonts w:cs="Arial"/>
                <w:b/>
              </w:rPr>
            </w:pPr>
            <w:r>
              <w:rPr>
                <w:rFonts w:cs="Arial"/>
                <w:b/>
              </w:rPr>
              <w:t>VCRF0390</w:t>
            </w:r>
          </w:p>
        </w:tc>
        <w:tc>
          <w:tcPr>
            <w:tcW w:w="4819" w:type="dxa"/>
          </w:tcPr>
          <w:p w14:paraId="6B22B69A" w14:textId="77777777" w:rsidR="007140AE" w:rsidRDefault="007140AE" w:rsidP="007140AE">
            <w:pPr>
              <w:autoSpaceDE w:val="0"/>
              <w:autoSpaceDN w:val="0"/>
              <w:adjustRightInd w:val="0"/>
              <w:spacing w:after="120" w:line="276" w:lineRule="auto"/>
              <w:jc w:val="both"/>
              <w:rPr>
                <w:rFonts w:cs="Arial"/>
              </w:rPr>
            </w:pPr>
            <w:r>
              <w:rPr>
                <w:rFonts w:cs="Arial"/>
              </w:rPr>
              <w:t>When more than one radio channel is selected in transmit mode, the operator shall be able to transmit at the same time on all those channels only by pressing the PTT switch.</w:t>
            </w:r>
          </w:p>
        </w:tc>
        <w:tc>
          <w:tcPr>
            <w:tcW w:w="1689" w:type="dxa"/>
          </w:tcPr>
          <w:p w14:paraId="6B22B69B" w14:textId="77777777" w:rsidR="007140AE" w:rsidRPr="00F333D8" w:rsidRDefault="007140AE" w:rsidP="007140AE">
            <w:pPr>
              <w:pStyle w:val="Ztup-normal-11"/>
              <w:rPr>
                <w:rFonts w:cs="Arial"/>
              </w:rPr>
            </w:pPr>
          </w:p>
        </w:tc>
      </w:tr>
      <w:tr w:rsidR="007140AE" w:rsidRPr="00F333D8" w14:paraId="6B22B6A0" w14:textId="77777777" w:rsidTr="007140AE">
        <w:tc>
          <w:tcPr>
            <w:tcW w:w="1419" w:type="dxa"/>
          </w:tcPr>
          <w:p w14:paraId="6B22B69D" w14:textId="77777777" w:rsidR="007140AE" w:rsidRDefault="007140AE" w:rsidP="007140AE">
            <w:pPr>
              <w:pStyle w:val="Ztup-normal-11"/>
              <w:rPr>
                <w:rFonts w:cs="Arial"/>
                <w:b/>
              </w:rPr>
            </w:pPr>
            <w:r>
              <w:rPr>
                <w:rFonts w:cs="Arial"/>
                <w:b/>
              </w:rPr>
              <w:t>VCRF0400</w:t>
            </w:r>
          </w:p>
        </w:tc>
        <w:tc>
          <w:tcPr>
            <w:tcW w:w="4819" w:type="dxa"/>
          </w:tcPr>
          <w:p w14:paraId="6B22B69E" w14:textId="77777777" w:rsidR="007140AE" w:rsidRDefault="007140AE" w:rsidP="007140AE">
            <w:pPr>
              <w:autoSpaceDE w:val="0"/>
              <w:autoSpaceDN w:val="0"/>
              <w:adjustRightInd w:val="0"/>
              <w:spacing w:after="120" w:line="276" w:lineRule="auto"/>
              <w:jc w:val="both"/>
              <w:rPr>
                <w:rFonts w:cs="Arial"/>
              </w:rPr>
            </w:pPr>
            <w:r>
              <w:rPr>
                <w:rFonts w:cs="Arial"/>
              </w:rPr>
              <w:t xml:space="preserve">PTT Pre-emption – It </w:t>
            </w:r>
            <w:r w:rsidRPr="00C461B7">
              <w:rPr>
                <w:rFonts w:cs="Arial"/>
              </w:rPr>
              <w:t>shall be possible to assign pre-emption rights for each position and for each frequency separately.</w:t>
            </w:r>
          </w:p>
        </w:tc>
        <w:tc>
          <w:tcPr>
            <w:tcW w:w="1689" w:type="dxa"/>
          </w:tcPr>
          <w:p w14:paraId="6B22B69F" w14:textId="77777777" w:rsidR="007140AE" w:rsidRPr="00F333D8" w:rsidRDefault="007140AE" w:rsidP="007140AE">
            <w:pPr>
              <w:pStyle w:val="Ztup-normal-11"/>
              <w:rPr>
                <w:rFonts w:cs="Arial"/>
              </w:rPr>
            </w:pPr>
          </w:p>
        </w:tc>
      </w:tr>
      <w:tr w:rsidR="007140AE" w:rsidRPr="00F333D8" w14:paraId="6B22B6A4" w14:textId="77777777" w:rsidTr="007140AE">
        <w:tc>
          <w:tcPr>
            <w:tcW w:w="1419" w:type="dxa"/>
          </w:tcPr>
          <w:p w14:paraId="6B22B6A1" w14:textId="77777777" w:rsidR="007140AE" w:rsidRDefault="007140AE" w:rsidP="007140AE">
            <w:pPr>
              <w:pStyle w:val="Ztup-normal-11"/>
              <w:rPr>
                <w:rFonts w:cs="Arial"/>
                <w:b/>
              </w:rPr>
            </w:pPr>
            <w:r>
              <w:rPr>
                <w:rFonts w:cs="Arial"/>
                <w:b/>
              </w:rPr>
              <w:lastRenderedPageBreak/>
              <w:t>VCRF0410</w:t>
            </w:r>
          </w:p>
        </w:tc>
        <w:tc>
          <w:tcPr>
            <w:tcW w:w="4819" w:type="dxa"/>
          </w:tcPr>
          <w:p w14:paraId="6B22B6A2" w14:textId="77777777" w:rsidR="007140AE" w:rsidRDefault="007140AE" w:rsidP="007140AE">
            <w:pPr>
              <w:autoSpaceDE w:val="0"/>
              <w:autoSpaceDN w:val="0"/>
              <w:adjustRightInd w:val="0"/>
              <w:spacing w:after="120" w:line="276" w:lineRule="auto"/>
              <w:jc w:val="both"/>
              <w:rPr>
                <w:rFonts w:cs="Arial"/>
              </w:rPr>
            </w:pPr>
            <w:r w:rsidRPr="00547FDF">
              <w:rPr>
                <w:rFonts w:cs="Arial"/>
              </w:rPr>
              <w:t>PTT Activ</w:t>
            </w:r>
            <w:r>
              <w:rPr>
                <w:rFonts w:cs="Arial"/>
              </w:rPr>
              <w:t xml:space="preserve">e Elsewhere Indication – Active </w:t>
            </w:r>
            <w:r w:rsidRPr="00547FDF">
              <w:rPr>
                <w:rFonts w:cs="Arial"/>
              </w:rPr>
              <w:t>PTT shall be indicated at all operator</w:t>
            </w:r>
            <w:r>
              <w:rPr>
                <w:rFonts w:cs="Arial"/>
              </w:rPr>
              <w:t xml:space="preserve"> working</w:t>
            </w:r>
            <w:r w:rsidRPr="00547FDF">
              <w:rPr>
                <w:rFonts w:cs="Arial"/>
              </w:rPr>
              <w:t xml:space="preserve"> p</w:t>
            </w:r>
            <w:r>
              <w:rPr>
                <w:rFonts w:cs="Arial"/>
              </w:rPr>
              <w:t>ositions having the same frequency</w:t>
            </w:r>
            <w:r w:rsidRPr="00547FDF">
              <w:rPr>
                <w:rFonts w:cs="Arial"/>
              </w:rPr>
              <w:t xml:space="preserve"> configured.</w:t>
            </w:r>
          </w:p>
        </w:tc>
        <w:tc>
          <w:tcPr>
            <w:tcW w:w="1689" w:type="dxa"/>
          </w:tcPr>
          <w:p w14:paraId="6B22B6A3" w14:textId="77777777" w:rsidR="007140AE" w:rsidRPr="00F333D8" w:rsidRDefault="007140AE" w:rsidP="007140AE">
            <w:pPr>
              <w:pStyle w:val="Ztup-normal-11"/>
              <w:rPr>
                <w:rFonts w:cs="Arial"/>
              </w:rPr>
            </w:pPr>
          </w:p>
        </w:tc>
      </w:tr>
      <w:tr w:rsidR="007140AE" w:rsidRPr="00F333D8" w14:paraId="6B22B6A8" w14:textId="77777777" w:rsidTr="007140AE">
        <w:tc>
          <w:tcPr>
            <w:tcW w:w="1419" w:type="dxa"/>
          </w:tcPr>
          <w:p w14:paraId="6B22B6A5" w14:textId="77777777" w:rsidR="007140AE" w:rsidRDefault="007140AE" w:rsidP="007140AE">
            <w:pPr>
              <w:pStyle w:val="Ztup-normal-11"/>
              <w:rPr>
                <w:rFonts w:cs="Arial"/>
                <w:b/>
              </w:rPr>
            </w:pPr>
            <w:r>
              <w:rPr>
                <w:rFonts w:cs="Arial"/>
                <w:b/>
              </w:rPr>
              <w:t>VCRF0420</w:t>
            </w:r>
          </w:p>
        </w:tc>
        <w:tc>
          <w:tcPr>
            <w:tcW w:w="4819" w:type="dxa"/>
          </w:tcPr>
          <w:p w14:paraId="6B22B6A6" w14:textId="77777777" w:rsidR="007140AE" w:rsidRDefault="007140AE" w:rsidP="007140AE">
            <w:pPr>
              <w:autoSpaceDE w:val="0"/>
              <w:autoSpaceDN w:val="0"/>
              <w:adjustRightInd w:val="0"/>
              <w:spacing w:after="120" w:line="276" w:lineRule="auto"/>
              <w:jc w:val="both"/>
              <w:rPr>
                <w:rFonts w:cs="Arial"/>
              </w:rPr>
            </w:pPr>
            <w:r>
              <w:rPr>
                <w:rFonts w:cs="Arial"/>
              </w:rPr>
              <w:t xml:space="preserve">Failsafe PTT – The </w:t>
            </w:r>
            <w:r w:rsidRPr="00547FDF">
              <w:rPr>
                <w:rFonts w:cs="Arial"/>
              </w:rPr>
              <w:t xml:space="preserve">Failsafe PTT feature shall provide a system-controlled PTT timeout. If a PTT signal is active for a configurable time frame at a specific radio channel an alarm shall be generated and displayed on the monitoring </w:t>
            </w:r>
            <w:r w:rsidRPr="00A65AB8">
              <w:rPr>
                <w:rFonts w:cs="Arial"/>
              </w:rPr>
              <w:t>OWP.</w:t>
            </w:r>
            <w:r w:rsidRPr="00547FDF">
              <w:rPr>
                <w:rFonts w:cs="Arial"/>
              </w:rPr>
              <w:t xml:space="preserve"> This shall provide continuous access to frequencies, even if frequencies are locked from faulty PTT switches (e.g. from</w:t>
            </w:r>
            <w:r>
              <w:rPr>
                <w:rFonts w:cs="Arial"/>
              </w:rPr>
              <w:t xml:space="preserve"> microphones or</w:t>
            </w:r>
            <w:r w:rsidRPr="00547FDF">
              <w:rPr>
                <w:rFonts w:cs="Arial"/>
              </w:rPr>
              <w:t xml:space="preserve"> headsets).</w:t>
            </w:r>
          </w:p>
        </w:tc>
        <w:tc>
          <w:tcPr>
            <w:tcW w:w="1689" w:type="dxa"/>
          </w:tcPr>
          <w:p w14:paraId="6B22B6A7" w14:textId="77777777" w:rsidR="007140AE" w:rsidRPr="00F333D8" w:rsidRDefault="007140AE" w:rsidP="007140AE">
            <w:pPr>
              <w:pStyle w:val="Ztup-normal-11"/>
              <w:rPr>
                <w:rFonts w:cs="Arial"/>
              </w:rPr>
            </w:pPr>
          </w:p>
        </w:tc>
      </w:tr>
      <w:tr w:rsidR="007140AE" w:rsidRPr="00F333D8" w14:paraId="6B22B6AC" w14:textId="77777777" w:rsidTr="007140AE">
        <w:tc>
          <w:tcPr>
            <w:tcW w:w="1419" w:type="dxa"/>
          </w:tcPr>
          <w:p w14:paraId="6B22B6A9" w14:textId="77777777" w:rsidR="007140AE" w:rsidRDefault="007140AE" w:rsidP="007140AE">
            <w:pPr>
              <w:pStyle w:val="Ztup-normal-11"/>
              <w:rPr>
                <w:rFonts w:cs="Arial"/>
                <w:b/>
              </w:rPr>
            </w:pPr>
            <w:r>
              <w:rPr>
                <w:rFonts w:cs="Arial"/>
                <w:b/>
              </w:rPr>
              <w:t>VCRF0430</w:t>
            </w:r>
          </w:p>
        </w:tc>
        <w:tc>
          <w:tcPr>
            <w:tcW w:w="4819" w:type="dxa"/>
          </w:tcPr>
          <w:p w14:paraId="6B22B6AA" w14:textId="77777777" w:rsidR="007140AE" w:rsidRDefault="007140AE" w:rsidP="007140AE">
            <w:pPr>
              <w:autoSpaceDE w:val="0"/>
              <w:autoSpaceDN w:val="0"/>
              <w:adjustRightInd w:val="0"/>
              <w:spacing w:after="120" w:line="276" w:lineRule="auto"/>
              <w:jc w:val="both"/>
              <w:rPr>
                <w:rFonts w:cs="Arial"/>
              </w:rPr>
            </w:pPr>
            <w:r>
              <w:rPr>
                <w:rFonts w:cs="Arial"/>
              </w:rPr>
              <w:t xml:space="preserve">PTT Lockout – The </w:t>
            </w:r>
            <w:r w:rsidRPr="00C461B7">
              <w:rPr>
                <w:rFonts w:cs="Arial"/>
              </w:rPr>
              <w:t>system shall only allow one operator to transmit on any frequency at any time. All additional PTT selections shall be locked out for the duration of the active PTT.</w:t>
            </w:r>
          </w:p>
        </w:tc>
        <w:tc>
          <w:tcPr>
            <w:tcW w:w="1689" w:type="dxa"/>
          </w:tcPr>
          <w:p w14:paraId="6B22B6AB" w14:textId="77777777" w:rsidR="007140AE" w:rsidRPr="00F333D8" w:rsidRDefault="007140AE" w:rsidP="007140AE">
            <w:pPr>
              <w:pStyle w:val="Ztup-normal-11"/>
              <w:rPr>
                <w:rFonts w:cs="Arial"/>
              </w:rPr>
            </w:pPr>
          </w:p>
        </w:tc>
      </w:tr>
      <w:tr w:rsidR="007140AE" w:rsidRPr="00F333D8" w14:paraId="6B22B6B0" w14:textId="77777777" w:rsidTr="007140AE">
        <w:tc>
          <w:tcPr>
            <w:tcW w:w="1419" w:type="dxa"/>
          </w:tcPr>
          <w:p w14:paraId="6B22B6AD" w14:textId="77777777" w:rsidR="007140AE" w:rsidRDefault="007140AE" w:rsidP="007140AE">
            <w:pPr>
              <w:pStyle w:val="Ztup-normal-11"/>
              <w:rPr>
                <w:rFonts w:cs="Arial"/>
                <w:b/>
              </w:rPr>
            </w:pPr>
            <w:r>
              <w:rPr>
                <w:rFonts w:cs="Arial"/>
                <w:b/>
              </w:rPr>
              <w:t>VCRF044</w:t>
            </w:r>
            <w:r w:rsidRPr="00E916CE">
              <w:rPr>
                <w:rFonts w:cs="Arial"/>
                <w:b/>
              </w:rPr>
              <w:t>0</w:t>
            </w:r>
          </w:p>
        </w:tc>
        <w:tc>
          <w:tcPr>
            <w:tcW w:w="4819" w:type="dxa"/>
          </w:tcPr>
          <w:p w14:paraId="6B22B6AE" w14:textId="77777777" w:rsidR="007140AE" w:rsidRDefault="007140AE" w:rsidP="007140AE">
            <w:pPr>
              <w:autoSpaceDE w:val="0"/>
              <w:autoSpaceDN w:val="0"/>
              <w:adjustRightInd w:val="0"/>
              <w:spacing w:after="120" w:line="276" w:lineRule="auto"/>
              <w:jc w:val="both"/>
              <w:rPr>
                <w:rFonts w:cs="Arial"/>
              </w:rPr>
            </w:pPr>
            <w:r>
              <w:rPr>
                <w:rFonts w:cs="Arial"/>
              </w:rPr>
              <w:t>Visual indication of the lock out situation shall be presented at the locked out positions.</w:t>
            </w:r>
          </w:p>
        </w:tc>
        <w:tc>
          <w:tcPr>
            <w:tcW w:w="1689" w:type="dxa"/>
          </w:tcPr>
          <w:p w14:paraId="6B22B6AF" w14:textId="77777777" w:rsidR="007140AE" w:rsidRPr="00F333D8" w:rsidRDefault="007140AE" w:rsidP="007140AE">
            <w:pPr>
              <w:pStyle w:val="Ztup-normal-11"/>
              <w:rPr>
                <w:rFonts w:cs="Arial"/>
              </w:rPr>
            </w:pPr>
          </w:p>
        </w:tc>
      </w:tr>
    </w:tbl>
    <w:p w14:paraId="6B22B6B1" w14:textId="77777777" w:rsidR="007140AE" w:rsidRDefault="007140AE" w:rsidP="007140AE">
      <w:pPr>
        <w:pStyle w:val="reqt"/>
        <w:rPr>
          <w:rFonts w:ascii="Arial" w:hAnsi="Arial"/>
          <w:sz w:val="20"/>
          <w:highlight w:val="yellow"/>
        </w:rPr>
      </w:pPr>
    </w:p>
    <w:p w14:paraId="6B22B6B2" w14:textId="77777777" w:rsidR="007140AE" w:rsidRDefault="007140AE" w:rsidP="007140AE">
      <w:pPr>
        <w:pStyle w:val="reqt"/>
        <w:rPr>
          <w:rFonts w:ascii="Arial" w:hAnsi="Arial"/>
          <w:sz w:val="20"/>
          <w:highlight w:val="yellow"/>
        </w:rPr>
      </w:pPr>
    </w:p>
    <w:p w14:paraId="6B22B6B3" w14:textId="77777777" w:rsidR="007140AE" w:rsidRDefault="007140AE" w:rsidP="007140AE">
      <w:pPr>
        <w:pStyle w:val="Heading3"/>
        <w:ind w:left="0" w:firstLine="0"/>
        <w:rPr>
          <w:rFonts w:cs="Arial"/>
          <w:sz w:val="20"/>
        </w:rPr>
      </w:pPr>
      <w:bookmarkStart w:id="64" w:name="_Toc117766665"/>
      <w:r>
        <w:rPr>
          <w:rFonts w:cs="Arial"/>
          <w:sz w:val="20"/>
        </w:rPr>
        <w:t>Transmit configuration</w:t>
      </w:r>
      <w:bookmarkEnd w:id="64"/>
    </w:p>
    <w:p w14:paraId="6B22B6B4"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B8" w14:textId="77777777" w:rsidTr="007140AE">
        <w:trPr>
          <w:tblHeader/>
        </w:trPr>
        <w:tc>
          <w:tcPr>
            <w:tcW w:w="1419" w:type="dxa"/>
            <w:shd w:val="clear" w:color="auto" w:fill="BFBFBF" w:themeFill="background1" w:themeFillShade="BF"/>
          </w:tcPr>
          <w:p w14:paraId="6B22B6B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B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B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BC" w14:textId="77777777" w:rsidTr="007140AE">
        <w:tc>
          <w:tcPr>
            <w:tcW w:w="1419" w:type="dxa"/>
          </w:tcPr>
          <w:p w14:paraId="6B22B6B9" w14:textId="77777777" w:rsidR="007140AE" w:rsidRPr="00D9384D" w:rsidRDefault="007140AE" w:rsidP="007140AE">
            <w:pPr>
              <w:pStyle w:val="Ztup-normal-11"/>
              <w:rPr>
                <w:rFonts w:cs="Arial"/>
              </w:rPr>
            </w:pPr>
            <w:r>
              <w:rPr>
                <w:rFonts w:cs="Arial"/>
                <w:b/>
              </w:rPr>
              <w:t>VCRF045</w:t>
            </w:r>
            <w:r w:rsidRPr="00E916CE">
              <w:rPr>
                <w:rFonts w:cs="Arial"/>
                <w:b/>
              </w:rPr>
              <w:t>0</w:t>
            </w:r>
          </w:p>
        </w:tc>
        <w:tc>
          <w:tcPr>
            <w:tcW w:w="4819" w:type="dxa"/>
          </w:tcPr>
          <w:p w14:paraId="6B22B6BA" w14:textId="77777777" w:rsidR="007140AE" w:rsidRPr="008D539B" w:rsidRDefault="007140AE" w:rsidP="007140AE">
            <w:pPr>
              <w:autoSpaceDE w:val="0"/>
              <w:autoSpaceDN w:val="0"/>
              <w:adjustRightInd w:val="0"/>
              <w:spacing w:after="120" w:line="276" w:lineRule="auto"/>
              <w:jc w:val="both"/>
              <w:rPr>
                <w:rFonts w:cs="Arial"/>
              </w:rPr>
            </w:pPr>
            <w:r>
              <w:rPr>
                <w:rFonts w:cs="Arial"/>
                <w:color w:val="000000"/>
              </w:rPr>
              <w:t>If more than one site is allocated to a radio channel, it shall be possible to configure that channel for different configurations.</w:t>
            </w:r>
          </w:p>
        </w:tc>
        <w:tc>
          <w:tcPr>
            <w:tcW w:w="1689" w:type="dxa"/>
          </w:tcPr>
          <w:p w14:paraId="6B22B6BB" w14:textId="77777777" w:rsidR="007140AE" w:rsidRPr="00F333D8" w:rsidRDefault="007140AE" w:rsidP="007140AE">
            <w:pPr>
              <w:pStyle w:val="Ztup-normal-11"/>
              <w:rPr>
                <w:rFonts w:cs="Arial"/>
              </w:rPr>
            </w:pPr>
          </w:p>
        </w:tc>
      </w:tr>
    </w:tbl>
    <w:p w14:paraId="6B22B6BD" w14:textId="77777777" w:rsidR="007140AE" w:rsidRDefault="007140AE" w:rsidP="007140AE">
      <w:pPr>
        <w:pStyle w:val="reqt"/>
        <w:rPr>
          <w:rFonts w:ascii="Arial" w:hAnsi="Arial"/>
          <w:sz w:val="20"/>
          <w:highlight w:val="yellow"/>
        </w:rPr>
      </w:pPr>
    </w:p>
    <w:p w14:paraId="6B22B6BE" w14:textId="77777777" w:rsidR="007140AE" w:rsidRDefault="007140AE" w:rsidP="007140AE">
      <w:pPr>
        <w:pStyle w:val="reqt"/>
        <w:rPr>
          <w:rFonts w:ascii="Arial" w:hAnsi="Arial"/>
          <w:sz w:val="20"/>
          <w:highlight w:val="yellow"/>
        </w:rPr>
      </w:pPr>
    </w:p>
    <w:p w14:paraId="6B22B6BF" w14:textId="77777777" w:rsidR="007140AE" w:rsidRPr="00E63358" w:rsidRDefault="007140AE" w:rsidP="007140AE">
      <w:pPr>
        <w:pStyle w:val="Heading4"/>
        <w:rPr>
          <w:sz w:val="20"/>
        </w:rPr>
      </w:pPr>
      <w:bookmarkStart w:id="65" w:name="_Toc117766666"/>
      <w:r>
        <w:rPr>
          <w:sz w:val="20"/>
        </w:rPr>
        <w:t>Transmitter selection mode</w:t>
      </w:r>
      <w:bookmarkEnd w:id="65"/>
      <w:r w:rsidRPr="00E63358">
        <w:rPr>
          <w:sz w:val="20"/>
        </w:rPr>
        <w:t xml:space="preserve"> </w:t>
      </w:r>
    </w:p>
    <w:p w14:paraId="6B22B6C0"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C4" w14:textId="77777777" w:rsidTr="007140AE">
        <w:trPr>
          <w:tblHeader/>
        </w:trPr>
        <w:tc>
          <w:tcPr>
            <w:tcW w:w="1419" w:type="dxa"/>
            <w:shd w:val="clear" w:color="auto" w:fill="BFBFBF" w:themeFill="background1" w:themeFillShade="BF"/>
          </w:tcPr>
          <w:p w14:paraId="6B22B6C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C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C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C8" w14:textId="77777777" w:rsidTr="007140AE">
        <w:tc>
          <w:tcPr>
            <w:tcW w:w="1419" w:type="dxa"/>
          </w:tcPr>
          <w:p w14:paraId="6B22B6C5" w14:textId="77777777" w:rsidR="007140AE" w:rsidRPr="00D9384D" w:rsidRDefault="007140AE" w:rsidP="007140AE">
            <w:pPr>
              <w:pStyle w:val="Ztup-normal-11"/>
              <w:rPr>
                <w:rFonts w:cs="Arial"/>
              </w:rPr>
            </w:pPr>
            <w:r>
              <w:rPr>
                <w:rFonts w:cs="Arial"/>
                <w:b/>
              </w:rPr>
              <w:t>VCRF046</w:t>
            </w:r>
            <w:r w:rsidRPr="00E916CE">
              <w:rPr>
                <w:rFonts w:cs="Arial"/>
                <w:b/>
              </w:rPr>
              <w:t>0</w:t>
            </w:r>
          </w:p>
        </w:tc>
        <w:tc>
          <w:tcPr>
            <w:tcW w:w="4819" w:type="dxa"/>
          </w:tcPr>
          <w:p w14:paraId="6B22B6C6" w14:textId="77777777" w:rsidR="007140AE" w:rsidRPr="008D539B" w:rsidRDefault="007140AE" w:rsidP="007140AE">
            <w:pPr>
              <w:autoSpaceDE w:val="0"/>
              <w:autoSpaceDN w:val="0"/>
              <w:adjustRightInd w:val="0"/>
              <w:spacing w:after="120" w:line="276" w:lineRule="auto"/>
              <w:jc w:val="both"/>
              <w:rPr>
                <w:rFonts w:cs="Arial"/>
              </w:rPr>
            </w:pPr>
            <w:r>
              <w:rPr>
                <w:rFonts w:cs="Arial"/>
              </w:rPr>
              <w:t>A TX key shall be available for each transmitter site where the frequency is available and the user shall manually select transmit mode by selecting any TX key. That selection shall also be the selection of the desired transmitter station.</w:t>
            </w:r>
          </w:p>
        </w:tc>
        <w:tc>
          <w:tcPr>
            <w:tcW w:w="1689" w:type="dxa"/>
          </w:tcPr>
          <w:p w14:paraId="6B22B6C7" w14:textId="77777777" w:rsidR="007140AE" w:rsidRPr="00F333D8" w:rsidRDefault="007140AE" w:rsidP="007140AE">
            <w:pPr>
              <w:pStyle w:val="Ztup-normal-11"/>
              <w:rPr>
                <w:rFonts w:cs="Arial"/>
              </w:rPr>
            </w:pPr>
          </w:p>
        </w:tc>
      </w:tr>
      <w:tr w:rsidR="007140AE" w:rsidRPr="00F333D8" w14:paraId="6B22B6CC" w14:textId="77777777" w:rsidTr="007140AE">
        <w:tc>
          <w:tcPr>
            <w:tcW w:w="1419" w:type="dxa"/>
          </w:tcPr>
          <w:p w14:paraId="6B22B6C9" w14:textId="77777777" w:rsidR="007140AE" w:rsidRDefault="007140AE" w:rsidP="007140AE">
            <w:pPr>
              <w:pStyle w:val="Ztup-normal-11"/>
              <w:rPr>
                <w:rFonts w:cs="Arial"/>
                <w:b/>
              </w:rPr>
            </w:pPr>
            <w:r>
              <w:rPr>
                <w:rFonts w:cs="Arial"/>
                <w:b/>
              </w:rPr>
              <w:lastRenderedPageBreak/>
              <w:t>VCRF047</w:t>
            </w:r>
            <w:r w:rsidRPr="00E916CE">
              <w:rPr>
                <w:rFonts w:cs="Arial"/>
                <w:b/>
              </w:rPr>
              <w:t>0</w:t>
            </w:r>
          </w:p>
        </w:tc>
        <w:tc>
          <w:tcPr>
            <w:tcW w:w="4819" w:type="dxa"/>
          </w:tcPr>
          <w:p w14:paraId="6B22B6CA" w14:textId="77777777" w:rsidR="007140AE" w:rsidRDefault="007140AE" w:rsidP="007140AE">
            <w:pPr>
              <w:autoSpaceDE w:val="0"/>
              <w:autoSpaceDN w:val="0"/>
              <w:adjustRightInd w:val="0"/>
              <w:spacing w:after="120" w:line="276" w:lineRule="auto"/>
              <w:jc w:val="both"/>
              <w:rPr>
                <w:rFonts w:cs="Arial"/>
              </w:rPr>
            </w:pPr>
            <w:r>
              <w:rPr>
                <w:rFonts w:cs="Arial"/>
              </w:rPr>
              <w:t>There shall be a visual indication of the site that is selected for transmission.</w:t>
            </w:r>
          </w:p>
        </w:tc>
        <w:tc>
          <w:tcPr>
            <w:tcW w:w="1689" w:type="dxa"/>
          </w:tcPr>
          <w:p w14:paraId="6B22B6CB" w14:textId="77777777" w:rsidR="007140AE" w:rsidRPr="00F333D8" w:rsidRDefault="007140AE" w:rsidP="007140AE">
            <w:pPr>
              <w:pStyle w:val="Ztup-normal-11"/>
              <w:rPr>
                <w:rFonts w:cs="Arial"/>
              </w:rPr>
            </w:pPr>
          </w:p>
        </w:tc>
      </w:tr>
      <w:tr w:rsidR="007140AE" w:rsidRPr="00F333D8" w14:paraId="6B22B6D0" w14:textId="77777777" w:rsidTr="007140AE">
        <w:tc>
          <w:tcPr>
            <w:tcW w:w="1419" w:type="dxa"/>
          </w:tcPr>
          <w:p w14:paraId="6B22B6CD" w14:textId="77777777" w:rsidR="007140AE" w:rsidRDefault="007140AE" w:rsidP="007140AE">
            <w:pPr>
              <w:pStyle w:val="Ztup-normal-11"/>
              <w:rPr>
                <w:rFonts w:cs="Arial"/>
                <w:b/>
              </w:rPr>
            </w:pPr>
            <w:r w:rsidRPr="006D1945">
              <w:rPr>
                <w:rFonts w:cs="Arial"/>
                <w:b/>
              </w:rPr>
              <w:t>VCRF0480</w:t>
            </w:r>
          </w:p>
        </w:tc>
        <w:tc>
          <w:tcPr>
            <w:tcW w:w="4819" w:type="dxa"/>
          </w:tcPr>
          <w:p w14:paraId="6B22B6CE" w14:textId="77777777" w:rsidR="007140AE" w:rsidRDefault="007140AE" w:rsidP="007140AE">
            <w:pPr>
              <w:autoSpaceDE w:val="0"/>
              <w:autoSpaceDN w:val="0"/>
              <w:adjustRightInd w:val="0"/>
              <w:spacing w:after="120" w:line="276" w:lineRule="auto"/>
              <w:jc w:val="both"/>
              <w:rPr>
                <w:rFonts w:cs="Arial"/>
              </w:rPr>
            </w:pPr>
            <w:r>
              <w:rPr>
                <w:rFonts w:cs="Arial"/>
              </w:rPr>
              <w:t xml:space="preserve">It shall be possible to select an alternative transmitter site by pressing the corresponding site TX key. The previously active site key shall be extinguished and a visual indication at the new site key shall be made. </w:t>
            </w:r>
          </w:p>
        </w:tc>
        <w:tc>
          <w:tcPr>
            <w:tcW w:w="1689" w:type="dxa"/>
          </w:tcPr>
          <w:p w14:paraId="6B22B6CF" w14:textId="77777777" w:rsidR="007140AE" w:rsidRPr="00F333D8" w:rsidRDefault="007140AE" w:rsidP="007140AE">
            <w:pPr>
              <w:pStyle w:val="Ztup-normal-11"/>
              <w:rPr>
                <w:rFonts w:cs="Arial"/>
              </w:rPr>
            </w:pPr>
          </w:p>
        </w:tc>
      </w:tr>
      <w:tr w:rsidR="007140AE" w:rsidRPr="00F333D8" w14:paraId="6B22B6D4" w14:textId="77777777" w:rsidTr="007140AE">
        <w:tc>
          <w:tcPr>
            <w:tcW w:w="1419" w:type="dxa"/>
          </w:tcPr>
          <w:p w14:paraId="6B22B6D1" w14:textId="77777777" w:rsidR="007140AE" w:rsidRPr="009D5B66" w:rsidRDefault="007140AE" w:rsidP="007140AE">
            <w:pPr>
              <w:pStyle w:val="Ztup-normal-11"/>
              <w:rPr>
                <w:rFonts w:cs="Arial"/>
                <w:b/>
                <w:highlight w:val="yellow"/>
              </w:rPr>
            </w:pPr>
            <w:r>
              <w:rPr>
                <w:rFonts w:cs="Arial"/>
                <w:b/>
              </w:rPr>
              <w:t>VCRF049</w:t>
            </w:r>
            <w:r w:rsidRPr="0066066E">
              <w:rPr>
                <w:rFonts w:cs="Arial"/>
                <w:b/>
              </w:rPr>
              <w:t>0</w:t>
            </w:r>
          </w:p>
        </w:tc>
        <w:tc>
          <w:tcPr>
            <w:tcW w:w="4819" w:type="dxa"/>
          </w:tcPr>
          <w:p w14:paraId="6B22B6D2" w14:textId="77777777" w:rsidR="007140AE" w:rsidRDefault="007140AE" w:rsidP="007140AE">
            <w:pPr>
              <w:autoSpaceDE w:val="0"/>
              <w:autoSpaceDN w:val="0"/>
              <w:adjustRightInd w:val="0"/>
              <w:spacing w:after="120" w:line="276" w:lineRule="auto"/>
              <w:jc w:val="both"/>
              <w:rPr>
                <w:rFonts w:cs="Arial"/>
              </w:rPr>
            </w:pPr>
            <w:r>
              <w:rPr>
                <w:rFonts w:cs="Arial"/>
              </w:rPr>
              <w:t>In this mode it shall be possible to select only a single station for transmittion at the same time.</w:t>
            </w:r>
          </w:p>
        </w:tc>
        <w:tc>
          <w:tcPr>
            <w:tcW w:w="1689" w:type="dxa"/>
          </w:tcPr>
          <w:p w14:paraId="6B22B6D3" w14:textId="77777777" w:rsidR="007140AE" w:rsidRPr="00F333D8" w:rsidRDefault="007140AE" w:rsidP="007140AE">
            <w:pPr>
              <w:pStyle w:val="Ztup-normal-11"/>
              <w:rPr>
                <w:rFonts w:cs="Arial"/>
              </w:rPr>
            </w:pPr>
          </w:p>
        </w:tc>
      </w:tr>
      <w:tr w:rsidR="007140AE" w:rsidRPr="00F333D8" w14:paraId="6B22B6D8" w14:textId="77777777" w:rsidTr="007140AE">
        <w:tc>
          <w:tcPr>
            <w:tcW w:w="1419" w:type="dxa"/>
          </w:tcPr>
          <w:p w14:paraId="6B22B6D5" w14:textId="77777777" w:rsidR="007140AE" w:rsidRPr="0066066E" w:rsidRDefault="007140AE" w:rsidP="007140AE">
            <w:pPr>
              <w:pStyle w:val="Ztup-normal-11"/>
              <w:rPr>
                <w:rFonts w:cs="Arial"/>
                <w:b/>
              </w:rPr>
            </w:pPr>
            <w:r>
              <w:rPr>
                <w:rFonts w:cs="Arial"/>
                <w:b/>
              </w:rPr>
              <w:t>VCRF0500</w:t>
            </w:r>
          </w:p>
        </w:tc>
        <w:tc>
          <w:tcPr>
            <w:tcW w:w="4819" w:type="dxa"/>
          </w:tcPr>
          <w:p w14:paraId="6B22B6D6" w14:textId="77777777" w:rsidR="007140AE" w:rsidRDefault="007140AE" w:rsidP="007140AE">
            <w:pPr>
              <w:autoSpaceDE w:val="0"/>
              <w:autoSpaceDN w:val="0"/>
              <w:adjustRightInd w:val="0"/>
              <w:spacing w:after="120" w:line="276" w:lineRule="auto"/>
              <w:jc w:val="both"/>
              <w:rPr>
                <w:rFonts w:cs="Arial"/>
              </w:rPr>
            </w:pPr>
            <w:r>
              <w:rPr>
                <w:rFonts w:cs="Arial"/>
              </w:rPr>
              <w:t>During transmission (active PTT) it shall not be possible to change the selected transmitter station.</w:t>
            </w:r>
          </w:p>
        </w:tc>
        <w:tc>
          <w:tcPr>
            <w:tcW w:w="1689" w:type="dxa"/>
          </w:tcPr>
          <w:p w14:paraId="6B22B6D7" w14:textId="77777777" w:rsidR="007140AE" w:rsidRPr="00F333D8" w:rsidRDefault="007140AE" w:rsidP="007140AE">
            <w:pPr>
              <w:pStyle w:val="Ztup-normal-11"/>
              <w:rPr>
                <w:rFonts w:cs="Arial"/>
              </w:rPr>
            </w:pPr>
          </w:p>
        </w:tc>
      </w:tr>
    </w:tbl>
    <w:p w14:paraId="6B22B6D9" w14:textId="77777777" w:rsidR="007140AE" w:rsidRDefault="007140AE" w:rsidP="007140AE">
      <w:pPr>
        <w:pStyle w:val="reqt"/>
        <w:rPr>
          <w:rFonts w:ascii="Arial" w:hAnsi="Arial"/>
          <w:sz w:val="20"/>
          <w:highlight w:val="yellow"/>
        </w:rPr>
      </w:pPr>
    </w:p>
    <w:p w14:paraId="6B22B6DA" w14:textId="77777777" w:rsidR="007140AE" w:rsidRDefault="007140AE" w:rsidP="007140AE">
      <w:pPr>
        <w:pStyle w:val="reqt"/>
        <w:rPr>
          <w:rFonts w:ascii="Arial" w:hAnsi="Arial"/>
          <w:sz w:val="20"/>
          <w:highlight w:val="yellow"/>
        </w:rPr>
      </w:pPr>
    </w:p>
    <w:p w14:paraId="6B22B6DB" w14:textId="77777777" w:rsidR="007140AE" w:rsidRPr="00D02D9C" w:rsidRDefault="007140AE" w:rsidP="007140AE">
      <w:pPr>
        <w:pStyle w:val="Heading4"/>
        <w:rPr>
          <w:sz w:val="20"/>
        </w:rPr>
      </w:pPr>
      <w:bookmarkStart w:id="66" w:name="_Toc117766667"/>
      <w:r w:rsidRPr="00D02D9C">
        <w:rPr>
          <w:sz w:val="20"/>
        </w:rPr>
        <w:t>Multi-station carrier mode (CLIMAX)</w:t>
      </w:r>
      <w:bookmarkEnd w:id="66"/>
      <w:r w:rsidRPr="00D02D9C">
        <w:rPr>
          <w:sz w:val="20"/>
        </w:rPr>
        <w:t xml:space="preserve"> </w:t>
      </w:r>
    </w:p>
    <w:p w14:paraId="6B22B6DC"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E0" w14:textId="77777777" w:rsidTr="007140AE">
        <w:trPr>
          <w:tblHeader/>
        </w:trPr>
        <w:tc>
          <w:tcPr>
            <w:tcW w:w="1419" w:type="dxa"/>
            <w:shd w:val="clear" w:color="auto" w:fill="BFBFBF" w:themeFill="background1" w:themeFillShade="BF"/>
          </w:tcPr>
          <w:p w14:paraId="6B22B6D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D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D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E4" w14:textId="77777777" w:rsidTr="007140AE">
        <w:tc>
          <w:tcPr>
            <w:tcW w:w="1419" w:type="dxa"/>
          </w:tcPr>
          <w:p w14:paraId="6B22B6E1" w14:textId="77777777" w:rsidR="007140AE" w:rsidRPr="00D9384D" w:rsidRDefault="007140AE" w:rsidP="007140AE">
            <w:pPr>
              <w:pStyle w:val="Ztup-normal-11"/>
              <w:rPr>
                <w:rFonts w:cs="Arial"/>
              </w:rPr>
            </w:pPr>
            <w:r>
              <w:rPr>
                <w:rFonts w:cs="Arial"/>
                <w:b/>
              </w:rPr>
              <w:t>VCRF0510</w:t>
            </w:r>
          </w:p>
        </w:tc>
        <w:tc>
          <w:tcPr>
            <w:tcW w:w="4819" w:type="dxa"/>
          </w:tcPr>
          <w:p w14:paraId="6B22B6E2" w14:textId="77777777" w:rsidR="007140AE" w:rsidRPr="008D539B" w:rsidRDefault="007140AE" w:rsidP="007140AE">
            <w:pPr>
              <w:autoSpaceDE w:val="0"/>
              <w:autoSpaceDN w:val="0"/>
              <w:adjustRightInd w:val="0"/>
              <w:spacing w:after="120" w:line="276" w:lineRule="auto"/>
              <w:jc w:val="both"/>
              <w:rPr>
                <w:rFonts w:cs="Arial"/>
              </w:rPr>
            </w:pPr>
            <w:r>
              <w:rPr>
                <w:rFonts w:cs="Arial"/>
              </w:rPr>
              <w:t xml:space="preserve">A TX key shall be available for each transmitter site where the frequency is available and the user shall manually select transmit mode by selecting any TX key. That selection shall automatically select all sites associated with that </w:t>
            </w:r>
            <w:r w:rsidRPr="008831DD">
              <w:rPr>
                <w:rFonts w:cs="Arial"/>
              </w:rPr>
              <w:t>channel</w:t>
            </w:r>
            <w:r w:rsidRPr="00373056">
              <w:rPr>
                <w:rFonts w:cs="Arial"/>
              </w:rPr>
              <w:t>.</w:t>
            </w:r>
          </w:p>
        </w:tc>
        <w:tc>
          <w:tcPr>
            <w:tcW w:w="1689" w:type="dxa"/>
          </w:tcPr>
          <w:p w14:paraId="6B22B6E3" w14:textId="77777777" w:rsidR="007140AE" w:rsidRPr="00F333D8" w:rsidRDefault="007140AE" w:rsidP="007140AE">
            <w:pPr>
              <w:pStyle w:val="Ztup-normal-11"/>
              <w:rPr>
                <w:rFonts w:cs="Arial"/>
              </w:rPr>
            </w:pPr>
          </w:p>
        </w:tc>
      </w:tr>
      <w:tr w:rsidR="007140AE" w:rsidRPr="00F333D8" w14:paraId="6B22B6E8" w14:textId="77777777" w:rsidTr="007140AE">
        <w:tc>
          <w:tcPr>
            <w:tcW w:w="1419" w:type="dxa"/>
          </w:tcPr>
          <w:p w14:paraId="6B22B6E5" w14:textId="77777777" w:rsidR="007140AE" w:rsidRDefault="007140AE" w:rsidP="007140AE">
            <w:pPr>
              <w:pStyle w:val="Ztup-normal-11"/>
              <w:rPr>
                <w:rFonts w:cs="Arial"/>
                <w:b/>
              </w:rPr>
            </w:pPr>
            <w:r>
              <w:rPr>
                <w:rFonts w:cs="Arial"/>
                <w:b/>
              </w:rPr>
              <w:t>VCRF0520</w:t>
            </w:r>
          </w:p>
        </w:tc>
        <w:tc>
          <w:tcPr>
            <w:tcW w:w="4819" w:type="dxa"/>
          </w:tcPr>
          <w:p w14:paraId="6B22B6E6" w14:textId="77777777" w:rsidR="007140AE" w:rsidRDefault="007140AE" w:rsidP="007140AE">
            <w:pPr>
              <w:autoSpaceDE w:val="0"/>
              <w:autoSpaceDN w:val="0"/>
              <w:adjustRightInd w:val="0"/>
              <w:spacing w:after="120" w:line="276" w:lineRule="auto"/>
              <w:jc w:val="both"/>
              <w:rPr>
                <w:rFonts w:cs="Arial"/>
              </w:rPr>
            </w:pPr>
            <w:r>
              <w:rPr>
                <w:rFonts w:cs="Arial"/>
              </w:rPr>
              <w:t>There shall be a visual indication of all sites that are selected for transmission.</w:t>
            </w:r>
          </w:p>
        </w:tc>
        <w:tc>
          <w:tcPr>
            <w:tcW w:w="1689" w:type="dxa"/>
          </w:tcPr>
          <w:p w14:paraId="6B22B6E7" w14:textId="77777777" w:rsidR="007140AE" w:rsidRPr="00F333D8" w:rsidRDefault="007140AE" w:rsidP="007140AE">
            <w:pPr>
              <w:pStyle w:val="Ztup-normal-11"/>
              <w:rPr>
                <w:rFonts w:cs="Arial"/>
              </w:rPr>
            </w:pPr>
          </w:p>
        </w:tc>
      </w:tr>
      <w:tr w:rsidR="007140AE" w:rsidRPr="00F333D8" w14:paraId="6B22B6EC" w14:textId="77777777" w:rsidTr="007140AE">
        <w:tc>
          <w:tcPr>
            <w:tcW w:w="1419" w:type="dxa"/>
          </w:tcPr>
          <w:p w14:paraId="6B22B6E9" w14:textId="77777777" w:rsidR="007140AE" w:rsidRDefault="007140AE" w:rsidP="007140AE">
            <w:pPr>
              <w:pStyle w:val="Ztup-normal-11"/>
              <w:rPr>
                <w:rFonts w:cs="Arial"/>
                <w:b/>
              </w:rPr>
            </w:pPr>
            <w:r>
              <w:rPr>
                <w:rFonts w:cs="Arial"/>
                <w:b/>
              </w:rPr>
              <w:t>VCRF0530</w:t>
            </w:r>
          </w:p>
        </w:tc>
        <w:tc>
          <w:tcPr>
            <w:tcW w:w="4819" w:type="dxa"/>
          </w:tcPr>
          <w:p w14:paraId="6B22B6EA" w14:textId="77777777" w:rsidR="007140AE" w:rsidRDefault="007140AE" w:rsidP="007140AE">
            <w:pPr>
              <w:autoSpaceDE w:val="0"/>
              <w:autoSpaceDN w:val="0"/>
              <w:adjustRightInd w:val="0"/>
              <w:spacing w:after="120" w:line="276" w:lineRule="auto"/>
              <w:jc w:val="both"/>
              <w:rPr>
                <w:rFonts w:cs="Arial"/>
              </w:rPr>
            </w:pPr>
            <w:r>
              <w:rPr>
                <w:rFonts w:cs="Arial"/>
              </w:rPr>
              <w:t>It shall be possible to de-select a transmitter site by pressing the respective TX key.</w:t>
            </w:r>
          </w:p>
        </w:tc>
        <w:tc>
          <w:tcPr>
            <w:tcW w:w="1689" w:type="dxa"/>
          </w:tcPr>
          <w:p w14:paraId="6B22B6EB" w14:textId="77777777" w:rsidR="007140AE" w:rsidRPr="00F333D8" w:rsidRDefault="007140AE" w:rsidP="007140AE">
            <w:pPr>
              <w:pStyle w:val="Ztup-normal-11"/>
              <w:rPr>
                <w:rFonts w:cs="Arial"/>
              </w:rPr>
            </w:pPr>
          </w:p>
        </w:tc>
      </w:tr>
      <w:tr w:rsidR="007140AE" w:rsidRPr="00F333D8" w14:paraId="6B22B6F0" w14:textId="77777777" w:rsidTr="007140AE">
        <w:tc>
          <w:tcPr>
            <w:tcW w:w="1419" w:type="dxa"/>
          </w:tcPr>
          <w:p w14:paraId="6B22B6ED" w14:textId="77777777" w:rsidR="007140AE" w:rsidRDefault="007140AE" w:rsidP="007140AE">
            <w:pPr>
              <w:pStyle w:val="Ztup-normal-11"/>
              <w:rPr>
                <w:rFonts w:cs="Arial"/>
                <w:b/>
              </w:rPr>
            </w:pPr>
            <w:r>
              <w:rPr>
                <w:rFonts w:cs="Arial"/>
                <w:b/>
              </w:rPr>
              <w:t>VCRF0540</w:t>
            </w:r>
          </w:p>
        </w:tc>
        <w:tc>
          <w:tcPr>
            <w:tcW w:w="4819" w:type="dxa"/>
          </w:tcPr>
          <w:p w14:paraId="6B22B6EE" w14:textId="77777777" w:rsidR="007140AE" w:rsidRDefault="007140AE" w:rsidP="007140AE">
            <w:pPr>
              <w:autoSpaceDE w:val="0"/>
              <w:autoSpaceDN w:val="0"/>
              <w:adjustRightInd w:val="0"/>
              <w:spacing w:after="120" w:line="276" w:lineRule="auto"/>
              <w:jc w:val="both"/>
              <w:rPr>
                <w:rFonts w:cs="Arial"/>
              </w:rPr>
            </w:pPr>
            <w:r>
              <w:rPr>
                <w:rFonts w:cs="Arial"/>
              </w:rPr>
              <w:t>On de-selecting of all sites the frequency shall return to receive mode.</w:t>
            </w:r>
          </w:p>
        </w:tc>
        <w:tc>
          <w:tcPr>
            <w:tcW w:w="1689" w:type="dxa"/>
          </w:tcPr>
          <w:p w14:paraId="6B22B6EF" w14:textId="77777777" w:rsidR="007140AE" w:rsidRPr="00F333D8" w:rsidRDefault="007140AE" w:rsidP="007140AE">
            <w:pPr>
              <w:pStyle w:val="Ztup-normal-11"/>
              <w:rPr>
                <w:rFonts w:cs="Arial"/>
              </w:rPr>
            </w:pPr>
          </w:p>
        </w:tc>
      </w:tr>
    </w:tbl>
    <w:p w14:paraId="6B22B6F1" w14:textId="77777777" w:rsidR="007140AE" w:rsidRDefault="007140AE" w:rsidP="007140AE">
      <w:pPr>
        <w:pStyle w:val="reqt"/>
        <w:rPr>
          <w:rFonts w:ascii="Arial" w:hAnsi="Arial"/>
          <w:sz w:val="20"/>
          <w:highlight w:val="yellow"/>
        </w:rPr>
      </w:pPr>
    </w:p>
    <w:p w14:paraId="6B22B6F2" w14:textId="77777777" w:rsidR="007140AE" w:rsidRDefault="007140AE" w:rsidP="007140AE">
      <w:pPr>
        <w:pStyle w:val="reqt"/>
        <w:rPr>
          <w:rFonts w:ascii="Arial" w:hAnsi="Arial"/>
          <w:sz w:val="20"/>
          <w:highlight w:val="yellow"/>
        </w:rPr>
      </w:pPr>
    </w:p>
    <w:p w14:paraId="6B22B6F3" w14:textId="77777777" w:rsidR="007140AE" w:rsidRDefault="007140AE" w:rsidP="007140AE">
      <w:pPr>
        <w:pStyle w:val="Heading3"/>
        <w:ind w:left="0" w:firstLine="0"/>
        <w:rPr>
          <w:rFonts w:cs="Arial"/>
          <w:sz w:val="20"/>
        </w:rPr>
      </w:pPr>
      <w:bookmarkStart w:id="67" w:name="_Toc117766668"/>
      <w:r>
        <w:rPr>
          <w:rFonts w:cs="Arial"/>
          <w:sz w:val="20"/>
        </w:rPr>
        <w:t>Coupling</w:t>
      </w:r>
      <w:bookmarkEnd w:id="67"/>
    </w:p>
    <w:p w14:paraId="6B22B6F4"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F8" w14:textId="77777777" w:rsidTr="007140AE">
        <w:trPr>
          <w:tblHeader/>
        </w:trPr>
        <w:tc>
          <w:tcPr>
            <w:tcW w:w="1419" w:type="dxa"/>
            <w:shd w:val="clear" w:color="auto" w:fill="BFBFBF" w:themeFill="background1" w:themeFillShade="BF"/>
          </w:tcPr>
          <w:p w14:paraId="6B22B6F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F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F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FC" w14:textId="77777777" w:rsidTr="007140AE">
        <w:tc>
          <w:tcPr>
            <w:tcW w:w="1419" w:type="dxa"/>
          </w:tcPr>
          <w:p w14:paraId="6B22B6F9" w14:textId="77777777" w:rsidR="007140AE" w:rsidRPr="00D9384D" w:rsidRDefault="007140AE" w:rsidP="007140AE">
            <w:pPr>
              <w:pStyle w:val="Ztup-normal-11"/>
              <w:rPr>
                <w:rFonts w:cs="Arial"/>
              </w:rPr>
            </w:pPr>
            <w:r>
              <w:rPr>
                <w:rFonts w:cs="Arial"/>
                <w:b/>
              </w:rPr>
              <w:t>VCRF055</w:t>
            </w:r>
            <w:r w:rsidRPr="00E916CE">
              <w:rPr>
                <w:rFonts w:cs="Arial"/>
                <w:b/>
              </w:rPr>
              <w:t>0</w:t>
            </w:r>
          </w:p>
        </w:tc>
        <w:tc>
          <w:tcPr>
            <w:tcW w:w="4819" w:type="dxa"/>
          </w:tcPr>
          <w:p w14:paraId="6B22B6FA" w14:textId="77777777" w:rsidR="007140AE" w:rsidRPr="008D539B" w:rsidRDefault="007140AE" w:rsidP="007140AE">
            <w:pPr>
              <w:autoSpaceDE w:val="0"/>
              <w:autoSpaceDN w:val="0"/>
              <w:adjustRightInd w:val="0"/>
              <w:spacing w:after="120" w:line="276" w:lineRule="auto"/>
              <w:jc w:val="both"/>
              <w:rPr>
                <w:rFonts w:cs="Arial"/>
              </w:rPr>
            </w:pPr>
            <w:r>
              <w:rPr>
                <w:rFonts w:cs="Arial"/>
              </w:rPr>
              <w:t xml:space="preserve">This function allows the “conference” of frequencies, where a transmission from an aircraft on a particular frequency shall be re-transmitted by all frequencies </w:t>
            </w:r>
            <w:r>
              <w:rPr>
                <w:rFonts w:cs="Arial"/>
              </w:rPr>
              <w:lastRenderedPageBreak/>
              <w:t>that have been coupled at the position (duplex patching).</w:t>
            </w:r>
          </w:p>
        </w:tc>
        <w:tc>
          <w:tcPr>
            <w:tcW w:w="1689" w:type="dxa"/>
          </w:tcPr>
          <w:p w14:paraId="6B22B6FB" w14:textId="77777777" w:rsidR="007140AE" w:rsidRPr="00F333D8" w:rsidRDefault="007140AE" w:rsidP="007140AE">
            <w:pPr>
              <w:pStyle w:val="Ztup-normal-11"/>
              <w:rPr>
                <w:rFonts w:cs="Arial"/>
              </w:rPr>
            </w:pPr>
          </w:p>
        </w:tc>
      </w:tr>
      <w:tr w:rsidR="007140AE" w:rsidRPr="00F333D8" w14:paraId="6B22B700" w14:textId="77777777" w:rsidTr="007140AE">
        <w:tc>
          <w:tcPr>
            <w:tcW w:w="1419" w:type="dxa"/>
          </w:tcPr>
          <w:p w14:paraId="6B22B6FD" w14:textId="77777777" w:rsidR="007140AE" w:rsidRDefault="007140AE" w:rsidP="007140AE">
            <w:pPr>
              <w:pStyle w:val="Ztup-normal-11"/>
              <w:rPr>
                <w:rFonts w:cs="Arial"/>
                <w:b/>
              </w:rPr>
            </w:pPr>
            <w:r>
              <w:rPr>
                <w:rFonts w:cs="Arial"/>
                <w:b/>
              </w:rPr>
              <w:t>VCRF056</w:t>
            </w:r>
            <w:r w:rsidRPr="00E916CE">
              <w:rPr>
                <w:rFonts w:cs="Arial"/>
                <w:b/>
              </w:rPr>
              <w:t>0</w:t>
            </w:r>
          </w:p>
        </w:tc>
        <w:tc>
          <w:tcPr>
            <w:tcW w:w="4819" w:type="dxa"/>
          </w:tcPr>
          <w:p w14:paraId="6B22B6FE" w14:textId="77777777" w:rsidR="007140AE" w:rsidRDefault="007140AE" w:rsidP="007140AE">
            <w:pPr>
              <w:autoSpaceDE w:val="0"/>
              <w:autoSpaceDN w:val="0"/>
              <w:adjustRightInd w:val="0"/>
              <w:spacing w:after="120" w:line="276" w:lineRule="auto"/>
              <w:jc w:val="both"/>
              <w:rPr>
                <w:rFonts w:cs="Arial"/>
              </w:rPr>
            </w:pPr>
            <w:r>
              <w:rPr>
                <w:rFonts w:cs="Arial"/>
              </w:rPr>
              <w:t>It shall be possible to place at least 4 frequencies in the same coupling group.</w:t>
            </w:r>
          </w:p>
        </w:tc>
        <w:tc>
          <w:tcPr>
            <w:tcW w:w="1689" w:type="dxa"/>
          </w:tcPr>
          <w:p w14:paraId="6B22B6FF" w14:textId="77777777" w:rsidR="007140AE" w:rsidRPr="00F333D8" w:rsidRDefault="007140AE" w:rsidP="007140AE">
            <w:pPr>
              <w:pStyle w:val="Ztup-normal-11"/>
              <w:rPr>
                <w:rFonts w:cs="Arial"/>
              </w:rPr>
            </w:pPr>
          </w:p>
        </w:tc>
      </w:tr>
      <w:tr w:rsidR="007140AE" w:rsidRPr="00F333D8" w14:paraId="6B22B704" w14:textId="77777777" w:rsidTr="007140AE">
        <w:tc>
          <w:tcPr>
            <w:tcW w:w="1419" w:type="dxa"/>
          </w:tcPr>
          <w:p w14:paraId="6B22B701" w14:textId="77777777" w:rsidR="007140AE" w:rsidRDefault="007140AE" w:rsidP="007140AE">
            <w:pPr>
              <w:pStyle w:val="Ztup-normal-11"/>
              <w:rPr>
                <w:rFonts w:cs="Arial"/>
                <w:b/>
              </w:rPr>
            </w:pPr>
            <w:r>
              <w:rPr>
                <w:rFonts w:cs="Arial"/>
                <w:b/>
              </w:rPr>
              <w:t>VCRF057</w:t>
            </w:r>
            <w:r w:rsidRPr="00E916CE">
              <w:rPr>
                <w:rFonts w:cs="Arial"/>
                <w:b/>
              </w:rPr>
              <w:t>0</w:t>
            </w:r>
          </w:p>
        </w:tc>
        <w:tc>
          <w:tcPr>
            <w:tcW w:w="4819" w:type="dxa"/>
          </w:tcPr>
          <w:p w14:paraId="6B22B702" w14:textId="77777777" w:rsidR="007140AE" w:rsidRDefault="007140AE" w:rsidP="007140AE">
            <w:pPr>
              <w:autoSpaceDE w:val="0"/>
              <w:autoSpaceDN w:val="0"/>
              <w:adjustRightInd w:val="0"/>
              <w:spacing w:after="120" w:line="276" w:lineRule="auto"/>
              <w:jc w:val="both"/>
              <w:rPr>
                <w:rFonts w:cs="Arial"/>
              </w:rPr>
            </w:pPr>
            <w:r>
              <w:rPr>
                <w:rFonts w:cs="Arial"/>
              </w:rPr>
              <w:t xml:space="preserve">It </w:t>
            </w:r>
            <w:r w:rsidRPr="00CA62EA">
              <w:rPr>
                <w:rFonts w:cs="Arial"/>
              </w:rPr>
              <w:t>shall</w:t>
            </w:r>
            <w:r>
              <w:rPr>
                <w:rFonts w:cs="Arial"/>
              </w:rPr>
              <w:t xml:space="preserve"> be possible to place up to 20 frequencies in the same coupling group.</w:t>
            </w:r>
          </w:p>
        </w:tc>
        <w:tc>
          <w:tcPr>
            <w:tcW w:w="1689" w:type="dxa"/>
          </w:tcPr>
          <w:p w14:paraId="6B22B703" w14:textId="77777777" w:rsidR="007140AE" w:rsidRPr="00F333D8" w:rsidRDefault="007140AE" w:rsidP="007140AE">
            <w:pPr>
              <w:pStyle w:val="Ztup-normal-11"/>
              <w:rPr>
                <w:rFonts w:cs="Arial"/>
              </w:rPr>
            </w:pPr>
          </w:p>
        </w:tc>
      </w:tr>
      <w:tr w:rsidR="007140AE" w:rsidRPr="00F333D8" w14:paraId="6B22B708" w14:textId="77777777" w:rsidTr="007140AE">
        <w:tc>
          <w:tcPr>
            <w:tcW w:w="1419" w:type="dxa"/>
          </w:tcPr>
          <w:p w14:paraId="6B22B705" w14:textId="77777777" w:rsidR="007140AE" w:rsidRDefault="007140AE" w:rsidP="007140AE">
            <w:pPr>
              <w:pStyle w:val="Ztup-normal-11"/>
              <w:rPr>
                <w:rFonts w:cs="Arial"/>
                <w:b/>
              </w:rPr>
            </w:pPr>
            <w:r>
              <w:rPr>
                <w:rFonts w:cs="Arial"/>
                <w:b/>
              </w:rPr>
              <w:t>VCRF058</w:t>
            </w:r>
            <w:r w:rsidRPr="00E916CE">
              <w:rPr>
                <w:rFonts w:cs="Arial"/>
                <w:b/>
              </w:rPr>
              <w:t>0</w:t>
            </w:r>
          </w:p>
        </w:tc>
        <w:tc>
          <w:tcPr>
            <w:tcW w:w="4819" w:type="dxa"/>
          </w:tcPr>
          <w:p w14:paraId="6B22B706" w14:textId="77777777" w:rsidR="007140AE" w:rsidRDefault="007140AE" w:rsidP="007140AE">
            <w:pPr>
              <w:autoSpaceDE w:val="0"/>
              <w:autoSpaceDN w:val="0"/>
              <w:adjustRightInd w:val="0"/>
              <w:spacing w:after="120" w:line="276" w:lineRule="auto"/>
              <w:jc w:val="both"/>
              <w:rPr>
                <w:rFonts w:cs="Arial"/>
              </w:rPr>
            </w:pPr>
            <w:r>
              <w:rPr>
                <w:rFonts w:cs="Arial"/>
              </w:rPr>
              <w:t>When PTT is pressed, the operator shall transmit at all frequencies, which have been coupled together.</w:t>
            </w:r>
          </w:p>
        </w:tc>
        <w:tc>
          <w:tcPr>
            <w:tcW w:w="1689" w:type="dxa"/>
          </w:tcPr>
          <w:p w14:paraId="6B22B707" w14:textId="77777777" w:rsidR="007140AE" w:rsidRPr="00F333D8" w:rsidRDefault="007140AE" w:rsidP="007140AE">
            <w:pPr>
              <w:pStyle w:val="Ztup-normal-11"/>
              <w:rPr>
                <w:rFonts w:cs="Arial"/>
              </w:rPr>
            </w:pPr>
          </w:p>
        </w:tc>
      </w:tr>
      <w:tr w:rsidR="007140AE" w:rsidRPr="00F333D8" w14:paraId="6B22B70C" w14:textId="77777777" w:rsidTr="007140AE">
        <w:tc>
          <w:tcPr>
            <w:tcW w:w="1419" w:type="dxa"/>
          </w:tcPr>
          <w:p w14:paraId="6B22B709" w14:textId="77777777" w:rsidR="007140AE" w:rsidRDefault="007140AE" w:rsidP="007140AE">
            <w:pPr>
              <w:pStyle w:val="Ztup-normal-11"/>
              <w:rPr>
                <w:rFonts w:cs="Arial"/>
                <w:b/>
              </w:rPr>
            </w:pPr>
            <w:r w:rsidRPr="00ED1EE3">
              <w:rPr>
                <w:rFonts w:cs="Arial"/>
                <w:b/>
              </w:rPr>
              <w:t>VCRF0590</w:t>
            </w:r>
          </w:p>
        </w:tc>
        <w:tc>
          <w:tcPr>
            <w:tcW w:w="4819" w:type="dxa"/>
          </w:tcPr>
          <w:p w14:paraId="6B22B70A" w14:textId="77777777" w:rsidR="007140AE" w:rsidRDefault="007140AE" w:rsidP="007140AE">
            <w:pPr>
              <w:autoSpaceDE w:val="0"/>
              <w:autoSpaceDN w:val="0"/>
              <w:adjustRightInd w:val="0"/>
              <w:spacing w:after="120" w:line="276" w:lineRule="auto"/>
              <w:jc w:val="both"/>
              <w:rPr>
                <w:rFonts w:cs="Arial"/>
              </w:rPr>
            </w:pPr>
            <w:r>
              <w:rPr>
                <w:rFonts w:cs="Arial"/>
              </w:rPr>
              <w:t>An operator shall be able to override active PTT generated by an incoming call from the aircraft on any of the frequencies in the coupling group.</w:t>
            </w:r>
          </w:p>
        </w:tc>
        <w:tc>
          <w:tcPr>
            <w:tcW w:w="1689" w:type="dxa"/>
          </w:tcPr>
          <w:p w14:paraId="6B22B70B" w14:textId="77777777" w:rsidR="007140AE" w:rsidRPr="00F333D8" w:rsidRDefault="007140AE" w:rsidP="007140AE">
            <w:pPr>
              <w:pStyle w:val="Ztup-normal-11"/>
              <w:rPr>
                <w:rFonts w:cs="Arial"/>
              </w:rPr>
            </w:pPr>
          </w:p>
        </w:tc>
      </w:tr>
      <w:tr w:rsidR="007140AE" w:rsidRPr="00F333D8" w14:paraId="6B22B710" w14:textId="77777777" w:rsidTr="007140AE">
        <w:tc>
          <w:tcPr>
            <w:tcW w:w="1419" w:type="dxa"/>
          </w:tcPr>
          <w:p w14:paraId="6B22B70D" w14:textId="77777777" w:rsidR="007140AE" w:rsidRPr="00E32884" w:rsidRDefault="007140AE" w:rsidP="007140AE">
            <w:pPr>
              <w:pStyle w:val="Ztup-normal-11"/>
              <w:rPr>
                <w:rFonts w:cs="Arial"/>
                <w:b/>
                <w:highlight w:val="yellow"/>
              </w:rPr>
            </w:pPr>
            <w:r>
              <w:rPr>
                <w:rFonts w:cs="Arial"/>
                <w:b/>
              </w:rPr>
              <w:t>VCRF060</w:t>
            </w:r>
            <w:r w:rsidRPr="00E916CE">
              <w:rPr>
                <w:rFonts w:cs="Arial"/>
                <w:b/>
              </w:rPr>
              <w:t>0</w:t>
            </w:r>
          </w:p>
        </w:tc>
        <w:tc>
          <w:tcPr>
            <w:tcW w:w="4819" w:type="dxa"/>
          </w:tcPr>
          <w:p w14:paraId="6B22B70E" w14:textId="77777777" w:rsidR="007140AE" w:rsidRDefault="007140AE" w:rsidP="007140AE">
            <w:pPr>
              <w:autoSpaceDE w:val="0"/>
              <w:autoSpaceDN w:val="0"/>
              <w:adjustRightInd w:val="0"/>
              <w:spacing w:after="120" w:line="276" w:lineRule="auto"/>
              <w:jc w:val="both"/>
              <w:rPr>
                <w:rFonts w:cs="Arial"/>
              </w:rPr>
            </w:pPr>
            <w:r>
              <w:rPr>
                <w:rFonts w:cs="Arial"/>
              </w:rPr>
              <w:t>There shall be a visual indication at the position that a particular frequency is in coupling mode.</w:t>
            </w:r>
          </w:p>
        </w:tc>
        <w:tc>
          <w:tcPr>
            <w:tcW w:w="1689" w:type="dxa"/>
          </w:tcPr>
          <w:p w14:paraId="6B22B70F" w14:textId="77777777" w:rsidR="007140AE" w:rsidRPr="00F333D8" w:rsidRDefault="007140AE" w:rsidP="007140AE">
            <w:pPr>
              <w:pStyle w:val="Ztup-normal-11"/>
              <w:rPr>
                <w:rFonts w:cs="Arial"/>
              </w:rPr>
            </w:pPr>
          </w:p>
        </w:tc>
      </w:tr>
      <w:tr w:rsidR="007140AE" w:rsidRPr="00F333D8" w14:paraId="6B22B714" w14:textId="77777777" w:rsidTr="007140AE">
        <w:tc>
          <w:tcPr>
            <w:tcW w:w="1419" w:type="dxa"/>
          </w:tcPr>
          <w:p w14:paraId="6B22B711" w14:textId="77777777" w:rsidR="007140AE" w:rsidRDefault="007140AE" w:rsidP="007140AE">
            <w:pPr>
              <w:pStyle w:val="Ztup-normal-11"/>
              <w:rPr>
                <w:rFonts w:cs="Arial"/>
                <w:b/>
              </w:rPr>
            </w:pPr>
            <w:r>
              <w:rPr>
                <w:rFonts w:cs="Arial"/>
                <w:b/>
              </w:rPr>
              <w:t>VCRF061</w:t>
            </w:r>
            <w:r w:rsidRPr="00E916CE">
              <w:rPr>
                <w:rFonts w:cs="Arial"/>
                <w:b/>
              </w:rPr>
              <w:t>0</w:t>
            </w:r>
          </w:p>
        </w:tc>
        <w:tc>
          <w:tcPr>
            <w:tcW w:w="4819" w:type="dxa"/>
          </w:tcPr>
          <w:p w14:paraId="6B22B712" w14:textId="77777777" w:rsidR="007140AE" w:rsidRDefault="007140AE" w:rsidP="007140AE">
            <w:pPr>
              <w:autoSpaceDE w:val="0"/>
              <w:autoSpaceDN w:val="0"/>
              <w:adjustRightInd w:val="0"/>
              <w:spacing w:after="120" w:line="276" w:lineRule="auto"/>
              <w:jc w:val="both"/>
              <w:rPr>
                <w:rFonts w:cs="Arial"/>
              </w:rPr>
            </w:pPr>
            <w:r>
              <w:rPr>
                <w:rFonts w:cs="Arial"/>
              </w:rPr>
              <w:t>The system shall prevent that a particular frequency is part of two different coupling groups.</w:t>
            </w:r>
          </w:p>
        </w:tc>
        <w:tc>
          <w:tcPr>
            <w:tcW w:w="1689" w:type="dxa"/>
          </w:tcPr>
          <w:p w14:paraId="6B22B713" w14:textId="77777777" w:rsidR="007140AE" w:rsidRPr="00F333D8" w:rsidRDefault="007140AE" w:rsidP="007140AE">
            <w:pPr>
              <w:pStyle w:val="Ztup-normal-11"/>
              <w:rPr>
                <w:rFonts w:cs="Arial"/>
              </w:rPr>
            </w:pPr>
          </w:p>
        </w:tc>
      </w:tr>
      <w:tr w:rsidR="007140AE" w:rsidRPr="00F333D8" w14:paraId="6B22B718" w14:textId="77777777" w:rsidTr="007140AE">
        <w:tc>
          <w:tcPr>
            <w:tcW w:w="1419" w:type="dxa"/>
          </w:tcPr>
          <w:p w14:paraId="6B22B715" w14:textId="77777777" w:rsidR="007140AE" w:rsidRDefault="007140AE" w:rsidP="007140AE">
            <w:pPr>
              <w:pStyle w:val="Ztup-normal-11"/>
              <w:rPr>
                <w:rFonts w:cs="Arial"/>
                <w:b/>
              </w:rPr>
            </w:pPr>
            <w:r>
              <w:rPr>
                <w:rFonts w:cs="Arial"/>
                <w:b/>
              </w:rPr>
              <w:t>VCRF062</w:t>
            </w:r>
            <w:r w:rsidRPr="00E916CE">
              <w:rPr>
                <w:rFonts w:cs="Arial"/>
                <w:b/>
              </w:rPr>
              <w:t>0</w:t>
            </w:r>
          </w:p>
        </w:tc>
        <w:tc>
          <w:tcPr>
            <w:tcW w:w="4819" w:type="dxa"/>
          </w:tcPr>
          <w:p w14:paraId="6B22B716" w14:textId="77777777" w:rsidR="007140AE" w:rsidRDefault="007140AE" w:rsidP="007140AE">
            <w:pPr>
              <w:autoSpaceDE w:val="0"/>
              <w:autoSpaceDN w:val="0"/>
              <w:adjustRightInd w:val="0"/>
              <w:spacing w:after="120" w:line="276" w:lineRule="auto"/>
              <w:jc w:val="both"/>
              <w:rPr>
                <w:rFonts w:cs="Arial"/>
              </w:rPr>
            </w:pPr>
            <w:r>
              <w:rPr>
                <w:rFonts w:cs="Arial"/>
              </w:rPr>
              <w:t>If a frequency is in a coupling group at a position and is also available for transmission at other positions, there shall be a visual indication in those other positions that it was placed in coupling mode at another position.</w:t>
            </w:r>
          </w:p>
        </w:tc>
        <w:tc>
          <w:tcPr>
            <w:tcW w:w="1689" w:type="dxa"/>
          </w:tcPr>
          <w:p w14:paraId="6B22B717" w14:textId="77777777" w:rsidR="007140AE" w:rsidRPr="00F333D8" w:rsidRDefault="007140AE" w:rsidP="007140AE">
            <w:pPr>
              <w:pStyle w:val="Ztup-normal-11"/>
              <w:rPr>
                <w:rFonts w:cs="Arial"/>
              </w:rPr>
            </w:pPr>
          </w:p>
        </w:tc>
      </w:tr>
    </w:tbl>
    <w:p w14:paraId="6B22B719" w14:textId="77777777" w:rsidR="007140AE" w:rsidRDefault="007140AE" w:rsidP="007140AE">
      <w:pPr>
        <w:pStyle w:val="reqt"/>
        <w:rPr>
          <w:rFonts w:ascii="Arial" w:hAnsi="Arial"/>
          <w:sz w:val="20"/>
          <w:highlight w:val="yellow"/>
        </w:rPr>
      </w:pPr>
    </w:p>
    <w:p w14:paraId="6B22B71A" w14:textId="77777777" w:rsidR="007140AE" w:rsidRDefault="007140AE" w:rsidP="007140AE">
      <w:pPr>
        <w:pStyle w:val="reqt"/>
        <w:rPr>
          <w:rFonts w:ascii="Arial" w:hAnsi="Arial"/>
          <w:sz w:val="20"/>
          <w:highlight w:val="yellow"/>
        </w:rPr>
      </w:pPr>
    </w:p>
    <w:p w14:paraId="6B22B71B" w14:textId="77777777" w:rsidR="007140AE" w:rsidRDefault="007140AE" w:rsidP="007140AE">
      <w:pPr>
        <w:pStyle w:val="Heading3"/>
        <w:ind w:left="0" w:firstLine="0"/>
        <w:rPr>
          <w:rFonts w:cs="Arial"/>
          <w:sz w:val="20"/>
        </w:rPr>
      </w:pPr>
      <w:bookmarkStart w:id="68" w:name="_Toc117766669"/>
      <w:r>
        <w:rPr>
          <w:rFonts w:cs="Arial"/>
          <w:sz w:val="20"/>
        </w:rPr>
        <w:t>Best signal selection</w:t>
      </w:r>
      <w:bookmarkEnd w:id="68"/>
    </w:p>
    <w:p w14:paraId="6B22B71C"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28"/>
        <w:gridCol w:w="4811"/>
        <w:gridCol w:w="1688"/>
      </w:tblGrid>
      <w:tr w:rsidR="007140AE" w:rsidRPr="00F333D8" w14:paraId="6B22B720" w14:textId="77777777" w:rsidTr="007140AE">
        <w:trPr>
          <w:tblHeader/>
        </w:trPr>
        <w:tc>
          <w:tcPr>
            <w:tcW w:w="1428" w:type="dxa"/>
            <w:shd w:val="clear" w:color="auto" w:fill="BFBFBF" w:themeFill="background1" w:themeFillShade="BF"/>
          </w:tcPr>
          <w:p w14:paraId="6B22B71D" w14:textId="77777777" w:rsidR="007140AE" w:rsidRPr="00F333D8" w:rsidRDefault="007140AE" w:rsidP="007140AE">
            <w:pPr>
              <w:pStyle w:val="Ztup-normal-11"/>
              <w:jc w:val="center"/>
              <w:rPr>
                <w:rFonts w:cs="Arial"/>
                <w:b/>
              </w:rPr>
            </w:pPr>
            <w:r w:rsidRPr="00F333D8">
              <w:rPr>
                <w:rFonts w:cs="Arial"/>
                <w:b/>
              </w:rPr>
              <w:t>ID</w:t>
            </w:r>
          </w:p>
        </w:tc>
        <w:tc>
          <w:tcPr>
            <w:tcW w:w="4811" w:type="dxa"/>
            <w:shd w:val="clear" w:color="auto" w:fill="BFBFBF" w:themeFill="background1" w:themeFillShade="BF"/>
          </w:tcPr>
          <w:p w14:paraId="6B22B71E" w14:textId="77777777" w:rsidR="007140AE" w:rsidRPr="00F333D8" w:rsidRDefault="007140AE" w:rsidP="007140AE">
            <w:pPr>
              <w:pStyle w:val="Ztup-normal-11"/>
              <w:jc w:val="center"/>
              <w:rPr>
                <w:rFonts w:cs="Arial"/>
                <w:b/>
              </w:rPr>
            </w:pPr>
            <w:r w:rsidRPr="00F333D8">
              <w:rPr>
                <w:rFonts w:cs="Arial"/>
                <w:b/>
              </w:rPr>
              <w:t>Requirements</w:t>
            </w:r>
          </w:p>
        </w:tc>
        <w:tc>
          <w:tcPr>
            <w:tcW w:w="1688" w:type="dxa"/>
            <w:shd w:val="clear" w:color="auto" w:fill="BFBFBF" w:themeFill="background1" w:themeFillShade="BF"/>
          </w:tcPr>
          <w:p w14:paraId="6B22B71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24" w14:textId="77777777" w:rsidTr="007140AE">
        <w:tc>
          <w:tcPr>
            <w:tcW w:w="1428" w:type="dxa"/>
          </w:tcPr>
          <w:p w14:paraId="6B22B721" w14:textId="77777777" w:rsidR="007140AE" w:rsidRPr="00D9384D" w:rsidRDefault="007140AE" w:rsidP="007140AE">
            <w:pPr>
              <w:pStyle w:val="Ztup-normal-11"/>
              <w:rPr>
                <w:rFonts w:cs="Arial"/>
              </w:rPr>
            </w:pPr>
            <w:r>
              <w:rPr>
                <w:rFonts w:cs="Arial"/>
                <w:b/>
              </w:rPr>
              <w:t>VCRF063</w:t>
            </w:r>
            <w:r w:rsidRPr="00E916CE">
              <w:rPr>
                <w:rFonts w:cs="Arial"/>
                <w:b/>
              </w:rPr>
              <w:t>0</w:t>
            </w:r>
          </w:p>
        </w:tc>
        <w:tc>
          <w:tcPr>
            <w:tcW w:w="4811" w:type="dxa"/>
          </w:tcPr>
          <w:p w14:paraId="6B22B722" w14:textId="77777777" w:rsidR="007140AE" w:rsidRPr="008D539B" w:rsidRDefault="007140AE" w:rsidP="007140AE">
            <w:pPr>
              <w:autoSpaceDE w:val="0"/>
              <w:autoSpaceDN w:val="0"/>
              <w:adjustRightInd w:val="0"/>
              <w:spacing w:after="120" w:line="276" w:lineRule="auto"/>
              <w:jc w:val="both"/>
              <w:rPr>
                <w:rFonts w:cs="Arial"/>
              </w:rPr>
            </w:pPr>
            <w:r>
              <w:rPr>
                <w:rFonts w:cs="Arial"/>
              </w:rPr>
              <w:t>Best Signal Selection (BSS) shall be available for all channels configured on all sites.</w:t>
            </w:r>
          </w:p>
        </w:tc>
        <w:tc>
          <w:tcPr>
            <w:tcW w:w="1688" w:type="dxa"/>
          </w:tcPr>
          <w:p w14:paraId="6B22B723" w14:textId="77777777" w:rsidR="007140AE" w:rsidRPr="00F333D8" w:rsidRDefault="007140AE" w:rsidP="007140AE">
            <w:pPr>
              <w:pStyle w:val="Ztup-normal-11"/>
              <w:rPr>
                <w:rFonts w:cs="Arial"/>
              </w:rPr>
            </w:pPr>
          </w:p>
        </w:tc>
      </w:tr>
      <w:tr w:rsidR="007140AE" w:rsidRPr="00F333D8" w14:paraId="6B22B728" w14:textId="77777777" w:rsidTr="007140AE">
        <w:tc>
          <w:tcPr>
            <w:tcW w:w="1428" w:type="dxa"/>
          </w:tcPr>
          <w:p w14:paraId="6B22B725" w14:textId="77777777" w:rsidR="007140AE" w:rsidRDefault="007140AE" w:rsidP="007140AE">
            <w:pPr>
              <w:pStyle w:val="Ztup-normal-11"/>
              <w:rPr>
                <w:rFonts w:cs="Arial"/>
                <w:b/>
              </w:rPr>
            </w:pPr>
            <w:r>
              <w:rPr>
                <w:rFonts w:cs="Arial"/>
                <w:b/>
              </w:rPr>
              <w:t>VCRF064</w:t>
            </w:r>
            <w:r w:rsidRPr="00E916CE">
              <w:rPr>
                <w:rFonts w:cs="Arial"/>
                <w:b/>
              </w:rPr>
              <w:t>0</w:t>
            </w:r>
          </w:p>
        </w:tc>
        <w:tc>
          <w:tcPr>
            <w:tcW w:w="4811" w:type="dxa"/>
          </w:tcPr>
          <w:p w14:paraId="6B22B726" w14:textId="77777777" w:rsidR="007140AE" w:rsidRDefault="007140AE" w:rsidP="007140AE">
            <w:pPr>
              <w:autoSpaceDE w:val="0"/>
              <w:autoSpaceDN w:val="0"/>
              <w:adjustRightInd w:val="0"/>
              <w:spacing w:after="120" w:line="276" w:lineRule="auto"/>
              <w:jc w:val="both"/>
              <w:rPr>
                <w:rFonts w:cs="Arial"/>
              </w:rPr>
            </w:pPr>
            <w:r>
              <w:rPr>
                <w:rFonts w:cs="Arial"/>
              </w:rPr>
              <w:t>This function shall enable a selection of the best receiver signal out of all selected sites for that channel.</w:t>
            </w:r>
          </w:p>
        </w:tc>
        <w:tc>
          <w:tcPr>
            <w:tcW w:w="1688" w:type="dxa"/>
          </w:tcPr>
          <w:p w14:paraId="6B22B727" w14:textId="77777777" w:rsidR="007140AE" w:rsidRPr="00F333D8" w:rsidRDefault="007140AE" w:rsidP="007140AE">
            <w:pPr>
              <w:pStyle w:val="Ztup-normal-11"/>
              <w:rPr>
                <w:rFonts w:cs="Arial"/>
              </w:rPr>
            </w:pPr>
          </w:p>
        </w:tc>
      </w:tr>
      <w:tr w:rsidR="007140AE" w:rsidRPr="00F333D8" w14:paraId="6B22B72C" w14:textId="77777777" w:rsidTr="007140AE">
        <w:tc>
          <w:tcPr>
            <w:tcW w:w="1428" w:type="dxa"/>
          </w:tcPr>
          <w:p w14:paraId="6B22B729" w14:textId="77777777" w:rsidR="007140AE" w:rsidRDefault="007140AE" w:rsidP="007140AE">
            <w:pPr>
              <w:pStyle w:val="Ztup-normal-11"/>
              <w:rPr>
                <w:rFonts w:cs="Arial"/>
                <w:b/>
              </w:rPr>
            </w:pPr>
            <w:r>
              <w:rPr>
                <w:rFonts w:cs="Arial"/>
                <w:b/>
              </w:rPr>
              <w:t>VCRF065</w:t>
            </w:r>
            <w:r w:rsidRPr="00E916CE">
              <w:rPr>
                <w:rFonts w:cs="Arial"/>
                <w:b/>
              </w:rPr>
              <w:t>0</w:t>
            </w:r>
          </w:p>
        </w:tc>
        <w:tc>
          <w:tcPr>
            <w:tcW w:w="4811" w:type="dxa"/>
          </w:tcPr>
          <w:p w14:paraId="6B22B72A" w14:textId="77777777" w:rsidR="007140AE" w:rsidRDefault="007140AE" w:rsidP="007140AE">
            <w:pPr>
              <w:autoSpaceDE w:val="0"/>
              <w:autoSpaceDN w:val="0"/>
              <w:adjustRightInd w:val="0"/>
              <w:spacing w:after="120" w:line="276" w:lineRule="auto"/>
              <w:jc w:val="both"/>
              <w:rPr>
                <w:rFonts w:cs="Arial"/>
              </w:rPr>
            </w:pPr>
            <w:r>
              <w:rPr>
                <w:rFonts w:cs="Arial"/>
              </w:rPr>
              <w:t>Indication of the selected radio shall be visible at the position.</w:t>
            </w:r>
          </w:p>
        </w:tc>
        <w:tc>
          <w:tcPr>
            <w:tcW w:w="1688" w:type="dxa"/>
          </w:tcPr>
          <w:p w14:paraId="6B22B72B" w14:textId="77777777" w:rsidR="007140AE" w:rsidRPr="00F333D8" w:rsidRDefault="007140AE" w:rsidP="007140AE">
            <w:pPr>
              <w:pStyle w:val="Ztup-normal-11"/>
              <w:rPr>
                <w:rFonts w:cs="Arial"/>
              </w:rPr>
            </w:pPr>
          </w:p>
        </w:tc>
      </w:tr>
      <w:tr w:rsidR="007140AE" w:rsidRPr="00F333D8" w14:paraId="6B22B730" w14:textId="77777777" w:rsidTr="007140AE">
        <w:tc>
          <w:tcPr>
            <w:tcW w:w="1428" w:type="dxa"/>
          </w:tcPr>
          <w:p w14:paraId="6B22B72D" w14:textId="77777777" w:rsidR="007140AE" w:rsidRPr="0053631F" w:rsidRDefault="007140AE" w:rsidP="007140AE">
            <w:pPr>
              <w:pStyle w:val="Ztup-normal-11"/>
              <w:rPr>
                <w:rFonts w:cs="Arial"/>
                <w:b/>
                <w:highlight w:val="yellow"/>
              </w:rPr>
            </w:pPr>
            <w:r w:rsidRPr="005660B5">
              <w:rPr>
                <w:rFonts w:cs="Arial"/>
                <w:b/>
              </w:rPr>
              <w:t>VCRF06</w:t>
            </w:r>
            <w:r>
              <w:rPr>
                <w:rFonts w:cs="Arial"/>
                <w:b/>
              </w:rPr>
              <w:t>6</w:t>
            </w:r>
            <w:r w:rsidRPr="005660B5">
              <w:rPr>
                <w:rFonts w:cs="Arial"/>
                <w:b/>
              </w:rPr>
              <w:t>0</w:t>
            </w:r>
          </w:p>
        </w:tc>
        <w:tc>
          <w:tcPr>
            <w:tcW w:w="4811" w:type="dxa"/>
          </w:tcPr>
          <w:p w14:paraId="6B22B72E" w14:textId="77777777" w:rsidR="007140AE" w:rsidRDefault="007140AE" w:rsidP="007140AE">
            <w:pPr>
              <w:autoSpaceDE w:val="0"/>
              <w:autoSpaceDN w:val="0"/>
              <w:adjustRightInd w:val="0"/>
              <w:spacing w:after="120" w:line="276" w:lineRule="auto"/>
              <w:jc w:val="both"/>
              <w:rPr>
                <w:rFonts w:cs="Arial"/>
              </w:rPr>
            </w:pPr>
            <w:r>
              <w:rPr>
                <w:rFonts w:cs="Arial"/>
              </w:rPr>
              <w:t xml:space="preserve">It shall be possible at a position to override </w:t>
            </w:r>
            <w:r w:rsidRPr="00646761">
              <w:rPr>
                <w:rFonts w:cs="Arial"/>
              </w:rPr>
              <w:t xml:space="preserve">the </w:t>
            </w:r>
            <w:r w:rsidRPr="005660B5">
              <w:rPr>
                <w:rFonts w:cs="Arial"/>
              </w:rPr>
              <w:t xml:space="preserve">BSS </w:t>
            </w:r>
            <w:r w:rsidRPr="00646761">
              <w:rPr>
                <w:rFonts w:cs="Arial"/>
              </w:rPr>
              <w:t>and</w:t>
            </w:r>
            <w:r>
              <w:rPr>
                <w:rFonts w:cs="Arial"/>
              </w:rPr>
              <w:t xml:space="preserve"> for the user to deselect one, two, three or four receiver stations out of the maximum </w:t>
            </w:r>
            <w:r w:rsidRPr="005660B5">
              <w:rPr>
                <w:rFonts w:cs="Arial"/>
              </w:rPr>
              <w:t>five</w:t>
            </w:r>
            <w:r>
              <w:rPr>
                <w:rFonts w:cs="Arial"/>
              </w:rPr>
              <w:t>. The visual indication of the deselected sites shall be extinguished.</w:t>
            </w:r>
          </w:p>
        </w:tc>
        <w:tc>
          <w:tcPr>
            <w:tcW w:w="1688" w:type="dxa"/>
          </w:tcPr>
          <w:p w14:paraId="6B22B72F" w14:textId="77777777" w:rsidR="007140AE" w:rsidRPr="00F333D8" w:rsidRDefault="007140AE" w:rsidP="007140AE">
            <w:pPr>
              <w:pStyle w:val="Ztup-normal-11"/>
              <w:rPr>
                <w:rFonts w:cs="Arial"/>
              </w:rPr>
            </w:pPr>
          </w:p>
        </w:tc>
      </w:tr>
      <w:tr w:rsidR="007140AE" w:rsidRPr="00F333D8" w14:paraId="6B22B734" w14:textId="77777777" w:rsidTr="007140AE">
        <w:tc>
          <w:tcPr>
            <w:tcW w:w="1428" w:type="dxa"/>
          </w:tcPr>
          <w:p w14:paraId="6B22B731" w14:textId="77777777" w:rsidR="007140AE" w:rsidRPr="0053631F" w:rsidRDefault="007140AE" w:rsidP="007140AE">
            <w:pPr>
              <w:pStyle w:val="Ztup-normal-11"/>
              <w:rPr>
                <w:rFonts w:cs="Arial"/>
                <w:b/>
                <w:highlight w:val="yellow"/>
              </w:rPr>
            </w:pPr>
            <w:r w:rsidRPr="005660B5">
              <w:rPr>
                <w:rFonts w:cs="Arial"/>
                <w:b/>
              </w:rPr>
              <w:lastRenderedPageBreak/>
              <w:t>VCRF06</w:t>
            </w:r>
            <w:r>
              <w:rPr>
                <w:rFonts w:cs="Arial"/>
                <w:b/>
              </w:rPr>
              <w:t>7</w:t>
            </w:r>
            <w:r w:rsidRPr="005660B5">
              <w:rPr>
                <w:rFonts w:cs="Arial"/>
                <w:b/>
              </w:rPr>
              <w:t>0</w:t>
            </w:r>
          </w:p>
        </w:tc>
        <w:tc>
          <w:tcPr>
            <w:tcW w:w="4811" w:type="dxa"/>
          </w:tcPr>
          <w:p w14:paraId="6B22B732" w14:textId="77777777" w:rsidR="007140AE" w:rsidRDefault="007140AE" w:rsidP="007140AE">
            <w:pPr>
              <w:autoSpaceDE w:val="0"/>
              <w:autoSpaceDN w:val="0"/>
              <w:adjustRightInd w:val="0"/>
              <w:spacing w:after="120" w:line="276" w:lineRule="auto"/>
              <w:jc w:val="both"/>
              <w:rPr>
                <w:rFonts w:cs="Arial"/>
              </w:rPr>
            </w:pPr>
            <w:r>
              <w:rPr>
                <w:rFonts w:cs="Arial"/>
              </w:rPr>
              <w:t xml:space="preserve">The </w:t>
            </w:r>
            <w:r w:rsidRPr="005660B5">
              <w:rPr>
                <w:rFonts w:cs="Arial"/>
              </w:rPr>
              <w:t>BSS</w:t>
            </w:r>
            <w:r>
              <w:rPr>
                <w:rFonts w:cs="Arial"/>
              </w:rPr>
              <w:t xml:space="preserve"> shall occur only between the stations that are RX selected by the user.</w:t>
            </w:r>
          </w:p>
        </w:tc>
        <w:tc>
          <w:tcPr>
            <w:tcW w:w="1688" w:type="dxa"/>
          </w:tcPr>
          <w:p w14:paraId="6B22B733" w14:textId="77777777" w:rsidR="007140AE" w:rsidRPr="00F333D8" w:rsidRDefault="007140AE" w:rsidP="007140AE">
            <w:pPr>
              <w:pStyle w:val="Ztup-normal-11"/>
              <w:rPr>
                <w:rFonts w:cs="Arial"/>
              </w:rPr>
            </w:pPr>
          </w:p>
        </w:tc>
      </w:tr>
      <w:tr w:rsidR="007140AE" w:rsidRPr="00F333D8" w14:paraId="6B22B738" w14:textId="77777777" w:rsidTr="007140AE">
        <w:tc>
          <w:tcPr>
            <w:tcW w:w="1428" w:type="dxa"/>
          </w:tcPr>
          <w:p w14:paraId="6B22B735" w14:textId="77777777" w:rsidR="007140AE" w:rsidRPr="00B751FC" w:rsidRDefault="007140AE" w:rsidP="007140AE">
            <w:pPr>
              <w:pStyle w:val="Ztup-normal-11"/>
              <w:rPr>
                <w:rFonts w:cs="Arial"/>
                <w:b/>
                <w:highlight w:val="yellow"/>
              </w:rPr>
            </w:pPr>
            <w:r>
              <w:rPr>
                <w:rFonts w:cs="Arial"/>
                <w:b/>
              </w:rPr>
              <w:t>VCRF068</w:t>
            </w:r>
            <w:r w:rsidRPr="00E916CE">
              <w:rPr>
                <w:rFonts w:cs="Arial"/>
                <w:b/>
              </w:rPr>
              <w:t>0</w:t>
            </w:r>
          </w:p>
        </w:tc>
        <w:tc>
          <w:tcPr>
            <w:tcW w:w="4811" w:type="dxa"/>
          </w:tcPr>
          <w:p w14:paraId="6B22B736" w14:textId="77777777" w:rsidR="007140AE" w:rsidRDefault="007140AE" w:rsidP="007140AE">
            <w:pPr>
              <w:autoSpaceDE w:val="0"/>
              <w:autoSpaceDN w:val="0"/>
              <w:adjustRightInd w:val="0"/>
              <w:spacing w:after="120" w:line="276" w:lineRule="auto"/>
              <w:jc w:val="both"/>
              <w:rPr>
                <w:rFonts w:cs="Arial"/>
              </w:rPr>
            </w:pPr>
            <w:r>
              <w:rPr>
                <w:rFonts w:cs="Arial"/>
              </w:rPr>
              <w:t>User initiated configuration changes at a position shall not change the configuration of that frequency at other positions.</w:t>
            </w:r>
          </w:p>
        </w:tc>
        <w:tc>
          <w:tcPr>
            <w:tcW w:w="1688" w:type="dxa"/>
          </w:tcPr>
          <w:p w14:paraId="6B22B737" w14:textId="77777777" w:rsidR="007140AE" w:rsidRPr="00F333D8" w:rsidRDefault="007140AE" w:rsidP="007140AE">
            <w:pPr>
              <w:pStyle w:val="Ztup-normal-11"/>
              <w:rPr>
                <w:rFonts w:cs="Arial"/>
              </w:rPr>
            </w:pPr>
          </w:p>
        </w:tc>
      </w:tr>
      <w:tr w:rsidR="007140AE" w:rsidRPr="00F333D8" w14:paraId="6B22B73C" w14:textId="77777777" w:rsidTr="007140AE">
        <w:tc>
          <w:tcPr>
            <w:tcW w:w="1428" w:type="dxa"/>
          </w:tcPr>
          <w:p w14:paraId="6B22B739" w14:textId="77777777" w:rsidR="007140AE" w:rsidRDefault="007140AE" w:rsidP="007140AE">
            <w:pPr>
              <w:pStyle w:val="Ztup-normal-11"/>
              <w:rPr>
                <w:rFonts w:cs="Arial"/>
                <w:b/>
              </w:rPr>
            </w:pPr>
            <w:r>
              <w:rPr>
                <w:rFonts w:cs="Arial"/>
                <w:b/>
              </w:rPr>
              <w:t>VCRF069</w:t>
            </w:r>
            <w:r w:rsidRPr="00E916CE">
              <w:rPr>
                <w:rFonts w:cs="Arial"/>
                <w:b/>
              </w:rPr>
              <w:t>0</w:t>
            </w:r>
          </w:p>
        </w:tc>
        <w:tc>
          <w:tcPr>
            <w:tcW w:w="4811" w:type="dxa"/>
          </w:tcPr>
          <w:p w14:paraId="6B22B73A" w14:textId="77777777" w:rsidR="007140AE" w:rsidRDefault="007140AE" w:rsidP="007140AE">
            <w:pPr>
              <w:autoSpaceDE w:val="0"/>
              <w:autoSpaceDN w:val="0"/>
              <w:adjustRightInd w:val="0"/>
              <w:spacing w:after="120" w:line="276" w:lineRule="auto"/>
              <w:jc w:val="both"/>
              <w:rPr>
                <w:rFonts w:cs="Arial"/>
              </w:rPr>
            </w:pPr>
            <w:r>
              <w:rPr>
                <w:rFonts w:cs="Arial"/>
              </w:rPr>
              <w:t>BSS shall be performed automatically by evaluation of the radio signal quality by the system (full BSS function).</w:t>
            </w:r>
          </w:p>
        </w:tc>
        <w:tc>
          <w:tcPr>
            <w:tcW w:w="1688" w:type="dxa"/>
          </w:tcPr>
          <w:p w14:paraId="6B22B73B" w14:textId="77777777" w:rsidR="007140AE" w:rsidRPr="00F333D8" w:rsidRDefault="007140AE" w:rsidP="007140AE">
            <w:pPr>
              <w:pStyle w:val="Ztup-normal-11"/>
              <w:rPr>
                <w:rFonts w:cs="Arial"/>
              </w:rPr>
            </w:pPr>
          </w:p>
        </w:tc>
      </w:tr>
      <w:tr w:rsidR="007140AE" w:rsidRPr="00F333D8" w14:paraId="6B22B740" w14:textId="77777777" w:rsidTr="007140AE">
        <w:tc>
          <w:tcPr>
            <w:tcW w:w="1428" w:type="dxa"/>
          </w:tcPr>
          <w:p w14:paraId="6B22B73D" w14:textId="77777777" w:rsidR="007140AE" w:rsidRDefault="007140AE" w:rsidP="007140AE">
            <w:pPr>
              <w:pStyle w:val="Ztup-normal-11"/>
              <w:rPr>
                <w:rFonts w:cs="Arial"/>
                <w:b/>
              </w:rPr>
            </w:pPr>
            <w:r>
              <w:rPr>
                <w:rFonts w:cs="Arial"/>
                <w:b/>
              </w:rPr>
              <w:t>VCRF070</w:t>
            </w:r>
            <w:r w:rsidRPr="00E916CE">
              <w:rPr>
                <w:rFonts w:cs="Arial"/>
                <w:b/>
              </w:rPr>
              <w:t>0</w:t>
            </w:r>
          </w:p>
        </w:tc>
        <w:tc>
          <w:tcPr>
            <w:tcW w:w="4811" w:type="dxa"/>
          </w:tcPr>
          <w:p w14:paraId="6B22B73E" w14:textId="77777777" w:rsidR="007140AE" w:rsidRDefault="007140AE" w:rsidP="007140AE">
            <w:pPr>
              <w:autoSpaceDE w:val="0"/>
              <w:autoSpaceDN w:val="0"/>
              <w:adjustRightInd w:val="0"/>
              <w:spacing w:after="120" w:line="276" w:lineRule="auto"/>
              <w:jc w:val="both"/>
              <w:rPr>
                <w:rFonts w:cs="Arial"/>
              </w:rPr>
            </w:pPr>
            <w:r>
              <w:rPr>
                <w:rFonts w:cs="Arial"/>
              </w:rPr>
              <w:t>The Tenderer shall describe the method for performing BSS, the timings considered and shall refer the cases where there is signal degradation during use of channel.</w:t>
            </w:r>
          </w:p>
        </w:tc>
        <w:tc>
          <w:tcPr>
            <w:tcW w:w="1688" w:type="dxa"/>
          </w:tcPr>
          <w:p w14:paraId="6B22B73F" w14:textId="77777777" w:rsidR="007140AE" w:rsidRPr="00F333D8" w:rsidRDefault="007140AE" w:rsidP="007140AE">
            <w:pPr>
              <w:pStyle w:val="Ztup-normal-11"/>
              <w:rPr>
                <w:rFonts w:cs="Arial"/>
              </w:rPr>
            </w:pPr>
          </w:p>
        </w:tc>
      </w:tr>
      <w:tr w:rsidR="007140AE" w:rsidRPr="00F333D8" w14:paraId="6B22B744" w14:textId="77777777" w:rsidTr="007140AE">
        <w:tc>
          <w:tcPr>
            <w:tcW w:w="1428" w:type="dxa"/>
          </w:tcPr>
          <w:p w14:paraId="6B22B741" w14:textId="77777777" w:rsidR="007140AE" w:rsidRDefault="007140AE" w:rsidP="007140AE">
            <w:pPr>
              <w:pStyle w:val="Ztup-normal-11"/>
              <w:rPr>
                <w:rFonts w:cs="Arial"/>
                <w:b/>
              </w:rPr>
            </w:pPr>
            <w:r w:rsidRPr="005660B5">
              <w:rPr>
                <w:rFonts w:cs="Arial"/>
                <w:b/>
              </w:rPr>
              <w:t>VCRF0</w:t>
            </w:r>
            <w:r>
              <w:rPr>
                <w:rFonts w:cs="Arial"/>
                <w:b/>
              </w:rPr>
              <w:t>71</w:t>
            </w:r>
            <w:r w:rsidRPr="005660B5">
              <w:rPr>
                <w:rFonts w:cs="Arial"/>
                <w:b/>
              </w:rPr>
              <w:t>0</w:t>
            </w:r>
          </w:p>
        </w:tc>
        <w:tc>
          <w:tcPr>
            <w:tcW w:w="4811" w:type="dxa"/>
          </w:tcPr>
          <w:p w14:paraId="6B22B742" w14:textId="77777777" w:rsidR="007140AE" w:rsidRDefault="007140AE" w:rsidP="007140AE">
            <w:pPr>
              <w:autoSpaceDE w:val="0"/>
              <w:autoSpaceDN w:val="0"/>
              <w:adjustRightInd w:val="0"/>
              <w:spacing w:after="120" w:line="276" w:lineRule="auto"/>
              <w:jc w:val="both"/>
              <w:rPr>
                <w:rFonts w:cs="Arial"/>
              </w:rPr>
            </w:pPr>
            <w:r>
              <w:rPr>
                <w:rFonts w:cs="Arial"/>
              </w:rPr>
              <w:t>During the evaluation period of the BSS, the VCS shall always provide an incoming audio signal to the operator active audio devices.</w:t>
            </w:r>
          </w:p>
        </w:tc>
        <w:tc>
          <w:tcPr>
            <w:tcW w:w="1688" w:type="dxa"/>
          </w:tcPr>
          <w:p w14:paraId="6B22B743" w14:textId="77777777" w:rsidR="007140AE" w:rsidRPr="00F333D8" w:rsidRDefault="007140AE" w:rsidP="007140AE">
            <w:pPr>
              <w:pStyle w:val="Ztup-normal-11"/>
              <w:rPr>
                <w:rFonts w:cs="Arial"/>
              </w:rPr>
            </w:pPr>
          </w:p>
        </w:tc>
      </w:tr>
      <w:tr w:rsidR="007140AE" w:rsidRPr="00F333D8" w14:paraId="6B22B748" w14:textId="77777777" w:rsidTr="007140AE">
        <w:tc>
          <w:tcPr>
            <w:tcW w:w="1428" w:type="dxa"/>
          </w:tcPr>
          <w:p w14:paraId="6B22B745" w14:textId="77777777" w:rsidR="007140AE" w:rsidRDefault="007140AE" w:rsidP="007140AE">
            <w:pPr>
              <w:pStyle w:val="Ztup-normal-11"/>
              <w:rPr>
                <w:rFonts w:cs="Arial"/>
                <w:b/>
              </w:rPr>
            </w:pPr>
            <w:r>
              <w:rPr>
                <w:rFonts w:cs="Arial"/>
                <w:b/>
              </w:rPr>
              <w:t>VCRF0720</w:t>
            </w:r>
          </w:p>
        </w:tc>
        <w:tc>
          <w:tcPr>
            <w:tcW w:w="4811" w:type="dxa"/>
          </w:tcPr>
          <w:p w14:paraId="6B22B746" w14:textId="77777777" w:rsidR="007140AE" w:rsidRDefault="007140AE" w:rsidP="007140AE">
            <w:pPr>
              <w:autoSpaceDE w:val="0"/>
              <w:autoSpaceDN w:val="0"/>
              <w:adjustRightInd w:val="0"/>
              <w:spacing w:after="120" w:line="276" w:lineRule="auto"/>
              <w:jc w:val="both"/>
              <w:rPr>
                <w:rFonts w:cs="Arial"/>
              </w:rPr>
            </w:pPr>
            <w:r>
              <w:rPr>
                <w:rFonts w:cs="Arial"/>
              </w:rPr>
              <w:t xml:space="preserve">For channels configured for BSS and not working in offset mode, the following modes of transmitting selection shall be possible during the BSS operation (it shall be possible to define this configuration at the </w:t>
            </w:r>
            <w:r w:rsidRPr="00AE5AC3">
              <w:rPr>
                <w:rFonts w:cs="Arial"/>
              </w:rPr>
              <w:t>TMCS)</w:t>
            </w:r>
            <w:r>
              <w:rPr>
                <w:rFonts w:cs="Arial"/>
              </w:rPr>
              <w:t>.</w:t>
            </w:r>
          </w:p>
        </w:tc>
        <w:tc>
          <w:tcPr>
            <w:tcW w:w="1688" w:type="dxa"/>
          </w:tcPr>
          <w:p w14:paraId="6B22B747" w14:textId="77777777" w:rsidR="007140AE" w:rsidRPr="00F333D8" w:rsidRDefault="007140AE" w:rsidP="007140AE">
            <w:pPr>
              <w:pStyle w:val="Ztup-normal-11"/>
              <w:rPr>
                <w:rFonts w:cs="Arial"/>
              </w:rPr>
            </w:pPr>
          </w:p>
        </w:tc>
      </w:tr>
    </w:tbl>
    <w:p w14:paraId="6B22B749" w14:textId="77777777" w:rsidR="007140AE" w:rsidRDefault="007140AE" w:rsidP="007140AE">
      <w:pPr>
        <w:pStyle w:val="reqt"/>
        <w:rPr>
          <w:rFonts w:ascii="Arial" w:hAnsi="Arial"/>
          <w:sz w:val="20"/>
          <w:highlight w:val="yellow"/>
        </w:rPr>
      </w:pPr>
    </w:p>
    <w:p w14:paraId="6B22B74A" w14:textId="77777777" w:rsidR="007140AE" w:rsidRDefault="007140AE" w:rsidP="007140AE">
      <w:pPr>
        <w:pStyle w:val="reqt"/>
        <w:rPr>
          <w:rFonts w:ascii="Arial" w:hAnsi="Arial"/>
          <w:sz w:val="20"/>
          <w:highlight w:val="yellow"/>
        </w:rPr>
      </w:pPr>
    </w:p>
    <w:p w14:paraId="6B22B74B" w14:textId="77777777" w:rsidR="007140AE" w:rsidRPr="00E63358" w:rsidRDefault="007140AE" w:rsidP="007140AE">
      <w:pPr>
        <w:pStyle w:val="Heading4"/>
        <w:rPr>
          <w:sz w:val="20"/>
        </w:rPr>
      </w:pPr>
      <w:bookmarkStart w:id="69" w:name="_Toc117766670"/>
      <w:r>
        <w:rPr>
          <w:sz w:val="20"/>
        </w:rPr>
        <w:t>Site transmitter follows BSS</w:t>
      </w:r>
      <w:bookmarkEnd w:id="69"/>
      <w:r w:rsidRPr="00E63358">
        <w:rPr>
          <w:sz w:val="20"/>
        </w:rPr>
        <w:t xml:space="preserve"> </w:t>
      </w:r>
    </w:p>
    <w:p w14:paraId="6B22B74C"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50" w14:textId="77777777" w:rsidTr="007140AE">
        <w:trPr>
          <w:tblHeader/>
        </w:trPr>
        <w:tc>
          <w:tcPr>
            <w:tcW w:w="1419" w:type="dxa"/>
            <w:shd w:val="clear" w:color="auto" w:fill="BFBFBF" w:themeFill="background1" w:themeFillShade="BF"/>
          </w:tcPr>
          <w:p w14:paraId="6B22B74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74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4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54" w14:textId="77777777" w:rsidTr="007140AE">
        <w:tc>
          <w:tcPr>
            <w:tcW w:w="1419" w:type="dxa"/>
          </w:tcPr>
          <w:p w14:paraId="6B22B751" w14:textId="77777777" w:rsidR="007140AE" w:rsidRPr="00D9384D" w:rsidRDefault="007140AE" w:rsidP="007140AE">
            <w:pPr>
              <w:pStyle w:val="Ztup-normal-11"/>
              <w:rPr>
                <w:rFonts w:cs="Arial"/>
              </w:rPr>
            </w:pPr>
            <w:r>
              <w:rPr>
                <w:rFonts w:cs="Arial"/>
                <w:b/>
              </w:rPr>
              <w:t>VCRF073</w:t>
            </w:r>
            <w:r w:rsidRPr="00E916CE">
              <w:rPr>
                <w:rFonts w:cs="Arial"/>
                <w:b/>
              </w:rPr>
              <w:t>0</w:t>
            </w:r>
          </w:p>
        </w:tc>
        <w:tc>
          <w:tcPr>
            <w:tcW w:w="4819" w:type="dxa"/>
          </w:tcPr>
          <w:p w14:paraId="6B22B752" w14:textId="77777777" w:rsidR="007140AE" w:rsidRPr="008D539B" w:rsidRDefault="007140AE" w:rsidP="007140AE">
            <w:pPr>
              <w:autoSpaceDE w:val="0"/>
              <w:autoSpaceDN w:val="0"/>
              <w:adjustRightInd w:val="0"/>
              <w:spacing w:after="120" w:line="276" w:lineRule="auto"/>
              <w:jc w:val="both"/>
              <w:rPr>
                <w:rFonts w:cs="Arial"/>
              </w:rPr>
            </w:pPr>
            <w:r>
              <w:rPr>
                <w:rFonts w:cs="Arial"/>
              </w:rPr>
              <w:t>If this configuration is activated for a channel, there shall be an automatic selection of the transmitter within a group. That selection shall be the result of the last site selection for best signal at the BSS.</w:t>
            </w:r>
          </w:p>
        </w:tc>
        <w:tc>
          <w:tcPr>
            <w:tcW w:w="1689" w:type="dxa"/>
          </w:tcPr>
          <w:p w14:paraId="6B22B753" w14:textId="77777777" w:rsidR="007140AE" w:rsidRPr="00F333D8" w:rsidRDefault="007140AE" w:rsidP="007140AE">
            <w:pPr>
              <w:pStyle w:val="Ztup-normal-11"/>
              <w:rPr>
                <w:rFonts w:cs="Arial"/>
              </w:rPr>
            </w:pPr>
          </w:p>
        </w:tc>
      </w:tr>
      <w:tr w:rsidR="007140AE" w:rsidRPr="00F333D8" w14:paraId="6B22B758" w14:textId="77777777" w:rsidTr="007140AE">
        <w:tc>
          <w:tcPr>
            <w:tcW w:w="1419" w:type="dxa"/>
          </w:tcPr>
          <w:p w14:paraId="6B22B755" w14:textId="77777777" w:rsidR="007140AE" w:rsidRDefault="007140AE" w:rsidP="007140AE">
            <w:pPr>
              <w:pStyle w:val="Ztup-normal-11"/>
              <w:rPr>
                <w:rFonts w:cs="Arial"/>
                <w:b/>
              </w:rPr>
            </w:pPr>
            <w:r>
              <w:rPr>
                <w:rFonts w:cs="Arial"/>
                <w:b/>
              </w:rPr>
              <w:t>VCRF074</w:t>
            </w:r>
            <w:r w:rsidRPr="00E916CE">
              <w:rPr>
                <w:rFonts w:cs="Arial"/>
                <w:b/>
              </w:rPr>
              <w:t>0</w:t>
            </w:r>
          </w:p>
        </w:tc>
        <w:tc>
          <w:tcPr>
            <w:tcW w:w="4819" w:type="dxa"/>
          </w:tcPr>
          <w:p w14:paraId="6B22B756" w14:textId="77777777" w:rsidR="007140AE" w:rsidRDefault="007140AE" w:rsidP="007140AE">
            <w:pPr>
              <w:autoSpaceDE w:val="0"/>
              <w:autoSpaceDN w:val="0"/>
              <w:adjustRightInd w:val="0"/>
              <w:spacing w:after="120" w:line="276" w:lineRule="auto"/>
              <w:jc w:val="both"/>
              <w:rPr>
                <w:rFonts w:cs="Arial"/>
              </w:rPr>
            </w:pPr>
            <w:r>
              <w:rPr>
                <w:rFonts w:cs="Arial"/>
              </w:rPr>
              <w:t xml:space="preserve">The selection of the TX site shall take place anytime when </w:t>
            </w:r>
            <w:r w:rsidRPr="006756CC">
              <w:rPr>
                <w:rFonts w:cs="Arial"/>
              </w:rPr>
              <w:t>there</w:t>
            </w:r>
            <w:r>
              <w:rPr>
                <w:rFonts w:cs="Arial"/>
              </w:rPr>
              <w:t xml:space="preserve"> is a reception and BSS occurs.</w:t>
            </w:r>
          </w:p>
        </w:tc>
        <w:tc>
          <w:tcPr>
            <w:tcW w:w="1689" w:type="dxa"/>
          </w:tcPr>
          <w:p w14:paraId="6B22B757" w14:textId="77777777" w:rsidR="007140AE" w:rsidRPr="00F333D8" w:rsidRDefault="007140AE" w:rsidP="007140AE">
            <w:pPr>
              <w:pStyle w:val="Ztup-normal-11"/>
              <w:rPr>
                <w:rFonts w:cs="Arial"/>
              </w:rPr>
            </w:pPr>
          </w:p>
        </w:tc>
      </w:tr>
      <w:tr w:rsidR="007140AE" w:rsidRPr="00F333D8" w14:paraId="6B22B75C" w14:textId="77777777" w:rsidTr="007140AE">
        <w:tc>
          <w:tcPr>
            <w:tcW w:w="1419" w:type="dxa"/>
          </w:tcPr>
          <w:p w14:paraId="6B22B759" w14:textId="77777777" w:rsidR="007140AE" w:rsidRDefault="007140AE" w:rsidP="007140AE">
            <w:pPr>
              <w:pStyle w:val="Ztup-normal-11"/>
              <w:rPr>
                <w:rFonts w:cs="Arial"/>
                <w:b/>
              </w:rPr>
            </w:pPr>
            <w:r>
              <w:rPr>
                <w:rFonts w:cs="Arial"/>
                <w:b/>
              </w:rPr>
              <w:t>VCRF075</w:t>
            </w:r>
            <w:r w:rsidRPr="00E916CE">
              <w:rPr>
                <w:rFonts w:cs="Arial"/>
                <w:b/>
              </w:rPr>
              <w:t>0</w:t>
            </w:r>
          </w:p>
        </w:tc>
        <w:tc>
          <w:tcPr>
            <w:tcW w:w="4819" w:type="dxa"/>
          </w:tcPr>
          <w:p w14:paraId="6B22B75A" w14:textId="77777777" w:rsidR="007140AE" w:rsidRDefault="007140AE" w:rsidP="007140AE">
            <w:pPr>
              <w:autoSpaceDE w:val="0"/>
              <w:autoSpaceDN w:val="0"/>
              <w:adjustRightInd w:val="0"/>
              <w:spacing w:after="120" w:line="276" w:lineRule="auto"/>
              <w:jc w:val="both"/>
              <w:rPr>
                <w:rFonts w:cs="Arial"/>
              </w:rPr>
            </w:pPr>
            <w:r>
              <w:rPr>
                <w:rFonts w:cs="Arial"/>
              </w:rPr>
              <w:t>It shall be impossible to switch transmitter site during active transmission at that channel.</w:t>
            </w:r>
          </w:p>
        </w:tc>
        <w:tc>
          <w:tcPr>
            <w:tcW w:w="1689" w:type="dxa"/>
          </w:tcPr>
          <w:p w14:paraId="6B22B75B" w14:textId="77777777" w:rsidR="007140AE" w:rsidRPr="00F333D8" w:rsidRDefault="007140AE" w:rsidP="007140AE">
            <w:pPr>
              <w:pStyle w:val="Ztup-normal-11"/>
              <w:rPr>
                <w:rFonts w:cs="Arial"/>
              </w:rPr>
            </w:pPr>
          </w:p>
        </w:tc>
      </w:tr>
      <w:tr w:rsidR="007140AE" w:rsidRPr="00F333D8" w14:paraId="6B22B760" w14:textId="77777777" w:rsidTr="007140AE">
        <w:tc>
          <w:tcPr>
            <w:tcW w:w="1419" w:type="dxa"/>
          </w:tcPr>
          <w:p w14:paraId="6B22B75D" w14:textId="77777777" w:rsidR="007140AE" w:rsidRDefault="007140AE" w:rsidP="007140AE">
            <w:pPr>
              <w:pStyle w:val="Ztup-normal-11"/>
              <w:rPr>
                <w:rFonts w:cs="Arial"/>
                <w:b/>
              </w:rPr>
            </w:pPr>
            <w:r>
              <w:rPr>
                <w:rFonts w:cs="Arial"/>
                <w:b/>
              </w:rPr>
              <w:t>VCRF076</w:t>
            </w:r>
            <w:r w:rsidRPr="00E916CE">
              <w:rPr>
                <w:rFonts w:cs="Arial"/>
                <w:b/>
              </w:rPr>
              <w:t>0</w:t>
            </w:r>
          </w:p>
        </w:tc>
        <w:tc>
          <w:tcPr>
            <w:tcW w:w="4819" w:type="dxa"/>
          </w:tcPr>
          <w:p w14:paraId="6B22B75E" w14:textId="77777777" w:rsidR="007140AE" w:rsidRDefault="007140AE" w:rsidP="007140AE">
            <w:pPr>
              <w:autoSpaceDE w:val="0"/>
              <w:autoSpaceDN w:val="0"/>
              <w:adjustRightInd w:val="0"/>
              <w:spacing w:after="120" w:line="276" w:lineRule="auto"/>
              <w:jc w:val="both"/>
              <w:rPr>
                <w:rFonts w:cs="Arial"/>
              </w:rPr>
            </w:pPr>
            <w:r>
              <w:rPr>
                <w:rFonts w:cs="Arial"/>
              </w:rPr>
              <w:t>The automatic selection shall be able to be overridden by the operator at any time.</w:t>
            </w:r>
          </w:p>
        </w:tc>
        <w:tc>
          <w:tcPr>
            <w:tcW w:w="1689" w:type="dxa"/>
          </w:tcPr>
          <w:p w14:paraId="6B22B75F" w14:textId="77777777" w:rsidR="007140AE" w:rsidRPr="00F333D8" w:rsidRDefault="007140AE" w:rsidP="007140AE">
            <w:pPr>
              <w:pStyle w:val="Ztup-normal-11"/>
              <w:rPr>
                <w:rFonts w:cs="Arial"/>
              </w:rPr>
            </w:pPr>
          </w:p>
        </w:tc>
      </w:tr>
      <w:tr w:rsidR="007140AE" w:rsidRPr="00F333D8" w14:paraId="6B22B764" w14:textId="77777777" w:rsidTr="007140AE">
        <w:tc>
          <w:tcPr>
            <w:tcW w:w="1419" w:type="dxa"/>
          </w:tcPr>
          <w:p w14:paraId="6B22B761" w14:textId="77777777" w:rsidR="007140AE" w:rsidRDefault="007140AE" w:rsidP="007140AE">
            <w:pPr>
              <w:pStyle w:val="Ztup-normal-11"/>
              <w:rPr>
                <w:rFonts w:cs="Arial"/>
                <w:b/>
              </w:rPr>
            </w:pPr>
            <w:r>
              <w:rPr>
                <w:rFonts w:cs="Arial"/>
                <w:b/>
              </w:rPr>
              <w:t>VCRF077</w:t>
            </w:r>
            <w:r w:rsidRPr="00E916CE">
              <w:rPr>
                <w:rFonts w:cs="Arial"/>
                <w:b/>
              </w:rPr>
              <w:t>0</w:t>
            </w:r>
          </w:p>
        </w:tc>
        <w:tc>
          <w:tcPr>
            <w:tcW w:w="4819" w:type="dxa"/>
          </w:tcPr>
          <w:p w14:paraId="6B22B762" w14:textId="77777777" w:rsidR="007140AE" w:rsidRDefault="007140AE" w:rsidP="007140AE">
            <w:pPr>
              <w:autoSpaceDE w:val="0"/>
              <w:autoSpaceDN w:val="0"/>
              <w:adjustRightInd w:val="0"/>
              <w:spacing w:after="120" w:line="276" w:lineRule="auto"/>
              <w:jc w:val="both"/>
              <w:rPr>
                <w:rFonts w:cs="Arial"/>
              </w:rPr>
            </w:pPr>
            <w:r>
              <w:rPr>
                <w:rFonts w:cs="Arial"/>
              </w:rPr>
              <w:t xml:space="preserve">In this mode it </w:t>
            </w:r>
            <w:r w:rsidRPr="00805B15">
              <w:rPr>
                <w:rFonts w:cs="Arial"/>
              </w:rPr>
              <w:t>should</w:t>
            </w:r>
            <w:r>
              <w:rPr>
                <w:rFonts w:cs="Arial"/>
              </w:rPr>
              <w:t xml:space="preserve"> be possible to define, as needed, a default transmitter site to be automatically selected after certain period of time without any activity on the channel (on a frequency basis).</w:t>
            </w:r>
          </w:p>
        </w:tc>
        <w:tc>
          <w:tcPr>
            <w:tcW w:w="1689" w:type="dxa"/>
          </w:tcPr>
          <w:p w14:paraId="6B22B763" w14:textId="77777777" w:rsidR="007140AE" w:rsidRPr="00F333D8" w:rsidRDefault="007140AE" w:rsidP="007140AE">
            <w:pPr>
              <w:pStyle w:val="Ztup-normal-11"/>
              <w:rPr>
                <w:rFonts w:cs="Arial"/>
              </w:rPr>
            </w:pPr>
          </w:p>
        </w:tc>
      </w:tr>
    </w:tbl>
    <w:p w14:paraId="6B22B765" w14:textId="77777777" w:rsidR="007140AE" w:rsidRDefault="007140AE" w:rsidP="007140AE">
      <w:pPr>
        <w:pStyle w:val="reqt"/>
        <w:rPr>
          <w:rFonts w:ascii="Arial" w:hAnsi="Arial"/>
          <w:sz w:val="20"/>
          <w:highlight w:val="yellow"/>
        </w:rPr>
      </w:pPr>
    </w:p>
    <w:p w14:paraId="6B22B766" w14:textId="77777777" w:rsidR="007140AE" w:rsidRDefault="007140AE" w:rsidP="007140AE">
      <w:pPr>
        <w:pStyle w:val="reqt"/>
        <w:rPr>
          <w:rFonts w:ascii="Arial" w:hAnsi="Arial"/>
          <w:sz w:val="20"/>
          <w:highlight w:val="yellow"/>
        </w:rPr>
      </w:pPr>
    </w:p>
    <w:p w14:paraId="6B22B767" w14:textId="77777777" w:rsidR="007140AE" w:rsidRPr="00D02D9C" w:rsidRDefault="007140AE" w:rsidP="007140AE">
      <w:pPr>
        <w:pStyle w:val="Heading4"/>
        <w:rPr>
          <w:sz w:val="20"/>
        </w:rPr>
      </w:pPr>
      <w:bookmarkStart w:id="70" w:name="_Toc117766671"/>
      <w:r>
        <w:rPr>
          <w:sz w:val="20"/>
        </w:rPr>
        <w:t>Site transmitter selected by the operator</w:t>
      </w:r>
      <w:bookmarkEnd w:id="70"/>
      <w:r w:rsidRPr="00D02D9C">
        <w:rPr>
          <w:sz w:val="20"/>
        </w:rPr>
        <w:t xml:space="preserve"> </w:t>
      </w:r>
    </w:p>
    <w:p w14:paraId="6B22B768"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6C" w14:textId="77777777" w:rsidTr="007140AE">
        <w:trPr>
          <w:tblHeader/>
        </w:trPr>
        <w:tc>
          <w:tcPr>
            <w:tcW w:w="1419" w:type="dxa"/>
            <w:shd w:val="clear" w:color="auto" w:fill="BFBFBF" w:themeFill="background1" w:themeFillShade="BF"/>
          </w:tcPr>
          <w:p w14:paraId="6B22B769"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76A"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6B"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70" w14:textId="77777777" w:rsidTr="007140AE">
        <w:tc>
          <w:tcPr>
            <w:tcW w:w="1419" w:type="dxa"/>
          </w:tcPr>
          <w:p w14:paraId="6B22B76D" w14:textId="77777777" w:rsidR="007140AE" w:rsidRPr="00D9384D" w:rsidRDefault="007140AE" w:rsidP="007140AE">
            <w:pPr>
              <w:pStyle w:val="Ztup-normal-11"/>
              <w:rPr>
                <w:rFonts w:cs="Arial"/>
              </w:rPr>
            </w:pPr>
            <w:r>
              <w:rPr>
                <w:rFonts w:cs="Arial"/>
                <w:b/>
              </w:rPr>
              <w:t>VCRF078</w:t>
            </w:r>
            <w:r w:rsidRPr="00E916CE">
              <w:rPr>
                <w:rFonts w:cs="Arial"/>
                <w:b/>
              </w:rPr>
              <w:t>0</w:t>
            </w:r>
          </w:p>
        </w:tc>
        <w:tc>
          <w:tcPr>
            <w:tcW w:w="4819" w:type="dxa"/>
          </w:tcPr>
          <w:p w14:paraId="6B22B76E" w14:textId="77777777" w:rsidR="007140AE" w:rsidRPr="008D539B" w:rsidRDefault="007140AE" w:rsidP="007140AE">
            <w:pPr>
              <w:autoSpaceDE w:val="0"/>
              <w:autoSpaceDN w:val="0"/>
              <w:adjustRightInd w:val="0"/>
              <w:spacing w:after="120" w:line="276" w:lineRule="auto"/>
              <w:jc w:val="both"/>
              <w:rPr>
                <w:rFonts w:cs="Arial"/>
              </w:rPr>
            </w:pPr>
            <w:r>
              <w:rPr>
                <w:rFonts w:cs="Arial"/>
              </w:rPr>
              <w:t>If this is the configuration for the channel, only the operator shall be able to select transmit site for that channel.</w:t>
            </w:r>
          </w:p>
        </w:tc>
        <w:tc>
          <w:tcPr>
            <w:tcW w:w="1689" w:type="dxa"/>
          </w:tcPr>
          <w:p w14:paraId="6B22B76F" w14:textId="77777777" w:rsidR="007140AE" w:rsidRPr="00F333D8" w:rsidRDefault="007140AE" w:rsidP="007140AE">
            <w:pPr>
              <w:pStyle w:val="Ztup-normal-11"/>
              <w:rPr>
                <w:rFonts w:cs="Arial"/>
              </w:rPr>
            </w:pPr>
          </w:p>
        </w:tc>
      </w:tr>
    </w:tbl>
    <w:p w14:paraId="6B22B771" w14:textId="77777777" w:rsidR="007140AE" w:rsidRDefault="007140AE" w:rsidP="007140AE">
      <w:pPr>
        <w:pStyle w:val="reqt"/>
        <w:rPr>
          <w:rFonts w:ascii="Arial" w:hAnsi="Arial"/>
          <w:sz w:val="20"/>
          <w:highlight w:val="yellow"/>
        </w:rPr>
      </w:pPr>
    </w:p>
    <w:p w14:paraId="6B22B772" w14:textId="77777777" w:rsidR="007140AE" w:rsidRDefault="007140AE" w:rsidP="007140AE">
      <w:pPr>
        <w:pStyle w:val="reqt"/>
        <w:rPr>
          <w:rFonts w:ascii="Arial" w:hAnsi="Arial"/>
          <w:sz w:val="20"/>
          <w:highlight w:val="yellow"/>
        </w:rPr>
      </w:pPr>
    </w:p>
    <w:p w14:paraId="6B22B773" w14:textId="77777777" w:rsidR="007140AE" w:rsidRDefault="007140AE" w:rsidP="007140AE">
      <w:pPr>
        <w:pStyle w:val="Heading3"/>
        <w:ind w:left="0" w:firstLine="0"/>
        <w:rPr>
          <w:rFonts w:cs="Arial"/>
          <w:sz w:val="20"/>
        </w:rPr>
      </w:pPr>
      <w:bookmarkStart w:id="71" w:name="_Toc117766672"/>
      <w:r>
        <w:rPr>
          <w:rFonts w:cs="Arial"/>
          <w:sz w:val="20"/>
        </w:rPr>
        <w:t>Sidetone</w:t>
      </w:r>
      <w:bookmarkEnd w:id="71"/>
    </w:p>
    <w:p w14:paraId="6B22B774"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78" w14:textId="77777777" w:rsidTr="007140AE">
        <w:trPr>
          <w:tblHeader/>
        </w:trPr>
        <w:tc>
          <w:tcPr>
            <w:tcW w:w="1419" w:type="dxa"/>
            <w:shd w:val="clear" w:color="auto" w:fill="BFBFBF" w:themeFill="background1" w:themeFillShade="BF"/>
          </w:tcPr>
          <w:p w14:paraId="6B22B77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77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7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82" w14:textId="77777777" w:rsidTr="007140AE">
        <w:tc>
          <w:tcPr>
            <w:tcW w:w="1419" w:type="dxa"/>
          </w:tcPr>
          <w:p w14:paraId="6B22B779" w14:textId="77777777" w:rsidR="007140AE" w:rsidRPr="00B02F07" w:rsidRDefault="007140AE" w:rsidP="007140AE">
            <w:pPr>
              <w:pStyle w:val="Ztup-normal-11"/>
              <w:rPr>
                <w:rFonts w:cs="Arial"/>
              </w:rPr>
            </w:pPr>
            <w:r w:rsidRPr="00B02F07">
              <w:rPr>
                <w:rFonts w:cs="Arial"/>
                <w:b/>
              </w:rPr>
              <w:t>VCRF0790</w:t>
            </w:r>
          </w:p>
        </w:tc>
        <w:tc>
          <w:tcPr>
            <w:tcW w:w="4819" w:type="dxa"/>
          </w:tcPr>
          <w:p w14:paraId="6B22B77A" w14:textId="77777777" w:rsidR="007140AE" w:rsidRDefault="007140AE" w:rsidP="007140AE">
            <w:pPr>
              <w:autoSpaceDE w:val="0"/>
              <w:autoSpaceDN w:val="0"/>
              <w:adjustRightInd w:val="0"/>
              <w:spacing w:after="120" w:line="276" w:lineRule="auto"/>
              <w:jc w:val="both"/>
              <w:rPr>
                <w:rFonts w:cs="Arial"/>
              </w:rPr>
            </w:pPr>
            <w:r>
              <w:rPr>
                <w:rFonts w:cs="Arial"/>
              </w:rPr>
              <w:t>The system shall provide three possibilities for generating sidetone (operator’s transmit audio received at his position):</w:t>
            </w:r>
          </w:p>
          <w:p w14:paraId="6B22B77B" w14:textId="77777777" w:rsidR="007140AE" w:rsidRDefault="007140AE" w:rsidP="007140AE">
            <w:pPr>
              <w:autoSpaceDE w:val="0"/>
              <w:autoSpaceDN w:val="0"/>
              <w:adjustRightInd w:val="0"/>
              <w:spacing w:after="120" w:line="276" w:lineRule="auto"/>
              <w:jc w:val="both"/>
              <w:rPr>
                <w:rFonts w:cs="Arial"/>
              </w:rPr>
            </w:pPr>
            <w:r>
              <w:rPr>
                <w:rFonts w:cs="Arial"/>
              </w:rPr>
              <w:t>Remote Sidetone:</w:t>
            </w:r>
          </w:p>
          <w:p w14:paraId="6B22B77C" w14:textId="77777777" w:rsidR="007140AE" w:rsidRDefault="007140AE" w:rsidP="007140AE">
            <w:pPr>
              <w:autoSpaceDE w:val="0"/>
              <w:autoSpaceDN w:val="0"/>
              <w:adjustRightInd w:val="0"/>
              <w:spacing w:after="120" w:line="276" w:lineRule="auto"/>
              <w:jc w:val="both"/>
              <w:rPr>
                <w:rFonts w:cs="Arial"/>
              </w:rPr>
            </w:pPr>
            <w:r>
              <w:rPr>
                <w:rFonts w:cs="Arial"/>
              </w:rPr>
              <w:t>No sidetone shall be generated within the system. The system shall not block the reception coming from the radio interface (sidetone from RX).</w:t>
            </w:r>
          </w:p>
          <w:p w14:paraId="6B22B77D" w14:textId="77777777" w:rsidR="007140AE" w:rsidRDefault="007140AE" w:rsidP="007140AE">
            <w:pPr>
              <w:autoSpaceDE w:val="0"/>
              <w:autoSpaceDN w:val="0"/>
              <w:adjustRightInd w:val="0"/>
              <w:spacing w:after="120" w:line="276" w:lineRule="auto"/>
              <w:jc w:val="both"/>
              <w:rPr>
                <w:rFonts w:cs="Arial"/>
              </w:rPr>
            </w:pPr>
            <w:r>
              <w:rPr>
                <w:rFonts w:cs="Arial"/>
              </w:rPr>
              <w:t>Local Sidetone:</w:t>
            </w:r>
          </w:p>
          <w:p w14:paraId="6B22B77E" w14:textId="77777777" w:rsidR="007140AE" w:rsidRDefault="007140AE" w:rsidP="007140AE">
            <w:pPr>
              <w:autoSpaceDE w:val="0"/>
              <w:autoSpaceDN w:val="0"/>
              <w:adjustRightInd w:val="0"/>
              <w:spacing w:after="120" w:line="276" w:lineRule="auto"/>
              <w:jc w:val="both"/>
              <w:rPr>
                <w:rFonts w:cs="Arial"/>
              </w:rPr>
            </w:pPr>
            <w:r>
              <w:rPr>
                <w:rFonts w:cs="Arial"/>
              </w:rPr>
              <w:t xml:space="preserve">On PTT activation, a local sidetone shall be generated inside the system and routed to the position receiving device. </w:t>
            </w:r>
          </w:p>
          <w:p w14:paraId="6B22B77F" w14:textId="77777777" w:rsidR="007140AE" w:rsidRDefault="007140AE" w:rsidP="007140AE">
            <w:pPr>
              <w:autoSpaceDE w:val="0"/>
              <w:autoSpaceDN w:val="0"/>
              <w:adjustRightInd w:val="0"/>
              <w:spacing w:after="120" w:line="276" w:lineRule="auto"/>
              <w:jc w:val="both"/>
              <w:rPr>
                <w:rFonts w:cs="Arial"/>
              </w:rPr>
            </w:pPr>
            <w:r>
              <w:rPr>
                <w:rFonts w:cs="Arial"/>
              </w:rPr>
              <w:t>No Sidetone:</w:t>
            </w:r>
          </w:p>
          <w:p w14:paraId="6B22B780" w14:textId="77777777" w:rsidR="007140AE" w:rsidRPr="008D539B" w:rsidRDefault="007140AE" w:rsidP="007140AE">
            <w:pPr>
              <w:autoSpaceDE w:val="0"/>
              <w:autoSpaceDN w:val="0"/>
              <w:adjustRightInd w:val="0"/>
              <w:spacing w:after="120" w:line="276" w:lineRule="auto"/>
              <w:jc w:val="both"/>
              <w:rPr>
                <w:rFonts w:cs="Arial"/>
              </w:rPr>
            </w:pPr>
            <w:r>
              <w:rPr>
                <w:rFonts w:cs="Arial"/>
              </w:rPr>
              <w:t>On PTT activation, no reception on the same channel shall be available on the transmitting position.</w:t>
            </w:r>
          </w:p>
        </w:tc>
        <w:tc>
          <w:tcPr>
            <w:tcW w:w="1689" w:type="dxa"/>
          </w:tcPr>
          <w:p w14:paraId="6B22B781" w14:textId="77777777" w:rsidR="007140AE" w:rsidRPr="00F333D8" w:rsidRDefault="007140AE" w:rsidP="007140AE">
            <w:pPr>
              <w:pStyle w:val="Ztup-normal-11"/>
              <w:rPr>
                <w:rFonts w:cs="Arial"/>
              </w:rPr>
            </w:pPr>
          </w:p>
        </w:tc>
      </w:tr>
      <w:tr w:rsidR="007140AE" w:rsidRPr="00F333D8" w14:paraId="6B22B786" w14:textId="77777777" w:rsidTr="007140AE">
        <w:tc>
          <w:tcPr>
            <w:tcW w:w="1419" w:type="dxa"/>
          </w:tcPr>
          <w:p w14:paraId="6B22B783" w14:textId="77777777" w:rsidR="007140AE" w:rsidRPr="00B02F07" w:rsidRDefault="007140AE" w:rsidP="007140AE">
            <w:pPr>
              <w:pStyle w:val="Ztup-normal-11"/>
              <w:rPr>
                <w:rFonts w:cs="Arial"/>
                <w:b/>
              </w:rPr>
            </w:pPr>
            <w:r w:rsidRPr="00B02F07">
              <w:rPr>
                <w:rFonts w:cs="Arial"/>
                <w:b/>
              </w:rPr>
              <w:t>VCRF0800</w:t>
            </w:r>
          </w:p>
        </w:tc>
        <w:tc>
          <w:tcPr>
            <w:tcW w:w="4819" w:type="dxa"/>
          </w:tcPr>
          <w:p w14:paraId="6B22B784" w14:textId="77777777" w:rsidR="007140AE" w:rsidRDefault="007140AE" w:rsidP="007140AE">
            <w:pPr>
              <w:autoSpaceDE w:val="0"/>
              <w:autoSpaceDN w:val="0"/>
              <w:adjustRightInd w:val="0"/>
              <w:spacing w:after="120" w:line="276" w:lineRule="auto"/>
              <w:jc w:val="both"/>
              <w:rPr>
                <w:rFonts w:cs="Arial"/>
              </w:rPr>
            </w:pPr>
            <w:r>
              <w:rPr>
                <w:rFonts w:cs="Arial"/>
              </w:rPr>
              <w:t>It shall be possible to configure remote, local or no sidetone on a per role basis.</w:t>
            </w:r>
          </w:p>
        </w:tc>
        <w:tc>
          <w:tcPr>
            <w:tcW w:w="1689" w:type="dxa"/>
          </w:tcPr>
          <w:p w14:paraId="6B22B785" w14:textId="77777777" w:rsidR="007140AE" w:rsidRPr="00F333D8" w:rsidRDefault="007140AE" w:rsidP="007140AE">
            <w:pPr>
              <w:pStyle w:val="Ztup-normal-11"/>
              <w:rPr>
                <w:rFonts w:cs="Arial"/>
              </w:rPr>
            </w:pPr>
          </w:p>
        </w:tc>
      </w:tr>
    </w:tbl>
    <w:p w14:paraId="6B22B787" w14:textId="77777777" w:rsidR="007140AE" w:rsidRDefault="007140AE" w:rsidP="007140AE">
      <w:pPr>
        <w:pStyle w:val="reqt"/>
        <w:rPr>
          <w:rFonts w:ascii="Arial" w:hAnsi="Arial"/>
          <w:sz w:val="20"/>
          <w:highlight w:val="yellow"/>
        </w:rPr>
      </w:pPr>
    </w:p>
    <w:p w14:paraId="6B22B788" w14:textId="77777777" w:rsidR="007140AE" w:rsidRDefault="007140AE" w:rsidP="007140AE">
      <w:pPr>
        <w:pStyle w:val="reqt"/>
        <w:ind w:left="0" w:firstLine="0"/>
        <w:rPr>
          <w:rFonts w:ascii="Arial" w:hAnsi="Arial"/>
          <w:sz w:val="20"/>
          <w:highlight w:val="yellow"/>
        </w:rPr>
      </w:pPr>
    </w:p>
    <w:p w14:paraId="6B22B789" w14:textId="77777777" w:rsidR="007140AE" w:rsidRPr="009775D7" w:rsidRDefault="007140AE" w:rsidP="007140AE">
      <w:pPr>
        <w:pStyle w:val="Heading2"/>
      </w:pPr>
      <w:bookmarkStart w:id="72" w:name="_Toc117766673"/>
      <w:r w:rsidRPr="009775D7">
        <w:t>TMCS</w:t>
      </w:r>
      <w:bookmarkEnd w:id="72"/>
    </w:p>
    <w:p w14:paraId="6B22B78A" w14:textId="77777777" w:rsidR="007140AE" w:rsidRDefault="007140AE" w:rsidP="007140AE">
      <w:pPr>
        <w:pStyle w:val="reqt"/>
        <w:ind w:left="0" w:firstLine="0"/>
        <w:rPr>
          <w:rFonts w:ascii="Arial" w:hAnsi="Arial"/>
          <w:sz w:val="20"/>
          <w:highlight w:val="yellow"/>
        </w:rPr>
      </w:pPr>
    </w:p>
    <w:p w14:paraId="6B22B78B" w14:textId="77777777" w:rsidR="007140AE" w:rsidRDefault="007140AE" w:rsidP="007140AE">
      <w:pPr>
        <w:pStyle w:val="Heading3"/>
        <w:rPr>
          <w:rFonts w:cs="Arial"/>
          <w:sz w:val="20"/>
        </w:rPr>
      </w:pPr>
      <w:bookmarkStart w:id="73" w:name="_Toc117766674"/>
      <w:r>
        <w:rPr>
          <w:rFonts w:cs="Arial"/>
          <w:sz w:val="20"/>
        </w:rPr>
        <w:t>General</w:t>
      </w:r>
      <w:bookmarkEnd w:id="73"/>
    </w:p>
    <w:p w14:paraId="6B22B78C"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90" w14:textId="77777777" w:rsidTr="007140AE">
        <w:trPr>
          <w:tblHeader/>
        </w:trPr>
        <w:tc>
          <w:tcPr>
            <w:tcW w:w="1419" w:type="dxa"/>
            <w:shd w:val="clear" w:color="auto" w:fill="BFBFBF" w:themeFill="background1" w:themeFillShade="BF"/>
          </w:tcPr>
          <w:p w14:paraId="6B22B78D"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78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8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94" w14:textId="77777777" w:rsidTr="007140AE">
        <w:tc>
          <w:tcPr>
            <w:tcW w:w="1419" w:type="dxa"/>
          </w:tcPr>
          <w:p w14:paraId="6B22B791" w14:textId="77777777" w:rsidR="007140AE" w:rsidRPr="009775D7" w:rsidRDefault="007140AE" w:rsidP="007140AE">
            <w:pPr>
              <w:pStyle w:val="Ztup-normal-11"/>
              <w:rPr>
                <w:rFonts w:cs="Arial"/>
              </w:rPr>
            </w:pPr>
            <w:r w:rsidRPr="009775D7">
              <w:rPr>
                <w:rFonts w:cs="Arial"/>
                <w:b/>
              </w:rPr>
              <w:t>VCTM0010</w:t>
            </w:r>
          </w:p>
        </w:tc>
        <w:tc>
          <w:tcPr>
            <w:tcW w:w="4819" w:type="dxa"/>
          </w:tcPr>
          <w:p w14:paraId="6B22B792" w14:textId="77777777" w:rsidR="007140AE" w:rsidRPr="00DD274D" w:rsidRDefault="007140AE" w:rsidP="007140AE">
            <w:pPr>
              <w:pStyle w:val="NormalIndent"/>
              <w:spacing w:line="276" w:lineRule="auto"/>
              <w:ind w:left="0" w:right="0"/>
              <w:rPr>
                <w:rFonts w:cs="Arial"/>
              </w:rPr>
            </w:pPr>
            <w:r>
              <w:rPr>
                <w:rFonts w:cs="Arial"/>
              </w:rPr>
              <w:t>The system shall be provided with a Technical Monitoring and Control System (TMCS), allowing for the technical and operational control of the VCS, logging of all relevant system events and collection of data for statistical purposes.</w:t>
            </w:r>
          </w:p>
        </w:tc>
        <w:tc>
          <w:tcPr>
            <w:tcW w:w="1689" w:type="dxa"/>
          </w:tcPr>
          <w:p w14:paraId="6B22B793" w14:textId="77777777" w:rsidR="007140AE" w:rsidRPr="00F333D8" w:rsidRDefault="007140AE" w:rsidP="007140AE">
            <w:pPr>
              <w:pStyle w:val="Ztup-normal-11"/>
              <w:rPr>
                <w:rFonts w:cs="Arial"/>
              </w:rPr>
            </w:pPr>
          </w:p>
        </w:tc>
      </w:tr>
      <w:tr w:rsidR="007140AE" w:rsidRPr="00F333D8" w14:paraId="6B22B798" w14:textId="77777777" w:rsidTr="007140AE">
        <w:tc>
          <w:tcPr>
            <w:tcW w:w="1419" w:type="dxa"/>
          </w:tcPr>
          <w:p w14:paraId="6B22B795" w14:textId="77777777" w:rsidR="007140AE" w:rsidRPr="009775D7" w:rsidRDefault="007140AE" w:rsidP="007140AE">
            <w:pPr>
              <w:pStyle w:val="Ztup-normal-11"/>
              <w:rPr>
                <w:rFonts w:cs="Arial"/>
                <w:b/>
              </w:rPr>
            </w:pPr>
            <w:r w:rsidRPr="009775D7">
              <w:rPr>
                <w:rFonts w:cs="Arial"/>
                <w:b/>
              </w:rPr>
              <w:t>VCTM0020</w:t>
            </w:r>
          </w:p>
        </w:tc>
        <w:tc>
          <w:tcPr>
            <w:tcW w:w="4819" w:type="dxa"/>
          </w:tcPr>
          <w:p w14:paraId="6B22B796" w14:textId="77777777" w:rsidR="007140AE" w:rsidRDefault="007140AE" w:rsidP="007140AE">
            <w:pPr>
              <w:pStyle w:val="NormalIndent"/>
              <w:spacing w:line="276" w:lineRule="auto"/>
              <w:ind w:left="0" w:right="0"/>
              <w:rPr>
                <w:rFonts w:cs="Arial"/>
              </w:rPr>
            </w:pPr>
            <w:r>
              <w:rPr>
                <w:rFonts w:cs="Arial"/>
              </w:rPr>
              <w:t>The TMCS shall provide the management of system configuration parameters and of system software.</w:t>
            </w:r>
          </w:p>
        </w:tc>
        <w:tc>
          <w:tcPr>
            <w:tcW w:w="1689" w:type="dxa"/>
          </w:tcPr>
          <w:p w14:paraId="6B22B797" w14:textId="77777777" w:rsidR="007140AE" w:rsidRPr="00F333D8" w:rsidRDefault="007140AE" w:rsidP="007140AE">
            <w:pPr>
              <w:pStyle w:val="Ztup-normal-11"/>
              <w:rPr>
                <w:rFonts w:cs="Arial"/>
              </w:rPr>
            </w:pPr>
          </w:p>
        </w:tc>
      </w:tr>
      <w:tr w:rsidR="007140AE" w:rsidRPr="00F333D8" w14:paraId="6B22B79C" w14:textId="77777777" w:rsidTr="007140AE">
        <w:tc>
          <w:tcPr>
            <w:tcW w:w="1419" w:type="dxa"/>
          </w:tcPr>
          <w:p w14:paraId="6B22B799" w14:textId="77777777" w:rsidR="007140AE" w:rsidRPr="009775D7" w:rsidRDefault="007140AE" w:rsidP="007140AE">
            <w:pPr>
              <w:pStyle w:val="Ztup-normal-11"/>
              <w:rPr>
                <w:rFonts w:cs="Arial"/>
                <w:b/>
              </w:rPr>
            </w:pPr>
            <w:r w:rsidRPr="009775D7">
              <w:rPr>
                <w:rFonts w:cs="Arial"/>
                <w:b/>
              </w:rPr>
              <w:t>VCTM0030</w:t>
            </w:r>
          </w:p>
        </w:tc>
        <w:tc>
          <w:tcPr>
            <w:tcW w:w="4819" w:type="dxa"/>
          </w:tcPr>
          <w:p w14:paraId="6B22B79A" w14:textId="77777777" w:rsidR="007140AE" w:rsidRDefault="007140AE" w:rsidP="007140AE">
            <w:pPr>
              <w:pStyle w:val="NormalIndent"/>
              <w:spacing w:line="276" w:lineRule="auto"/>
              <w:ind w:left="0" w:right="0"/>
              <w:rPr>
                <w:rFonts w:cs="Arial"/>
              </w:rPr>
            </w:pPr>
            <w:r>
              <w:rPr>
                <w:rFonts w:cs="Arial"/>
              </w:rPr>
              <w:t>The TMCS shall be able to perform configuration of operator working positions and telephone and radio interfaces.</w:t>
            </w:r>
          </w:p>
        </w:tc>
        <w:tc>
          <w:tcPr>
            <w:tcW w:w="1689" w:type="dxa"/>
          </w:tcPr>
          <w:p w14:paraId="6B22B79B" w14:textId="77777777" w:rsidR="007140AE" w:rsidRPr="00F333D8" w:rsidRDefault="007140AE" w:rsidP="007140AE">
            <w:pPr>
              <w:pStyle w:val="Ztup-normal-11"/>
              <w:rPr>
                <w:rFonts w:cs="Arial"/>
              </w:rPr>
            </w:pPr>
          </w:p>
        </w:tc>
      </w:tr>
      <w:tr w:rsidR="007140AE" w:rsidRPr="00F333D8" w14:paraId="6B22B7A0" w14:textId="77777777" w:rsidTr="007140AE">
        <w:tc>
          <w:tcPr>
            <w:tcW w:w="1419" w:type="dxa"/>
          </w:tcPr>
          <w:p w14:paraId="6B22B79D" w14:textId="77777777" w:rsidR="007140AE" w:rsidRPr="009775D7" w:rsidRDefault="007140AE" w:rsidP="007140AE">
            <w:pPr>
              <w:pStyle w:val="Ztup-normal-11"/>
              <w:rPr>
                <w:rFonts w:cs="Arial"/>
                <w:b/>
              </w:rPr>
            </w:pPr>
            <w:r w:rsidRPr="009775D7">
              <w:rPr>
                <w:rFonts w:cs="Arial"/>
                <w:b/>
              </w:rPr>
              <w:t>VCTM0040</w:t>
            </w:r>
          </w:p>
        </w:tc>
        <w:tc>
          <w:tcPr>
            <w:tcW w:w="4819" w:type="dxa"/>
          </w:tcPr>
          <w:p w14:paraId="6B22B79E" w14:textId="77777777" w:rsidR="007140AE" w:rsidRDefault="007140AE" w:rsidP="007140AE">
            <w:pPr>
              <w:pStyle w:val="NormalIndent"/>
              <w:spacing w:line="276" w:lineRule="auto"/>
              <w:ind w:left="0" w:right="0"/>
              <w:rPr>
                <w:rFonts w:cs="Arial"/>
              </w:rPr>
            </w:pPr>
            <w:r>
              <w:rPr>
                <w:rFonts w:cs="Arial"/>
              </w:rPr>
              <w:t>The TMCS shall allow loading of different system configurations and performing of all on-line reconfigurations of the system in a quick and easy way.</w:t>
            </w:r>
          </w:p>
        </w:tc>
        <w:tc>
          <w:tcPr>
            <w:tcW w:w="1689" w:type="dxa"/>
          </w:tcPr>
          <w:p w14:paraId="6B22B79F" w14:textId="77777777" w:rsidR="007140AE" w:rsidRPr="00F333D8" w:rsidRDefault="007140AE" w:rsidP="007140AE">
            <w:pPr>
              <w:pStyle w:val="Ztup-normal-11"/>
              <w:rPr>
                <w:rFonts w:cs="Arial"/>
              </w:rPr>
            </w:pPr>
          </w:p>
        </w:tc>
      </w:tr>
      <w:tr w:rsidR="007140AE" w:rsidRPr="00F333D8" w14:paraId="6B22B7A4" w14:textId="77777777" w:rsidTr="007140AE">
        <w:tc>
          <w:tcPr>
            <w:tcW w:w="1419" w:type="dxa"/>
          </w:tcPr>
          <w:p w14:paraId="6B22B7A1" w14:textId="77777777" w:rsidR="007140AE" w:rsidRPr="009775D7" w:rsidRDefault="007140AE" w:rsidP="007140AE">
            <w:pPr>
              <w:pStyle w:val="Ztup-normal-11"/>
              <w:rPr>
                <w:rFonts w:cs="Arial"/>
                <w:b/>
              </w:rPr>
            </w:pPr>
            <w:r w:rsidRPr="009775D7">
              <w:rPr>
                <w:rFonts w:cs="Arial"/>
                <w:b/>
              </w:rPr>
              <w:t>VCTM0050</w:t>
            </w:r>
          </w:p>
        </w:tc>
        <w:tc>
          <w:tcPr>
            <w:tcW w:w="4819" w:type="dxa"/>
          </w:tcPr>
          <w:p w14:paraId="6B22B7A2" w14:textId="77777777" w:rsidR="007140AE" w:rsidRDefault="007140AE" w:rsidP="007140AE">
            <w:pPr>
              <w:pStyle w:val="NormalIndent"/>
              <w:spacing w:line="276" w:lineRule="auto"/>
              <w:ind w:left="0" w:right="0"/>
              <w:rPr>
                <w:rFonts w:cs="Arial"/>
              </w:rPr>
            </w:pPr>
            <w:r>
              <w:rPr>
                <w:rFonts w:cs="Arial"/>
              </w:rPr>
              <w:t>All system configuration and pre-configuration parameters shall be possible to be recorded on a safe storage media.</w:t>
            </w:r>
          </w:p>
        </w:tc>
        <w:tc>
          <w:tcPr>
            <w:tcW w:w="1689" w:type="dxa"/>
          </w:tcPr>
          <w:p w14:paraId="6B22B7A3" w14:textId="77777777" w:rsidR="007140AE" w:rsidRPr="00F333D8" w:rsidRDefault="007140AE" w:rsidP="007140AE">
            <w:pPr>
              <w:pStyle w:val="Ztup-normal-11"/>
              <w:rPr>
                <w:rFonts w:cs="Arial"/>
              </w:rPr>
            </w:pPr>
          </w:p>
        </w:tc>
      </w:tr>
      <w:tr w:rsidR="007140AE" w:rsidRPr="00F333D8" w14:paraId="6B22B7A8" w14:textId="77777777" w:rsidTr="007140AE">
        <w:tc>
          <w:tcPr>
            <w:tcW w:w="1419" w:type="dxa"/>
          </w:tcPr>
          <w:p w14:paraId="6B22B7A5" w14:textId="77777777" w:rsidR="007140AE" w:rsidRPr="009775D7" w:rsidRDefault="007140AE" w:rsidP="007140AE">
            <w:pPr>
              <w:pStyle w:val="Ztup-normal-11"/>
              <w:rPr>
                <w:rFonts w:cs="Arial"/>
                <w:b/>
              </w:rPr>
            </w:pPr>
            <w:r w:rsidRPr="009775D7">
              <w:rPr>
                <w:rFonts w:cs="Arial"/>
                <w:b/>
              </w:rPr>
              <w:t>VCTM0060</w:t>
            </w:r>
          </w:p>
        </w:tc>
        <w:tc>
          <w:tcPr>
            <w:tcW w:w="4819" w:type="dxa"/>
          </w:tcPr>
          <w:p w14:paraId="6B22B7A6" w14:textId="77777777" w:rsidR="007140AE" w:rsidRDefault="007140AE" w:rsidP="007140AE">
            <w:pPr>
              <w:pStyle w:val="NormalIndent"/>
              <w:spacing w:line="276" w:lineRule="auto"/>
              <w:ind w:left="0" w:right="0"/>
              <w:rPr>
                <w:rFonts w:cs="Arial"/>
              </w:rPr>
            </w:pPr>
            <w:r>
              <w:rPr>
                <w:rFonts w:cs="Arial"/>
              </w:rPr>
              <w:t xml:space="preserve">All system software packages </w:t>
            </w:r>
            <w:r w:rsidRPr="00805B15">
              <w:rPr>
                <w:rFonts w:cs="Arial"/>
              </w:rPr>
              <w:t>should</w:t>
            </w:r>
            <w:r>
              <w:rPr>
                <w:rFonts w:cs="Arial"/>
              </w:rPr>
              <w:t xml:space="preserve"> be able to be downloaded from the TMCS.</w:t>
            </w:r>
          </w:p>
        </w:tc>
        <w:tc>
          <w:tcPr>
            <w:tcW w:w="1689" w:type="dxa"/>
          </w:tcPr>
          <w:p w14:paraId="6B22B7A7" w14:textId="77777777" w:rsidR="007140AE" w:rsidRPr="00F333D8" w:rsidRDefault="007140AE" w:rsidP="007140AE">
            <w:pPr>
              <w:pStyle w:val="Ztup-normal-11"/>
              <w:rPr>
                <w:rFonts w:cs="Arial"/>
              </w:rPr>
            </w:pPr>
          </w:p>
        </w:tc>
      </w:tr>
      <w:tr w:rsidR="007140AE" w:rsidRPr="00F333D8" w14:paraId="6B22B7AC" w14:textId="77777777" w:rsidTr="007140AE">
        <w:tc>
          <w:tcPr>
            <w:tcW w:w="1419" w:type="dxa"/>
          </w:tcPr>
          <w:p w14:paraId="6B22B7A9" w14:textId="77777777" w:rsidR="007140AE" w:rsidRPr="009775D7" w:rsidRDefault="007140AE" w:rsidP="007140AE">
            <w:pPr>
              <w:pStyle w:val="Ztup-normal-11"/>
              <w:rPr>
                <w:rFonts w:cs="Arial"/>
                <w:b/>
              </w:rPr>
            </w:pPr>
            <w:r w:rsidRPr="009775D7">
              <w:rPr>
                <w:rFonts w:cs="Arial"/>
                <w:b/>
              </w:rPr>
              <w:t>VCTM0070</w:t>
            </w:r>
          </w:p>
        </w:tc>
        <w:tc>
          <w:tcPr>
            <w:tcW w:w="4819" w:type="dxa"/>
          </w:tcPr>
          <w:p w14:paraId="6B22B7AA" w14:textId="77777777" w:rsidR="007140AE" w:rsidRDefault="007140AE" w:rsidP="007140AE">
            <w:pPr>
              <w:pStyle w:val="NormalIndent"/>
              <w:spacing w:line="276" w:lineRule="auto"/>
              <w:ind w:left="0" w:right="0"/>
              <w:rPr>
                <w:rFonts w:cs="Arial"/>
              </w:rPr>
            </w:pPr>
            <w:r>
              <w:rPr>
                <w:rFonts w:cs="Arial"/>
              </w:rPr>
              <w:t>The TMCS shall be able to download the layouts for the position panel.</w:t>
            </w:r>
          </w:p>
        </w:tc>
        <w:tc>
          <w:tcPr>
            <w:tcW w:w="1689" w:type="dxa"/>
          </w:tcPr>
          <w:p w14:paraId="6B22B7AB" w14:textId="77777777" w:rsidR="007140AE" w:rsidRPr="00F333D8" w:rsidRDefault="007140AE" w:rsidP="007140AE">
            <w:pPr>
              <w:pStyle w:val="Ztup-normal-11"/>
              <w:rPr>
                <w:rFonts w:cs="Arial"/>
              </w:rPr>
            </w:pPr>
          </w:p>
        </w:tc>
      </w:tr>
      <w:tr w:rsidR="007140AE" w:rsidRPr="00F333D8" w14:paraId="6B22B7B0" w14:textId="77777777" w:rsidTr="007140AE">
        <w:tc>
          <w:tcPr>
            <w:tcW w:w="1419" w:type="dxa"/>
          </w:tcPr>
          <w:p w14:paraId="6B22B7AD" w14:textId="77777777" w:rsidR="007140AE" w:rsidRPr="009775D7" w:rsidRDefault="007140AE" w:rsidP="007140AE">
            <w:pPr>
              <w:pStyle w:val="Ztup-normal-11"/>
              <w:rPr>
                <w:rFonts w:cs="Arial"/>
                <w:b/>
              </w:rPr>
            </w:pPr>
            <w:r w:rsidRPr="009775D7">
              <w:rPr>
                <w:rFonts w:cs="Arial"/>
                <w:b/>
              </w:rPr>
              <w:t>VCTM0080</w:t>
            </w:r>
          </w:p>
        </w:tc>
        <w:tc>
          <w:tcPr>
            <w:tcW w:w="4819" w:type="dxa"/>
          </w:tcPr>
          <w:p w14:paraId="6B22B7AE" w14:textId="77777777" w:rsidR="007140AE" w:rsidRDefault="007140AE" w:rsidP="007140AE">
            <w:pPr>
              <w:pStyle w:val="NormalIndent"/>
              <w:spacing w:line="276" w:lineRule="auto"/>
              <w:ind w:left="0" w:right="0"/>
              <w:rPr>
                <w:rFonts w:cs="Arial"/>
              </w:rPr>
            </w:pPr>
            <w:r>
              <w:rPr>
                <w:rFonts w:cs="Arial"/>
              </w:rPr>
              <w:t>The TMCS shall allow automatic monitoring of main system components, including external interfaces, power supplies and positions.</w:t>
            </w:r>
          </w:p>
        </w:tc>
        <w:tc>
          <w:tcPr>
            <w:tcW w:w="1689" w:type="dxa"/>
          </w:tcPr>
          <w:p w14:paraId="6B22B7AF" w14:textId="77777777" w:rsidR="007140AE" w:rsidRPr="00F333D8" w:rsidRDefault="007140AE" w:rsidP="007140AE">
            <w:pPr>
              <w:pStyle w:val="Ztup-normal-11"/>
              <w:rPr>
                <w:rFonts w:cs="Arial"/>
              </w:rPr>
            </w:pPr>
          </w:p>
        </w:tc>
      </w:tr>
      <w:tr w:rsidR="007140AE" w:rsidRPr="00F333D8" w14:paraId="6B22B7B4" w14:textId="77777777" w:rsidTr="007140AE">
        <w:tc>
          <w:tcPr>
            <w:tcW w:w="1419" w:type="dxa"/>
          </w:tcPr>
          <w:p w14:paraId="6B22B7B1" w14:textId="77777777" w:rsidR="007140AE" w:rsidRPr="009775D7" w:rsidRDefault="007140AE" w:rsidP="007140AE">
            <w:pPr>
              <w:pStyle w:val="Ztup-normal-11"/>
              <w:rPr>
                <w:rFonts w:cs="Arial"/>
                <w:b/>
              </w:rPr>
            </w:pPr>
            <w:r w:rsidRPr="009775D7">
              <w:rPr>
                <w:rFonts w:cs="Arial"/>
                <w:b/>
              </w:rPr>
              <w:t>VCTM0090</w:t>
            </w:r>
          </w:p>
        </w:tc>
        <w:tc>
          <w:tcPr>
            <w:tcW w:w="4819" w:type="dxa"/>
          </w:tcPr>
          <w:p w14:paraId="6B22B7B2" w14:textId="77777777" w:rsidR="007140AE" w:rsidRDefault="007140AE" w:rsidP="007140AE">
            <w:pPr>
              <w:pStyle w:val="NormalIndent"/>
              <w:spacing w:line="276" w:lineRule="auto"/>
              <w:ind w:left="0" w:right="0"/>
              <w:rPr>
                <w:rFonts w:cs="Arial"/>
              </w:rPr>
            </w:pPr>
            <w:r>
              <w:rPr>
                <w:rFonts w:cs="Arial"/>
              </w:rPr>
              <w:t>The TMCS shall be able to perform fault diagnosis and to display system status up to board level.</w:t>
            </w:r>
          </w:p>
        </w:tc>
        <w:tc>
          <w:tcPr>
            <w:tcW w:w="1689" w:type="dxa"/>
          </w:tcPr>
          <w:p w14:paraId="6B22B7B3" w14:textId="77777777" w:rsidR="007140AE" w:rsidRPr="00F333D8" w:rsidRDefault="007140AE" w:rsidP="007140AE">
            <w:pPr>
              <w:pStyle w:val="Ztup-normal-11"/>
              <w:rPr>
                <w:rFonts w:cs="Arial"/>
              </w:rPr>
            </w:pPr>
          </w:p>
        </w:tc>
      </w:tr>
      <w:tr w:rsidR="007140AE" w:rsidRPr="00F333D8" w14:paraId="6B22B7B8" w14:textId="77777777" w:rsidTr="007140AE">
        <w:tc>
          <w:tcPr>
            <w:tcW w:w="1419" w:type="dxa"/>
          </w:tcPr>
          <w:p w14:paraId="6B22B7B5" w14:textId="77777777" w:rsidR="007140AE" w:rsidRPr="009775D7" w:rsidRDefault="007140AE" w:rsidP="007140AE">
            <w:pPr>
              <w:pStyle w:val="Ztup-normal-11"/>
              <w:rPr>
                <w:rFonts w:cs="Arial"/>
                <w:b/>
              </w:rPr>
            </w:pPr>
            <w:r w:rsidRPr="009775D7">
              <w:rPr>
                <w:rFonts w:cs="Arial"/>
                <w:b/>
              </w:rPr>
              <w:t>VCTM0100</w:t>
            </w:r>
          </w:p>
        </w:tc>
        <w:tc>
          <w:tcPr>
            <w:tcW w:w="4819" w:type="dxa"/>
          </w:tcPr>
          <w:p w14:paraId="6B22B7B6" w14:textId="77777777" w:rsidR="007140AE" w:rsidRDefault="007140AE" w:rsidP="007140AE">
            <w:pPr>
              <w:pStyle w:val="NormalIndent"/>
              <w:spacing w:line="276" w:lineRule="auto"/>
              <w:ind w:left="0" w:right="0"/>
              <w:rPr>
                <w:rFonts w:cs="Arial"/>
              </w:rPr>
            </w:pPr>
            <w:r>
              <w:rPr>
                <w:rFonts w:cs="Arial"/>
              </w:rPr>
              <w:t>The TMCS shall perform the recording of all relevant system events.</w:t>
            </w:r>
          </w:p>
        </w:tc>
        <w:tc>
          <w:tcPr>
            <w:tcW w:w="1689" w:type="dxa"/>
          </w:tcPr>
          <w:p w14:paraId="6B22B7B7" w14:textId="77777777" w:rsidR="007140AE" w:rsidRPr="00F333D8" w:rsidRDefault="007140AE" w:rsidP="007140AE">
            <w:pPr>
              <w:pStyle w:val="Ztup-normal-11"/>
              <w:rPr>
                <w:rFonts w:cs="Arial"/>
              </w:rPr>
            </w:pPr>
          </w:p>
        </w:tc>
      </w:tr>
      <w:tr w:rsidR="007140AE" w:rsidRPr="00F333D8" w14:paraId="6B22B7BC" w14:textId="77777777" w:rsidTr="007140AE">
        <w:tc>
          <w:tcPr>
            <w:tcW w:w="1419" w:type="dxa"/>
          </w:tcPr>
          <w:p w14:paraId="6B22B7B9" w14:textId="77777777" w:rsidR="007140AE" w:rsidRPr="009775D7" w:rsidRDefault="007140AE" w:rsidP="007140AE">
            <w:pPr>
              <w:pStyle w:val="Ztup-normal-11"/>
              <w:rPr>
                <w:rFonts w:cs="Arial"/>
                <w:b/>
              </w:rPr>
            </w:pPr>
            <w:r w:rsidRPr="009775D7">
              <w:rPr>
                <w:rFonts w:cs="Arial"/>
                <w:b/>
              </w:rPr>
              <w:t>VCTM0110</w:t>
            </w:r>
          </w:p>
        </w:tc>
        <w:tc>
          <w:tcPr>
            <w:tcW w:w="4819" w:type="dxa"/>
          </w:tcPr>
          <w:p w14:paraId="6B22B7BA" w14:textId="77777777" w:rsidR="007140AE" w:rsidRDefault="007140AE" w:rsidP="007140AE">
            <w:pPr>
              <w:pStyle w:val="NormalIndent"/>
              <w:spacing w:line="276" w:lineRule="auto"/>
              <w:ind w:left="0" w:right="0"/>
              <w:rPr>
                <w:rFonts w:cs="Arial"/>
              </w:rPr>
            </w:pPr>
            <w:r>
              <w:rPr>
                <w:rFonts w:cs="Arial"/>
              </w:rPr>
              <w:t>At the TMCS it shall be possible to perform statistical data collection.</w:t>
            </w:r>
          </w:p>
        </w:tc>
        <w:tc>
          <w:tcPr>
            <w:tcW w:w="1689" w:type="dxa"/>
          </w:tcPr>
          <w:p w14:paraId="6B22B7BB" w14:textId="77777777" w:rsidR="007140AE" w:rsidRPr="00F333D8" w:rsidRDefault="007140AE" w:rsidP="007140AE">
            <w:pPr>
              <w:pStyle w:val="Ztup-normal-11"/>
              <w:rPr>
                <w:rFonts w:cs="Arial"/>
              </w:rPr>
            </w:pPr>
          </w:p>
        </w:tc>
      </w:tr>
      <w:tr w:rsidR="007140AE" w:rsidRPr="00F333D8" w14:paraId="6B22B7C0" w14:textId="77777777" w:rsidTr="007140AE">
        <w:tc>
          <w:tcPr>
            <w:tcW w:w="1419" w:type="dxa"/>
          </w:tcPr>
          <w:p w14:paraId="6B22B7BD" w14:textId="77777777" w:rsidR="007140AE" w:rsidRPr="009775D7" w:rsidRDefault="007140AE" w:rsidP="007140AE">
            <w:pPr>
              <w:pStyle w:val="Ztup-normal-11"/>
              <w:rPr>
                <w:rFonts w:cs="Arial"/>
                <w:b/>
              </w:rPr>
            </w:pPr>
            <w:r w:rsidRPr="009775D7">
              <w:rPr>
                <w:rFonts w:cs="Arial"/>
                <w:b/>
              </w:rPr>
              <w:t>VCTM0120</w:t>
            </w:r>
          </w:p>
        </w:tc>
        <w:tc>
          <w:tcPr>
            <w:tcW w:w="4819" w:type="dxa"/>
          </w:tcPr>
          <w:p w14:paraId="6B22B7BE" w14:textId="77777777" w:rsidR="007140AE" w:rsidRDefault="007140AE" w:rsidP="007140AE">
            <w:pPr>
              <w:pStyle w:val="NormalIndent"/>
              <w:spacing w:line="276" w:lineRule="auto"/>
              <w:ind w:left="0" w:right="0"/>
              <w:rPr>
                <w:rFonts w:cs="Arial"/>
              </w:rPr>
            </w:pPr>
            <w:r>
              <w:rPr>
                <w:rFonts w:cs="Arial"/>
              </w:rPr>
              <w:t>The TMCS shall not be required for normal operation of the VCS.</w:t>
            </w:r>
          </w:p>
        </w:tc>
        <w:tc>
          <w:tcPr>
            <w:tcW w:w="1689" w:type="dxa"/>
          </w:tcPr>
          <w:p w14:paraId="6B22B7BF" w14:textId="77777777" w:rsidR="007140AE" w:rsidRPr="00F333D8" w:rsidRDefault="007140AE" w:rsidP="007140AE">
            <w:pPr>
              <w:pStyle w:val="Ztup-normal-11"/>
              <w:rPr>
                <w:rFonts w:cs="Arial"/>
              </w:rPr>
            </w:pPr>
          </w:p>
        </w:tc>
      </w:tr>
      <w:tr w:rsidR="007140AE" w:rsidRPr="00F333D8" w14:paraId="6B22B7C4" w14:textId="77777777" w:rsidTr="007140AE">
        <w:tc>
          <w:tcPr>
            <w:tcW w:w="1419" w:type="dxa"/>
          </w:tcPr>
          <w:p w14:paraId="6B22B7C1" w14:textId="77777777" w:rsidR="007140AE" w:rsidRPr="009775D7" w:rsidRDefault="007140AE" w:rsidP="007140AE">
            <w:pPr>
              <w:pStyle w:val="Ztup-normal-11"/>
              <w:rPr>
                <w:rFonts w:cs="Arial"/>
                <w:b/>
              </w:rPr>
            </w:pPr>
            <w:r w:rsidRPr="009775D7">
              <w:rPr>
                <w:rFonts w:cs="Arial"/>
                <w:b/>
              </w:rPr>
              <w:t>VCTM0130</w:t>
            </w:r>
          </w:p>
        </w:tc>
        <w:tc>
          <w:tcPr>
            <w:tcW w:w="4819" w:type="dxa"/>
          </w:tcPr>
          <w:p w14:paraId="6B22B7C2" w14:textId="77777777" w:rsidR="007140AE" w:rsidRDefault="007140AE" w:rsidP="007140AE">
            <w:pPr>
              <w:pStyle w:val="NormalIndent"/>
              <w:spacing w:line="276" w:lineRule="auto"/>
              <w:ind w:left="0" w:right="0"/>
              <w:rPr>
                <w:rFonts w:cs="Arial"/>
              </w:rPr>
            </w:pPr>
            <w:r>
              <w:rPr>
                <w:rFonts w:cs="Arial"/>
              </w:rPr>
              <w:t>The TMCS shall have redundant connection to the VCS.</w:t>
            </w:r>
          </w:p>
        </w:tc>
        <w:tc>
          <w:tcPr>
            <w:tcW w:w="1689" w:type="dxa"/>
          </w:tcPr>
          <w:p w14:paraId="6B22B7C3" w14:textId="77777777" w:rsidR="007140AE" w:rsidRPr="00F333D8" w:rsidRDefault="007140AE" w:rsidP="007140AE">
            <w:pPr>
              <w:pStyle w:val="Ztup-normal-11"/>
              <w:rPr>
                <w:rFonts w:cs="Arial"/>
              </w:rPr>
            </w:pPr>
          </w:p>
        </w:tc>
      </w:tr>
      <w:tr w:rsidR="007140AE" w:rsidRPr="00F333D8" w14:paraId="6B22B7C8" w14:textId="77777777" w:rsidTr="007140AE">
        <w:tc>
          <w:tcPr>
            <w:tcW w:w="1419" w:type="dxa"/>
          </w:tcPr>
          <w:p w14:paraId="6B22B7C5" w14:textId="77777777" w:rsidR="007140AE" w:rsidRPr="009775D7" w:rsidRDefault="007140AE" w:rsidP="007140AE">
            <w:pPr>
              <w:pStyle w:val="Ztup-normal-11"/>
              <w:rPr>
                <w:rFonts w:cs="Arial"/>
                <w:b/>
              </w:rPr>
            </w:pPr>
            <w:r w:rsidRPr="009775D7">
              <w:rPr>
                <w:rFonts w:cs="Arial"/>
                <w:b/>
              </w:rPr>
              <w:t>VCTM0140</w:t>
            </w:r>
          </w:p>
        </w:tc>
        <w:tc>
          <w:tcPr>
            <w:tcW w:w="4819" w:type="dxa"/>
          </w:tcPr>
          <w:p w14:paraId="6B22B7C6" w14:textId="77777777" w:rsidR="007140AE" w:rsidRDefault="007140AE" w:rsidP="007140AE">
            <w:pPr>
              <w:pStyle w:val="NormalIndent"/>
              <w:spacing w:line="276" w:lineRule="auto"/>
              <w:ind w:left="0" w:right="0"/>
              <w:rPr>
                <w:rFonts w:cs="Arial"/>
              </w:rPr>
            </w:pPr>
            <w:r>
              <w:rPr>
                <w:rFonts w:cs="Arial"/>
              </w:rPr>
              <w:t>The TMCS access shall be multilevel password protected to enable multi-user operation.</w:t>
            </w:r>
          </w:p>
        </w:tc>
        <w:tc>
          <w:tcPr>
            <w:tcW w:w="1689" w:type="dxa"/>
          </w:tcPr>
          <w:p w14:paraId="6B22B7C7" w14:textId="77777777" w:rsidR="007140AE" w:rsidRPr="00F333D8" w:rsidRDefault="007140AE" w:rsidP="007140AE">
            <w:pPr>
              <w:pStyle w:val="Ztup-normal-11"/>
              <w:rPr>
                <w:rFonts w:cs="Arial"/>
              </w:rPr>
            </w:pPr>
          </w:p>
        </w:tc>
      </w:tr>
      <w:tr w:rsidR="007140AE" w:rsidRPr="00F333D8" w14:paraId="6B22B7CC" w14:textId="77777777" w:rsidTr="007140AE">
        <w:tc>
          <w:tcPr>
            <w:tcW w:w="1419" w:type="dxa"/>
          </w:tcPr>
          <w:p w14:paraId="6B22B7C9" w14:textId="77777777" w:rsidR="007140AE" w:rsidRPr="009775D7" w:rsidRDefault="007140AE" w:rsidP="007140AE">
            <w:pPr>
              <w:pStyle w:val="Ztup-normal-11"/>
              <w:rPr>
                <w:rFonts w:cs="Arial"/>
                <w:b/>
              </w:rPr>
            </w:pPr>
            <w:r w:rsidRPr="009775D7">
              <w:rPr>
                <w:rFonts w:cs="Arial"/>
                <w:b/>
              </w:rPr>
              <w:t>VCTM0150</w:t>
            </w:r>
          </w:p>
        </w:tc>
        <w:tc>
          <w:tcPr>
            <w:tcW w:w="4819" w:type="dxa"/>
          </w:tcPr>
          <w:p w14:paraId="6B22B7CA" w14:textId="77777777" w:rsidR="007140AE" w:rsidRDefault="007140AE" w:rsidP="007140AE">
            <w:pPr>
              <w:pStyle w:val="NormalIndent"/>
              <w:spacing w:line="276" w:lineRule="auto"/>
              <w:ind w:left="0" w:right="0"/>
              <w:rPr>
                <w:rFonts w:cs="Arial"/>
              </w:rPr>
            </w:pPr>
            <w:r>
              <w:rPr>
                <w:rFonts w:cs="Arial"/>
              </w:rPr>
              <w:t xml:space="preserve">Several degrees/levels of access and priority shall be possible for the TMCS functions, including an access level with no editing or modification are allowed. </w:t>
            </w:r>
          </w:p>
        </w:tc>
        <w:tc>
          <w:tcPr>
            <w:tcW w:w="1689" w:type="dxa"/>
          </w:tcPr>
          <w:p w14:paraId="6B22B7CB" w14:textId="77777777" w:rsidR="007140AE" w:rsidRPr="00F333D8" w:rsidRDefault="007140AE" w:rsidP="007140AE">
            <w:pPr>
              <w:pStyle w:val="Ztup-normal-11"/>
              <w:rPr>
                <w:rFonts w:cs="Arial"/>
              </w:rPr>
            </w:pPr>
          </w:p>
        </w:tc>
      </w:tr>
      <w:tr w:rsidR="007140AE" w:rsidRPr="00F333D8" w14:paraId="6B22B7D0" w14:textId="77777777" w:rsidTr="007140AE">
        <w:tc>
          <w:tcPr>
            <w:tcW w:w="1419" w:type="dxa"/>
          </w:tcPr>
          <w:p w14:paraId="6B22B7CD" w14:textId="77777777" w:rsidR="007140AE" w:rsidRPr="00E72124" w:rsidRDefault="007140AE" w:rsidP="007140AE">
            <w:pPr>
              <w:pStyle w:val="Ztup-normal-11"/>
              <w:rPr>
                <w:rFonts w:cs="Arial"/>
                <w:b/>
              </w:rPr>
            </w:pPr>
            <w:r w:rsidRPr="00ED1EE3">
              <w:rPr>
                <w:rFonts w:cs="Arial"/>
                <w:b/>
              </w:rPr>
              <w:lastRenderedPageBreak/>
              <w:t>VCTM0160</w:t>
            </w:r>
          </w:p>
        </w:tc>
        <w:tc>
          <w:tcPr>
            <w:tcW w:w="4819" w:type="dxa"/>
          </w:tcPr>
          <w:p w14:paraId="6B22B7CE" w14:textId="77777777" w:rsidR="007140AE" w:rsidRDefault="007140AE" w:rsidP="007140AE">
            <w:pPr>
              <w:pStyle w:val="NormalIndent"/>
              <w:spacing w:line="276" w:lineRule="auto"/>
              <w:ind w:left="0" w:right="0"/>
              <w:rPr>
                <w:rFonts w:cs="Arial"/>
              </w:rPr>
            </w:pPr>
            <w:r>
              <w:rPr>
                <w:rFonts w:cs="Arial"/>
              </w:rPr>
              <w:t>An access level shall exist that allows only the allocation of operational maps (roles to physical positions).</w:t>
            </w:r>
          </w:p>
        </w:tc>
        <w:tc>
          <w:tcPr>
            <w:tcW w:w="1689" w:type="dxa"/>
          </w:tcPr>
          <w:p w14:paraId="6B22B7CF" w14:textId="77777777" w:rsidR="007140AE" w:rsidRPr="00F333D8" w:rsidRDefault="007140AE" w:rsidP="007140AE">
            <w:pPr>
              <w:pStyle w:val="Ztup-normal-11"/>
              <w:rPr>
                <w:rFonts w:cs="Arial"/>
              </w:rPr>
            </w:pPr>
          </w:p>
        </w:tc>
      </w:tr>
      <w:tr w:rsidR="007140AE" w:rsidRPr="00F333D8" w14:paraId="6B22B7D4" w14:textId="77777777" w:rsidTr="007140AE">
        <w:tc>
          <w:tcPr>
            <w:tcW w:w="1419" w:type="dxa"/>
          </w:tcPr>
          <w:p w14:paraId="6B22B7D1" w14:textId="77777777" w:rsidR="007140AE" w:rsidRPr="00E72124" w:rsidRDefault="007140AE" w:rsidP="007140AE">
            <w:pPr>
              <w:pStyle w:val="Ztup-normal-11"/>
              <w:rPr>
                <w:rFonts w:cs="Arial"/>
                <w:b/>
              </w:rPr>
            </w:pPr>
            <w:r w:rsidRPr="00E72124">
              <w:rPr>
                <w:rFonts w:cs="Arial"/>
                <w:b/>
              </w:rPr>
              <w:t>VCTM0170</w:t>
            </w:r>
          </w:p>
        </w:tc>
        <w:tc>
          <w:tcPr>
            <w:tcW w:w="4819" w:type="dxa"/>
          </w:tcPr>
          <w:p w14:paraId="6B22B7D2" w14:textId="77777777" w:rsidR="007140AE" w:rsidRDefault="007140AE" w:rsidP="007140AE">
            <w:pPr>
              <w:pStyle w:val="NormalIndent"/>
              <w:spacing w:line="276" w:lineRule="auto"/>
              <w:ind w:left="0" w:right="0"/>
              <w:rPr>
                <w:rFonts w:cs="Arial"/>
              </w:rPr>
            </w:pPr>
            <w:r>
              <w:rPr>
                <w:rFonts w:cs="Arial"/>
              </w:rPr>
              <w:t xml:space="preserve">It shall be possible to assign positions, TMCS profiles and configurations to an operational group (up to </w:t>
            </w:r>
            <w:r w:rsidRPr="00ED1EE3">
              <w:rPr>
                <w:rFonts w:cs="Arial"/>
              </w:rPr>
              <w:t>5</w:t>
            </w:r>
            <w:r>
              <w:rPr>
                <w:rFonts w:cs="Arial"/>
              </w:rPr>
              <w:t xml:space="preserve"> different groups).</w:t>
            </w:r>
          </w:p>
        </w:tc>
        <w:tc>
          <w:tcPr>
            <w:tcW w:w="1689" w:type="dxa"/>
          </w:tcPr>
          <w:p w14:paraId="6B22B7D3" w14:textId="77777777" w:rsidR="007140AE" w:rsidRPr="00F333D8" w:rsidRDefault="007140AE" w:rsidP="007140AE">
            <w:pPr>
              <w:pStyle w:val="Ztup-normal-11"/>
              <w:rPr>
                <w:rFonts w:cs="Arial"/>
              </w:rPr>
            </w:pPr>
          </w:p>
        </w:tc>
      </w:tr>
      <w:tr w:rsidR="007140AE" w:rsidRPr="00F333D8" w14:paraId="6B22B7D8" w14:textId="77777777" w:rsidTr="007140AE">
        <w:tc>
          <w:tcPr>
            <w:tcW w:w="1419" w:type="dxa"/>
          </w:tcPr>
          <w:p w14:paraId="6B22B7D5" w14:textId="77777777" w:rsidR="007140AE" w:rsidRPr="00E72124" w:rsidRDefault="007140AE" w:rsidP="007140AE">
            <w:pPr>
              <w:pStyle w:val="Ztup-normal-11"/>
              <w:rPr>
                <w:rFonts w:cs="Arial"/>
                <w:b/>
              </w:rPr>
            </w:pPr>
            <w:r w:rsidRPr="00ED1EE3">
              <w:rPr>
                <w:rFonts w:cs="Arial"/>
                <w:b/>
              </w:rPr>
              <w:t>VCTM0180</w:t>
            </w:r>
          </w:p>
        </w:tc>
        <w:tc>
          <w:tcPr>
            <w:tcW w:w="4819" w:type="dxa"/>
          </w:tcPr>
          <w:p w14:paraId="6B22B7D6" w14:textId="77777777" w:rsidR="007140AE" w:rsidRDefault="007140AE" w:rsidP="007140AE">
            <w:pPr>
              <w:pStyle w:val="NormalIndent"/>
              <w:spacing w:line="276" w:lineRule="auto"/>
              <w:ind w:left="0" w:right="0"/>
              <w:rPr>
                <w:rFonts w:cs="Arial"/>
              </w:rPr>
            </w:pPr>
            <w:r>
              <w:rPr>
                <w:rFonts w:cs="Arial"/>
              </w:rPr>
              <w:t>On operational map assignment performed from a TMCS profile belonging to a specific group shall consider only positions, roles and configurations defined as accessible for that group.</w:t>
            </w:r>
          </w:p>
        </w:tc>
        <w:tc>
          <w:tcPr>
            <w:tcW w:w="1689" w:type="dxa"/>
          </w:tcPr>
          <w:p w14:paraId="6B22B7D7" w14:textId="77777777" w:rsidR="007140AE" w:rsidRPr="00F333D8" w:rsidRDefault="007140AE" w:rsidP="007140AE">
            <w:pPr>
              <w:pStyle w:val="Ztup-normal-11"/>
              <w:rPr>
                <w:rFonts w:cs="Arial"/>
              </w:rPr>
            </w:pPr>
          </w:p>
        </w:tc>
      </w:tr>
      <w:tr w:rsidR="007140AE" w:rsidRPr="00F333D8" w14:paraId="6B22B7DC" w14:textId="77777777" w:rsidTr="007140AE">
        <w:tc>
          <w:tcPr>
            <w:tcW w:w="1419" w:type="dxa"/>
          </w:tcPr>
          <w:p w14:paraId="6B22B7D9" w14:textId="77777777" w:rsidR="007140AE" w:rsidRPr="00E72124" w:rsidRDefault="007140AE" w:rsidP="007140AE">
            <w:pPr>
              <w:pStyle w:val="Ztup-normal-11"/>
              <w:rPr>
                <w:rFonts w:cs="Arial"/>
                <w:b/>
              </w:rPr>
            </w:pPr>
            <w:r w:rsidRPr="00ED1EE3">
              <w:rPr>
                <w:rFonts w:cs="Arial"/>
                <w:b/>
              </w:rPr>
              <w:t>VCTM0190</w:t>
            </w:r>
          </w:p>
        </w:tc>
        <w:tc>
          <w:tcPr>
            <w:tcW w:w="4819" w:type="dxa"/>
          </w:tcPr>
          <w:p w14:paraId="6B22B7DA" w14:textId="77777777" w:rsidR="007140AE" w:rsidRDefault="007140AE" w:rsidP="007140AE">
            <w:pPr>
              <w:pStyle w:val="NormalIndent"/>
              <w:spacing w:line="276" w:lineRule="auto"/>
              <w:ind w:left="0" w:right="0"/>
              <w:rPr>
                <w:rFonts w:cs="Arial"/>
              </w:rPr>
            </w:pPr>
            <w:r>
              <w:rPr>
                <w:rFonts w:cs="Arial"/>
              </w:rPr>
              <w:t>A global TMCS operational profile shall allow operational assignment and configuration for all defined operational groups.</w:t>
            </w:r>
          </w:p>
        </w:tc>
        <w:tc>
          <w:tcPr>
            <w:tcW w:w="1689" w:type="dxa"/>
          </w:tcPr>
          <w:p w14:paraId="6B22B7DB" w14:textId="77777777" w:rsidR="007140AE" w:rsidRPr="00F333D8" w:rsidRDefault="007140AE" w:rsidP="007140AE">
            <w:pPr>
              <w:pStyle w:val="Ztup-normal-11"/>
              <w:rPr>
                <w:rFonts w:cs="Arial"/>
              </w:rPr>
            </w:pPr>
          </w:p>
        </w:tc>
      </w:tr>
      <w:tr w:rsidR="007140AE" w:rsidRPr="00F333D8" w14:paraId="6B22B7E0" w14:textId="77777777" w:rsidTr="007140AE">
        <w:tc>
          <w:tcPr>
            <w:tcW w:w="1419" w:type="dxa"/>
          </w:tcPr>
          <w:p w14:paraId="6B22B7DD" w14:textId="77777777" w:rsidR="007140AE" w:rsidRPr="00E72124" w:rsidRDefault="007140AE" w:rsidP="007140AE">
            <w:pPr>
              <w:pStyle w:val="Ztup-normal-11"/>
              <w:rPr>
                <w:rFonts w:cs="Arial"/>
                <w:b/>
              </w:rPr>
            </w:pPr>
            <w:r w:rsidRPr="00E72124">
              <w:rPr>
                <w:rFonts w:cs="Arial"/>
                <w:b/>
              </w:rPr>
              <w:t>VCTM0210</w:t>
            </w:r>
          </w:p>
        </w:tc>
        <w:tc>
          <w:tcPr>
            <w:tcW w:w="4819" w:type="dxa"/>
          </w:tcPr>
          <w:p w14:paraId="6B22B7DE" w14:textId="77777777" w:rsidR="007140AE" w:rsidRDefault="007140AE" w:rsidP="007140AE">
            <w:pPr>
              <w:pStyle w:val="NormalIndent"/>
              <w:spacing w:line="276" w:lineRule="auto"/>
              <w:ind w:left="0" w:right="0"/>
              <w:rPr>
                <w:rFonts w:cs="Arial"/>
              </w:rPr>
            </w:pPr>
            <w:r w:rsidRPr="003302BB">
              <w:rPr>
                <w:rFonts w:cs="Arial"/>
              </w:rPr>
              <w:t xml:space="preserve">The TMCS </w:t>
            </w:r>
            <w:r>
              <w:rPr>
                <w:rFonts w:cs="Arial"/>
              </w:rPr>
              <w:t>client</w:t>
            </w:r>
            <w:r w:rsidRPr="003302BB">
              <w:rPr>
                <w:rFonts w:cs="Arial"/>
              </w:rPr>
              <w:t xml:space="preserve">s </w:t>
            </w:r>
            <w:r w:rsidRPr="00805B15">
              <w:rPr>
                <w:rFonts w:cs="Arial"/>
              </w:rPr>
              <w:t>shall be able to display permanently the system status via a graphical user interface.</w:t>
            </w:r>
          </w:p>
        </w:tc>
        <w:tc>
          <w:tcPr>
            <w:tcW w:w="1689" w:type="dxa"/>
          </w:tcPr>
          <w:p w14:paraId="6B22B7DF" w14:textId="77777777" w:rsidR="007140AE" w:rsidRPr="00F333D8" w:rsidRDefault="007140AE" w:rsidP="007140AE">
            <w:pPr>
              <w:pStyle w:val="Ztup-normal-11"/>
              <w:rPr>
                <w:rFonts w:cs="Arial"/>
              </w:rPr>
            </w:pPr>
          </w:p>
        </w:tc>
      </w:tr>
      <w:tr w:rsidR="007140AE" w:rsidRPr="00F333D8" w14:paraId="6B22B7E4" w14:textId="77777777" w:rsidTr="007140AE">
        <w:tc>
          <w:tcPr>
            <w:tcW w:w="1419" w:type="dxa"/>
          </w:tcPr>
          <w:p w14:paraId="6B22B7E1" w14:textId="77777777" w:rsidR="007140AE" w:rsidRPr="00E72124" w:rsidRDefault="007140AE" w:rsidP="007140AE">
            <w:pPr>
              <w:pStyle w:val="Ztup-normal-11"/>
              <w:rPr>
                <w:rFonts w:cs="Arial"/>
                <w:b/>
              </w:rPr>
            </w:pPr>
            <w:r w:rsidRPr="00E72124">
              <w:rPr>
                <w:rFonts w:cs="Arial"/>
                <w:b/>
              </w:rPr>
              <w:t>VCTM0220</w:t>
            </w:r>
          </w:p>
        </w:tc>
        <w:tc>
          <w:tcPr>
            <w:tcW w:w="4819" w:type="dxa"/>
          </w:tcPr>
          <w:p w14:paraId="6B22B7E2" w14:textId="77777777" w:rsidR="007140AE" w:rsidRDefault="007140AE" w:rsidP="007140AE">
            <w:pPr>
              <w:pStyle w:val="NormalIndent"/>
              <w:spacing w:line="276" w:lineRule="auto"/>
              <w:ind w:left="0" w:right="0"/>
              <w:rPr>
                <w:rFonts w:cs="Arial"/>
              </w:rPr>
            </w:pPr>
            <w:r>
              <w:rPr>
                <w:rFonts w:cs="Arial"/>
              </w:rPr>
              <w:t>The full software package necessary to operate those clients shall be delivered.</w:t>
            </w:r>
          </w:p>
        </w:tc>
        <w:tc>
          <w:tcPr>
            <w:tcW w:w="1689" w:type="dxa"/>
          </w:tcPr>
          <w:p w14:paraId="6B22B7E3" w14:textId="77777777" w:rsidR="007140AE" w:rsidRPr="00F333D8" w:rsidRDefault="007140AE" w:rsidP="007140AE">
            <w:pPr>
              <w:pStyle w:val="Ztup-normal-11"/>
              <w:rPr>
                <w:rFonts w:cs="Arial"/>
              </w:rPr>
            </w:pPr>
          </w:p>
        </w:tc>
      </w:tr>
    </w:tbl>
    <w:p w14:paraId="6B22B7E5" w14:textId="77777777" w:rsidR="007140AE" w:rsidRDefault="007140AE" w:rsidP="007140AE">
      <w:pPr>
        <w:pStyle w:val="reqt"/>
        <w:ind w:left="0" w:firstLine="0"/>
        <w:rPr>
          <w:rFonts w:ascii="Arial" w:hAnsi="Arial"/>
          <w:sz w:val="20"/>
          <w:highlight w:val="yellow"/>
        </w:rPr>
      </w:pPr>
    </w:p>
    <w:p w14:paraId="6B22B7E6" w14:textId="77777777" w:rsidR="007140AE" w:rsidRDefault="007140AE" w:rsidP="007140AE">
      <w:pPr>
        <w:pStyle w:val="reqt"/>
        <w:ind w:left="0" w:firstLine="0"/>
        <w:rPr>
          <w:rFonts w:ascii="Arial" w:hAnsi="Arial"/>
          <w:sz w:val="20"/>
          <w:highlight w:val="yellow"/>
        </w:rPr>
      </w:pPr>
    </w:p>
    <w:p w14:paraId="6B22B7E7" w14:textId="77777777" w:rsidR="007140AE" w:rsidRDefault="007140AE" w:rsidP="007140AE">
      <w:pPr>
        <w:pStyle w:val="Heading3"/>
        <w:rPr>
          <w:rFonts w:cs="Arial"/>
          <w:sz w:val="20"/>
        </w:rPr>
      </w:pPr>
      <w:bookmarkStart w:id="74" w:name="_Toc117766675"/>
      <w:r>
        <w:rPr>
          <w:rFonts w:cs="Arial"/>
          <w:sz w:val="20"/>
        </w:rPr>
        <w:t>System configuration</w:t>
      </w:r>
      <w:bookmarkEnd w:id="74"/>
    </w:p>
    <w:p w14:paraId="6B22B7E8" w14:textId="77777777" w:rsidR="007140AE" w:rsidRDefault="007140AE" w:rsidP="007140AE">
      <w:pPr>
        <w:pStyle w:val="reqt"/>
        <w:ind w:left="0" w:firstLine="0"/>
        <w:rPr>
          <w:rFonts w:ascii="Arial" w:hAnsi="Arial"/>
          <w:sz w:val="20"/>
          <w:highlight w:val="yellow"/>
        </w:rPr>
      </w:pPr>
    </w:p>
    <w:p w14:paraId="6B22B7E9" w14:textId="77777777" w:rsidR="007140AE" w:rsidRPr="00E63358" w:rsidRDefault="007140AE" w:rsidP="007140AE">
      <w:pPr>
        <w:pStyle w:val="Heading4"/>
        <w:rPr>
          <w:sz w:val="20"/>
        </w:rPr>
      </w:pPr>
      <w:bookmarkStart w:id="75" w:name="_Toc117766676"/>
      <w:r>
        <w:rPr>
          <w:sz w:val="20"/>
        </w:rPr>
        <w:t>General</w:t>
      </w:r>
      <w:bookmarkEnd w:id="75"/>
      <w:r w:rsidRPr="00E63358">
        <w:rPr>
          <w:sz w:val="20"/>
        </w:rPr>
        <w:t xml:space="preserve"> </w:t>
      </w:r>
    </w:p>
    <w:p w14:paraId="6B22B7EA"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EE" w14:textId="77777777" w:rsidTr="007140AE">
        <w:trPr>
          <w:tblHeader/>
        </w:trPr>
        <w:tc>
          <w:tcPr>
            <w:tcW w:w="1419" w:type="dxa"/>
            <w:shd w:val="clear" w:color="auto" w:fill="BFBFBF" w:themeFill="background1" w:themeFillShade="BF"/>
          </w:tcPr>
          <w:p w14:paraId="6B22B7EB"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7E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E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F2" w14:textId="77777777" w:rsidTr="007140AE">
        <w:tc>
          <w:tcPr>
            <w:tcW w:w="1419" w:type="dxa"/>
          </w:tcPr>
          <w:p w14:paraId="6B22B7EF" w14:textId="77777777" w:rsidR="007140AE" w:rsidRPr="009775D7" w:rsidRDefault="007140AE" w:rsidP="007140AE">
            <w:pPr>
              <w:pStyle w:val="Ztup-normal-11"/>
              <w:rPr>
                <w:rFonts w:cs="Arial"/>
              </w:rPr>
            </w:pPr>
            <w:r w:rsidRPr="00E72124">
              <w:rPr>
                <w:rFonts w:cs="Arial"/>
                <w:b/>
              </w:rPr>
              <w:t>VCTM0230</w:t>
            </w:r>
          </w:p>
        </w:tc>
        <w:tc>
          <w:tcPr>
            <w:tcW w:w="4819" w:type="dxa"/>
          </w:tcPr>
          <w:p w14:paraId="6B22B7F0" w14:textId="77777777" w:rsidR="007140AE" w:rsidRPr="00DD274D" w:rsidRDefault="007140AE" w:rsidP="007140AE">
            <w:pPr>
              <w:pStyle w:val="NormalIndent"/>
              <w:spacing w:line="276" w:lineRule="auto"/>
              <w:ind w:left="0" w:right="0"/>
              <w:rPr>
                <w:rFonts w:cs="Arial"/>
              </w:rPr>
            </w:pPr>
            <w:r>
              <w:rPr>
                <w:rFonts w:cs="Arial"/>
              </w:rPr>
              <w:t>The configuration function of the VCS shall provide authorized operators with the capability to reconfigure positions and system parameters.</w:t>
            </w:r>
          </w:p>
        </w:tc>
        <w:tc>
          <w:tcPr>
            <w:tcW w:w="1689" w:type="dxa"/>
          </w:tcPr>
          <w:p w14:paraId="6B22B7F1" w14:textId="77777777" w:rsidR="007140AE" w:rsidRPr="00F333D8" w:rsidRDefault="007140AE" w:rsidP="007140AE">
            <w:pPr>
              <w:pStyle w:val="Ztup-normal-11"/>
              <w:rPr>
                <w:rFonts w:cs="Arial"/>
              </w:rPr>
            </w:pPr>
          </w:p>
        </w:tc>
      </w:tr>
      <w:tr w:rsidR="007140AE" w:rsidRPr="00F333D8" w14:paraId="6B22B7F6" w14:textId="77777777" w:rsidTr="007140AE">
        <w:tc>
          <w:tcPr>
            <w:tcW w:w="1419" w:type="dxa"/>
          </w:tcPr>
          <w:p w14:paraId="6B22B7F3" w14:textId="77777777" w:rsidR="007140AE" w:rsidRPr="00E72124" w:rsidRDefault="007140AE" w:rsidP="007140AE">
            <w:pPr>
              <w:pStyle w:val="Ztup-normal-11"/>
              <w:rPr>
                <w:rFonts w:cs="Arial"/>
                <w:b/>
              </w:rPr>
            </w:pPr>
            <w:r w:rsidRPr="00D81EB3">
              <w:rPr>
                <w:rFonts w:cs="Arial"/>
                <w:b/>
              </w:rPr>
              <w:t>VCTM0240</w:t>
            </w:r>
          </w:p>
        </w:tc>
        <w:tc>
          <w:tcPr>
            <w:tcW w:w="4819" w:type="dxa"/>
          </w:tcPr>
          <w:p w14:paraId="6B22B7F4" w14:textId="77777777" w:rsidR="007140AE" w:rsidRDefault="007140AE" w:rsidP="007140AE">
            <w:pPr>
              <w:pStyle w:val="NormalIndent"/>
              <w:spacing w:line="276" w:lineRule="auto"/>
              <w:ind w:left="0" w:right="0"/>
              <w:rPr>
                <w:rFonts w:cs="Arial"/>
              </w:rPr>
            </w:pPr>
            <w:r>
              <w:rPr>
                <w:rFonts w:cs="Arial"/>
              </w:rPr>
              <w:t>The main possible configurations shall regard the addition of new equipment’s and the definition of single positions roles and global position maps.</w:t>
            </w:r>
          </w:p>
        </w:tc>
        <w:tc>
          <w:tcPr>
            <w:tcW w:w="1689" w:type="dxa"/>
          </w:tcPr>
          <w:p w14:paraId="6B22B7F5" w14:textId="77777777" w:rsidR="007140AE" w:rsidRPr="00F333D8" w:rsidRDefault="007140AE" w:rsidP="007140AE">
            <w:pPr>
              <w:pStyle w:val="Ztup-normal-11"/>
              <w:rPr>
                <w:rFonts w:cs="Arial"/>
              </w:rPr>
            </w:pPr>
          </w:p>
        </w:tc>
      </w:tr>
    </w:tbl>
    <w:p w14:paraId="6B22B7F7" w14:textId="77777777" w:rsidR="007140AE" w:rsidRDefault="007140AE" w:rsidP="007140AE">
      <w:pPr>
        <w:pStyle w:val="reqt"/>
        <w:ind w:left="0" w:firstLine="0"/>
        <w:rPr>
          <w:rFonts w:ascii="Arial" w:hAnsi="Arial"/>
          <w:sz w:val="20"/>
          <w:highlight w:val="yellow"/>
        </w:rPr>
      </w:pPr>
    </w:p>
    <w:p w14:paraId="6B22B7F8" w14:textId="77777777" w:rsidR="007140AE" w:rsidRDefault="007140AE" w:rsidP="007140AE">
      <w:pPr>
        <w:pStyle w:val="reqt"/>
        <w:ind w:left="0" w:firstLine="0"/>
        <w:rPr>
          <w:rFonts w:ascii="Arial" w:hAnsi="Arial"/>
          <w:sz w:val="20"/>
          <w:highlight w:val="yellow"/>
        </w:rPr>
      </w:pPr>
    </w:p>
    <w:p w14:paraId="6B22B7F9" w14:textId="77777777" w:rsidR="007140AE" w:rsidRPr="009103E1" w:rsidRDefault="007140AE" w:rsidP="007140AE">
      <w:pPr>
        <w:pStyle w:val="Heading4"/>
        <w:rPr>
          <w:sz w:val="20"/>
        </w:rPr>
      </w:pPr>
      <w:bookmarkStart w:id="76" w:name="_Toc117766677"/>
      <w:r>
        <w:rPr>
          <w:sz w:val="20"/>
        </w:rPr>
        <w:t>Global configuration</w:t>
      </w:r>
      <w:bookmarkEnd w:id="76"/>
      <w:r w:rsidRPr="009103E1">
        <w:rPr>
          <w:sz w:val="20"/>
        </w:rPr>
        <w:t xml:space="preserve"> </w:t>
      </w:r>
    </w:p>
    <w:p w14:paraId="6B22B7FA"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FE" w14:textId="77777777" w:rsidTr="007140AE">
        <w:trPr>
          <w:tblHeader/>
        </w:trPr>
        <w:tc>
          <w:tcPr>
            <w:tcW w:w="1419" w:type="dxa"/>
            <w:shd w:val="clear" w:color="auto" w:fill="BFBFBF" w:themeFill="background1" w:themeFillShade="BF"/>
          </w:tcPr>
          <w:p w14:paraId="6B22B7FB"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7F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F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02" w14:textId="77777777" w:rsidTr="007140AE">
        <w:tc>
          <w:tcPr>
            <w:tcW w:w="1419" w:type="dxa"/>
          </w:tcPr>
          <w:p w14:paraId="6B22B7FF" w14:textId="77777777" w:rsidR="007140AE" w:rsidRPr="009775D7" w:rsidRDefault="007140AE" w:rsidP="007140AE">
            <w:pPr>
              <w:pStyle w:val="Ztup-normal-11"/>
              <w:rPr>
                <w:rFonts w:cs="Arial"/>
              </w:rPr>
            </w:pPr>
            <w:r>
              <w:rPr>
                <w:rFonts w:cs="Arial"/>
                <w:b/>
              </w:rPr>
              <w:t>VCTM025</w:t>
            </w:r>
            <w:r w:rsidRPr="00E72124">
              <w:rPr>
                <w:rFonts w:cs="Arial"/>
                <w:b/>
              </w:rPr>
              <w:t>0</w:t>
            </w:r>
          </w:p>
        </w:tc>
        <w:tc>
          <w:tcPr>
            <w:tcW w:w="4819" w:type="dxa"/>
          </w:tcPr>
          <w:p w14:paraId="6B22B800" w14:textId="77777777" w:rsidR="007140AE" w:rsidRPr="00DD274D" w:rsidRDefault="007140AE" w:rsidP="007140AE">
            <w:pPr>
              <w:pStyle w:val="NormalIndent"/>
              <w:spacing w:line="276" w:lineRule="auto"/>
              <w:ind w:left="0" w:right="0"/>
              <w:rPr>
                <w:rFonts w:cs="Arial"/>
              </w:rPr>
            </w:pPr>
            <w:r>
              <w:rPr>
                <w:rFonts w:cs="Arial"/>
              </w:rPr>
              <w:t>The configuration function shall validate the changes in the configuration (e.g. check consistency) and provide feedback for the user.</w:t>
            </w:r>
          </w:p>
        </w:tc>
        <w:tc>
          <w:tcPr>
            <w:tcW w:w="1689" w:type="dxa"/>
          </w:tcPr>
          <w:p w14:paraId="6B22B801" w14:textId="77777777" w:rsidR="007140AE" w:rsidRPr="00F333D8" w:rsidRDefault="007140AE" w:rsidP="007140AE">
            <w:pPr>
              <w:pStyle w:val="Ztup-normal-11"/>
              <w:rPr>
                <w:rFonts w:cs="Arial"/>
              </w:rPr>
            </w:pPr>
          </w:p>
        </w:tc>
      </w:tr>
      <w:tr w:rsidR="007140AE" w:rsidRPr="00F333D8" w14:paraId="6B22B806" w14:textId="77777777" w:rsidTr="007140AE">
        <w:tc>
          <w:tcPr>
            <w:tcW w:w="1419" w:type="dxa"/>
          </w:tcPr>
          <w:p w14:paraId="6B22B803" w14:textId="77777777" w:rsidR="007140AE" w:rsidRPr="00E72124" w:rsidRDefault="007140AE" w:rsidP="007140AE">
            <w:pPr>
              <w:pStyle w:val="Ztup-normal-11"/>
              <w:rPr>
                <w:rFonts w:cs="Arial"/>
                <w:b/>
              </w:rPr>
            </w:pPr>
            <w:r w:rsidRPr="00EE718A">
              <w:rPr>
                <w:rFonts w:cs="Arial"/>
                <w:b/>
              </w:rPr>
              <w:t>VCTM0260</w:t>
            </w:r>
          </w:p>
        </w:tc>
        <w:tc>
          <w:tcPr>
            <w:tcW w:w="4819" w:type="dxa"/>
          </w:tcPr>
          <w:p w14:paraId="6B22B804" w14:textId="77777777" w:rsidR="007140AE" w:rsidRDefault="007140AE" w:rsidP="007140AE">
            <w:pPr>
              <w:pStyle w:val="NormalIndent"/>
              <w:spacing w:line="276" w:lineRule="auto"/>
              <w:ind w:left="0" w:right="0"/>
              <w:rPr>
                <w:rFonts w:cs="Arial"/>
              </w:rPr>
            </w:pPr>
            <w:r>
              <w:rPr>
                <w:rFonts w:cs="Arial"/>
              </w:rPr>
              <w:t>Different configuration versions shall be available for selection and activation in the system.</w:t>
            </w:r>
          </w:p>
        </w:tc>
        <w:tc>
          <w:tcPr>
            <w:tcW w:w="1689" w:type="dxa"/>
          </w:tcPr>
          <w:p w14:paraId="6B22B805" w14:textId="77777777" w:rsidR="007140AE" w:rsidRPr="00F333D8" w:rsidRDefault="007140AE" w:rsidP="007140AE">
            <w:pPr>
              <w:pStyle w:val="Ztup-normal-11"/>
              <w:rPr>
                <w:rFonts w:cs="Arial"/>
              </w:rPr>
            </w:pPr>
          </w:p>
        </w:tc>
      </w:tr>
      <w:tr w:rsidR="007140AE" w:rsidRPr="00F333D8" w14:paraId="6B22B80A" w14:textId="77777777" w:rsidTr="007140AE">
        <w:tc>
          <w:tcPr>
            <w:tcW w:w="1419" w:type="dxa"/>
          </w:tcPr>
          <w:p w14:paraId="6B22B807" w14:textId="77777777" w:rsidR="007140AE" w:rsidRPr="00E72124" w:rsidRDefault="007140AE" w:rsidP="007140AE">
            <w:pPr>
              <w:pStyle w:val="Ztup-normal-11"/>
              <w:rPr>
                <w:rFonts w:cs="Arial"/>
                <w:b/>
              </w:rPr>
            </w:pPr>
            <w:r>
              <w:rPr>
                <w:rFonts w:cs="Arial"/>
                <w:b/>
              </w:rPr>
              <w:t>VCTM027</w:t>
            </w:r>
            <w:r w:rsidRPr="00EE718A">
              <w:rPr>
                <w:rFonts w:cs="Arial"/>
                <w:b/>
              </w:rPr>
              <w:t>0</w:t>
            </w:r>
          </w:p>
        </w:tc>
        <w:tc>
          <w:tcPr>
            <w:tcW w:w="4819" w:type="dxa"/>
          </w:tcPr>
          <w:p w14:paraId="6B22B808" w14:textId="77777777" w:rsidR="007140AE" w:rsidRDefault="007140AE" w:rsidP="007140AE">
            <w:pPr>
              <w:pStyle w:val="NormalIndent"/>
              <w:spacing w:line="276" w:lineRule="auto"/>
              <w:ind w:left="0" w:right="0"/>
              <w:rPr>
                <w:rFonts w:cs="Arial"/>
              </w:rPr>
            </w:pPr>
            <w:r>
              <w:rPr>
                <w:rFonts w:cs="Arial"/>
              </w:rPr>
              <w:t>The system shall allow to make manual backups of the whole configuration. A unique version reference including date and time shall be provided with each backup.</w:t>
            </w:r>
          </w:p>
        </w:tc>
        <w:tc>
          <w:tcPr>
            <w:tcW w:w="1689" w:type="dxa"/>
          </w:tcPr>
          <w:p w14:paraId="6B22B809" w14:textId="77777777" w:rsidR="007140AE" w:rsidRPr="00F333D8" w:rsidRDefault="007140AE" w:rsidP="007140AE">
            <w:pPr>
              <w:pStyle w:val="Ztup-normal-11"/>
              <w:rPr>
                <w:rFonts w:cs="Arial"/>
              </w:rPr>
            </w:pPr>
          </w:p>
        </w:tc>
      </w:tr>
    </w:tbl>
    <w:p w14:paraId="6B22B80B" w14:textId="77777777" w:rsidR="007140AE" w:rsidRDefault="007140AE" w:rsidP="007140AE">
      <w:pPr>
        <w:pStyle w:val="reqt"/>
        <w:ind w:left="0" w:firstLine="0"/>
        <w:rPr>
          <w:rFonts w:ascii="Arial" w:hAnsi="Arial"/>
          <w:sz w:val="20"/>
          <w:highlight w:val="yellow"/>
        </w:rPr>
      </w:pPr>
    </w:p>
    <w:p w14:paraId="6B22B80C" w14:textId="77777777" w:rsidR="007140AE" w:rsidRDefault="007140AE" w:rsidP="007140AE">
      <w:pPr>
        <w:pStyle w:val="reqt"/>
        <w:ind w:left="0" w:firstLine="0"/>
        <w:rPr>
          <w:rFonts w:ascii="Arial" w:hAnsi="Arial"/>
          <w:sz w:val="20"/>
          <w:highlight w:val="yellow"/>
        </w:rPr>
      </w:pPr>
    </w:p>
    <w:p w14:paraId="6B22B80D" w14:textId="77777777" w:rsidR="007140AE" w:rsidRPr="003F1744" w:rsidRDefault="007140AE" w:rsidP="007140AE">
      <w:pPr>
        <w:pStyle w:val="Heading4"/>
        <w:rPr>
          <w:sz w:val="20"/>
        </w:rPr>
      </w:pPr>
      <w:bookmarkStart w:id="77" w:name="_Toc117766678"/>
      <w:r>
        <w:rPr>
          <w:sz w:val="20"/>
        </w:rPr>
        <w:t>Position</w:t>
      </w:r>
      <w:r w:rsidRPr="003F1744">
        <w:rPr>
          <w:sz w:val="20"/>
        </w:rPr>
        <w:t xml:space="preserve"> configuration</w:t>
      </w:r>
      <w:bookmarkEnd w:id="77"/>
      <w:r w:rsidRPr="003F1744">
        <w:rPr>
          <w:sz w:val="20"/>
        </w:rPr>
        <w:t xml:space="preserve"> </w:t>
      </w:r>
    </w:p>
    <w:p w14:paraId="6B22B80E" w14:textId="77777777" w:rsidR="007140AE" w:rsidRDefault="007140AE" w:rsidP="007140AE">
      <w:pPr>
        <w:pStyle w:val="reqt"/>
        <w:ind w:left="0" w:firstLine="0"/>
        <w:rPr>
          <w:rFonts w:ascii="Arial" w:hAnsi="Arial"/>
          <w:sz w:val="20"/>
          <w:highlight w:val="yellow"/>
        </w:rPr>
      </w:pPr>
    </w:p>
    <w:p w14:paraId="6B22B80F" w14:textId="77777777" w:rsidR="007140AE" w:rsidRPr="003F1744" w:rsidRDefault="007140AE" w:rsidP="007140AE">
      <w:pPr>
        <w:pStyle w:val="reqt"/>
        <w:ind w:left="0" w:firstLine="0"/>
        <w:rPr>
          <w:rFonts w:ascii="Arial" w:hAnsi="Arial"/>
          <w:sz w:val="20"/>
        </w:rPr>
      </w:pPr>
      <w:r w:rsidRPr="003F1744">
        <w:rPr>
          <w:rFonts w:ascii="Arial" w:hAnsi="Arial"/>
          <w:sz w:val="20"/>
        </w:rPr>
        <w:t xml:space="preserve">The role </w:t>
      </w:r>
      <w:r>
        <w:rPr>
          <w:rFonts w:ascii="Arial" w:hAnsi="Arial"/>
          <w:sz w:val="20"/>
        </w:rPr>
        <w:t>represents a set of functions and access to telephone lines and radio channels, which enable operator to perform different specific tasks. It defines an operator working position without definition of physical allocation.</w:t>
      </w:r>
    </w:p>
    <w:p w14:paraId="6B22B810"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14" w14:textId="77777777" w:rsidTr="007140AE">
        <w:trPr>
          <w:tblHeader/>
        </w:trPr>
        <w:tc>
          <w:tcPr>
            <w:tcW w:w="1419" w:type="dxa"/>
            <w:shd w:val="clear" w:color="auto" w:fill="BFBFBF" w:themeFill="background1" w:themeFillShade="BF"/>
          </w:tcPr>
          <w:p w14:paraId="6B22B81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1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1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1E" w14:textId="77777777" w:rsidTr="007140AE">
        <w:tc>
          <w:tcPr>
            <w:tcW w:w="1419" w:type="dxa"/>
          </w:tcPr>
          <w:p w14:paraId="6B22B815" w14:textId="77777777" w:rsidR="007140AE" w:rsidRPr="009775D7" w:rsidRDefault="007140AE" w:rsidP="007140AE">
            <w:pPr>
              <w:pStyle w:val="Ztup-normal-11"/>
              <w:rPr>
                <w:rFonts w:cs="Arial"/>
              </w:rPr>
            </w:pPr>
            <w:r w:rsidRPr="00E72124">
              <w:rPr>
                <w:rFonts w:cs="Arial"/>
                <w:b/>
              </w:rPr>
              <w:t>VCTM0340</w:t>
            </w:r>
          </w:p>
        </w:tc>
        <w:tc>
          <w:tcPr>
            <w:tcW w:w="4819" w:type="dxa"/>
          </w:tcPr>
          <w:p w14:paraId="6B22B816" w14:textId="77777777" w:rsidR="007140AE" w:rsidRDefault="007140AE" w:rsidP="007140AE">
            <w:pPr>
              <w:pStyle w:val="NormalIndent"/>
              <w:spacing w:line="276" w:lineRule="auto"/>
              <w:ind w:left="0" w:right="0"/>
              <w:rPr>
                <w:rFonts w:cs="Arial"/>
              </w:rPr>
            </w:pPr>
            <w:r>
              <w:rPr>
                <w:rFonts w:cs="Arial"/>
              </w:rPr>
              <w:t>At least the following roles parameters shall be configurable by means of TMCS:</w:t>
            </w:r>
          </w:p>
          <w:p w14:paraId="6B22B817" w14:textId="77777777" w:rsidR="007140AE" w:rsidRDefault="007140AE" w:rsidP="007140AE">
            <w:pPr>
              <w:pStyle w:val="NormalIndent"/>
              <w:numPr>
                <w:ilvl w:val="0"/>
                <w:numId w:val="40"/>
              </w:numPr>
              <w:spacing w:line="276" w:lineRule="auto"/>
              <w:ind w:right="0"/>
              <w:rPr>
                <w:rFonts w:cs="Arial"/>
              </w:rPr>
            </w:pPr>
            <w:r>
              <w:rPr>
                <w:rFonts w:cs="Arial"/>
              </w:rPr>
              <w:t xml:space="preserve">Role names, </w:t>
            </w:r>
          </w:p>
          <w:p w14:paraId="6B22B818" w14:textId="77777777" w:rsidR="007140AE" w:rsidRPr="00FE3403" w:rsidRDefault="007140AE" w:rsidP="007140AE">
            <w:pPr>
              <w:pStyle w:val="NormalIndent"/>
              <w:numPr>
                <w:ilvl w:val="0"/>
                <w:numId w:val="40"/>
              </w:numPr>
              <w:spacing w:line="276" w:lineRule="auto"/>
              <w:ind w:right="0"/>
              <w:rPr>
                <w:rFonts w:cs="Arial"/>
              </w:rPr>
            </w:pPr>
            <w:r>
              <w:rPr>
                <w:rFonts w:cs="Arial"/>
              </w:rPr>
              <w:t>Call-out numbers / identification;</w:t>
            </w:r>
          </w:p>
          <w:p w14:paraId="6B22B819" w14:textId="77777777" w:rsidR="007140AE" w:rsidRDefault="007140AE" w:rsidP="007140AE">
            <w:pPr>
              <w:pStyle w:val="NormalIndent"/>
              <w:numPr>
                <w:ilvl w:val="0"/>
                <w:numId w:val="40"/>
              </w:numPr>
              <w:spacing w:line="276" w:lineRule="auto"/>
              <w:ind w:right="0"/>
              <w:rPr>
                <w:rFonts w:cs="Arial"/>
              </w:rPr>
            </w:pPr>
            <w:r w:rsidRPr="00D81EB3">
              <w:rPr>
                <w:rFonts w:cs="Arial"/>
              </w:rPr>
              <w:t>ATS number</w:t>
            </w:r>
            <w:r>
              <w:rPr>
                <w:rFonts w:cs="Arial"/>
              </w:rPr>
              <w:t xml:space="preserve"> identification (independently per DA);</w:t>
            </w:r>
          </w:p>
          <w:p w14:paraId="6B22B81A" w14:textId="77777777" w:rsidR="007140AE" w:rsidRDefault="007140AE" w:rsidP="007140AE">
            <w:pPr>
              <w:pStyle w:val="NormalIndent"/>
              <w:numPr>
                <w:ilvl w:val="0"/>
                <w:numId w:val="40"/>
              </w:numPr>
              <w:spacing w:line="276" w:lineRule="auto"/>
              <w:ind w:right="0"/>
              <w:rPr>
                <w:rFonts w:cs="Arial"/>
              </w:rPr>
            </w:pPr>
            <w:r>
              <w:rPr>
                <w:rFonts w:cs="Arial"/>
              </w:rPr>
              <w:t>Routing of incoming calls towards the role;</w:t>
            </w:r>
          </w:p>
          <w:p w14:paraId="6B22B81B" w14:textId="77777777" w:rsidR="007140AE" w:rsidRDefault="007140AE" w:rsidP="007140AE">
            <w:pPr>
              <w:pStyle w:val="NormalIndent"/>
              <w:numPr>
                <w:ilvl w:val="0"/>
                <w:numId w:val="40"/>
              </w:numPr>
              <w:spacing w:line="276" w:lineRule="auto"/>
              <w:ind w:right="0"/>
              <w:rPr>
                <w:rFonts w:cs="Arial"/>
              </w:rPr>
            </w:pPr>
            <w:r>
              <w:rPr>
                <w:rFonts w:cs="Arial"/>
              </w:rPr>
              <w:t>Access to radio and telephone lines;</w:t>
            </w:r>
          </w:p>
          <w:p w14:paraId="6B22B81C" w14:textId="77777777" w:rsidR="007140AE" w:rsidRPr="00DD274D" w:rsidRDefault="007140AE" w:rsidP="007140AE">
            <w:pPr>
              <w:pStyle w:val="NormalIndent"/>
              <w:numPr>
                <w:ilvl w:val="0"/>
                <w:numId w:val="40"/>
              </w:numPr>
              <w:spacing w:line="276" w:lineRule="auto"/>
              <w:ind w:right="0"/>
              <w:rPr>
                <w:rFonts w:cs="Arial"/>
              </w:rPr>
            </w:pPr>
            <w:r>
              <w:rPr>
                <w:rFonts w:cs="Arial"/>
              </w:rPr>
              <w:t>DA layout</w:t>
            </w:r>
            <w:r w:rsidRPr="000D519F">
              <w:rPr>
                <w:rFonts w:cs="Arial"/>
              </w:rPr>
              <w:t>s</w:t>
            </w:r>
            <w:r>
              <w:rPr>
                <w:rFonts w:cs="Arial"/>
              </w:rPr>
              <w:t>.</w:t>
            </w:r>
          </w:p>
        </w:tc>
        <w:tc>
          <w:tcPr>
            <w:tcW w:w="1689" w:type="dxa"/>
          </w:tcPr>
          <w:p w14:paraId="6B22B81D" w14:textId="77777777" w:rsidR="007140AE" w:rsidRPr="00F333D8" w:rsidRDefault="007140AE" w:rsidP="007140AE">
            <w:pPr>
              <w:pStyle w:val="Ztup-normal-11"/>
              <w:rPr>
                <w:rFonts w:cs="Arial"/>
              </w:rPr>
            </w:pPr>
          </w:p>
        </w:tc>
      </w:tr>
      <w:tr w:rsidR="007140AE" w:rsidRPr="00F333D8" w14:paraId="6B22B822" w14:textId="77777777" w:rsidTr="007140AE">
        <w:tc>
          <w:tcPr>
            <w:tcW w:w="1419" w:type="dxa"/>
          </w:tcPr>
          <w:p w14:paraId="6B22B81F" w14:textId="77777777" w:rsidR="007140AE" w:rsidRPr="00E72124" w:rsidRDefault="007140AE" w:rsidP="007140AE">
            <w:pPr>
              <w:pStyle w:val="Ztup-normal-11"/>
              <w:rPr>
                <w:rFonts w:cs="Arial"/>
                <w:b/>
              </w:rPr>
            </w:pPr>
            <w:r w:rsidRPr="00E72124">
              <w:rPr>
                <w:rFonts w:cs="Arial"/>
                <w:b/>
              </w:rPr>
              <w:t>VCTM0350</w:t>
            </w:r>
          </w:p>
        </w:tc>
        <w:tc>
          <w:tcPr>
            <w:tcW w:w="4819" w:type="dxa"/>
          </w:tcPr>
          <w:p w14:paraId="6B22B820" w14:textId="77777777" w:rsidR="007140AE" w:rsidRDefault="007140AE" w:rsidP="007140AE">
            <w:pPr>
              <w:pStyle w:val="NormalIndent"/>
              <w:spacing w:line="276" w:lineRule="auto"/>
              <w:ind w:left="0" w:right="0"/>
              <w:rPr>
                <w:rFonts w:cs="Arial"/>
              </w:rPr>
            </w:pPr>
            <w:r>
              <w:rPr>
                <w:rFonts w:cs="Arial"/>
              </w:rPr>
              <w:t>It shall be possible to change roles from TMCS.</w:t>
            </w:r>
          </w:p>
        </w:tc>
        <w:tc>
          <w:tcPr>
            <w:tcW w:w="1689" w:type="dxa"/>
          </w:tcPr>
          <w:p w14:paraId="6B22B821" w14:textId="77777777" w:rsidR="007140AE" w:rsidRPr="00F333D8" w:rsidRDefault="007140AE" w:rsidP="007140AE">
            <w:pPr>
              <w:pStyle w:val="Ztup-normal-11"/>
              <w:rPr>
                <w:rFonts w:cs="Arial"/>
              </w:rPr>
            </w:pPr>
          </w:p>
        </w:tc>
      </w:tr>
      <w:tr w:rsidR="007140AE" w:rsidRPr="00F333D8" w14:paraId="6B22B826" w14:textId="77777777" w:rsidTr="007140AE">
        <w:tc>
          <w:tcPr>
            <w:tcW w:w="1419" w:type="dxa"/>
          </w:tcPr>
          <w:p w14:paraId="6B22B823" w14:textId="77777777" w:rsidR="007140AE" w:rsidRPr="00E72124" w:rsidRDefault="007140AE" w:rsidP="007140AE">
            <w:pPr>
              <w:pStyle w:val="Ztup-normal-11"/>
              <w:rPr>
                <w:rFonts w:cs="Arial"/>
                <w:b/>
              </w:rPr>
            </w:pPr>
            <w:r>
              <w:rPr>
                <w:rFonts w:cs="Arial"/>
                <w:b/>
              </w:rPr>
              <w:t>VCTM036</w:t>
            </w:r>
            <w:r w:rsidRPr="00E72124">
              <w:rPr>
                <w:rFonts w:cs="Arial"/>
                <w:b/>
              </w:rPr>
              <w:t>0</w:t>
            </w:r>
          </w:p>
        </w:tc>
        <w:tc>
          <w:tcPr>
            <w:tcW w:w="4819" w:type="dxa"/>
          </w:tcPr>
          <w:p w14:paraId="6B22B824" w14:textId="77777777" w:rsidR="007140AE" w:rsidRDefault="007140AE" w:rsidP="007140AE">
            <w:pPr>
              <w:pStyle w:val="NormalIndent"/>
              <w:spacing w:line="276" w:lineRule="auto"/>
              <w:ind w:left="0" w:right="0"/>
              <w:rPr>
                <w:rFonts w:cs="Arial"/>
              </w:rPr>
            </w:pPr>
            <w:r>
              <w:rPr>
                <w:rFonts w:cs="Arial"/>
              </w:rPr>
              <w:t>To avoid loss of communication, the new role should only be active when the operator presses a confirmation key, until then the old role shall remain active.</w:t>
            </w:r>
          </w:p>
        </w:tc>
        <w:tc>
          <w:tcPr>
            <w:tcW w:w="1689" w:type="dxa"/>
          </w:tcPr>
          <w:p w14:paraId="6B22B825" w14:textId="77777777" w:rsidR="007140AE" w:rsidRPr="00F333D8" w:rsidRDefault="007140AE" w:rsidP="007140AE">
            <w:pPr>
              <w:pStyle w:val="Ztup-normal-11"/>
              <w:rPr>
                <w:rFonts w:cs="Arial"/>
              </w:rPr>
            </w:pPr>
          </w:p>
        </w:tc>
      </w:tr>
    </w:tbl>
    <w:p w14:paraId="6B22B827" w14:textId="77777777" w:rsidR="007140AE" w:rsidRDefault="007140AE" w:rsidP="007140AE">
      <w:pPr>
        <w:pStyle w:val="reqt"/>
        <w:ind w:left="0" w:firstLine="0"/>
        <w:rPr>
          <w:rFonts w:ascii="Arial" w:hAnsi="Arial"/>
          <w:sz w:val="20"/>
          <w:highlight w:val="yellow"/>
        </w:rPr>
      </w:pPr>
    </w:p>
    <w:p w14:paraId="6B22B828" w14:textId="77777777" w:rsidR="007140AE" w:rsidRDefault="007140AE" w:rsidP="007140AE">
      <w:pPr>
        <w:pStyle w:val="reqt"/>
        <w:ind w:left="0" w:firstLine="0"/>
        <w:rPr>
          <w:rFonts w:ascii="Arial" w:hAnsi="Arial"/>
          <w:sz w:val="20"/>
          <w:highlight w:val="yellow"/>
        </w:rPr>
      </w:pPr>
    </w:p>
    <w:p w14:paraId="6B22B829" w14:textId="77777777" w:rsidR="007140AE" w:rsidRDefault="007140AE" w:rsidP="007140AE">
      <w:pPr>
        <w:pStyle w:val="Heading3"/>
        <w:rPr>
          <w:rFonts w:cs="Arial"/>
          <w:sz w:val="20"/>
        </w:rPr>
      </w:pPr>
      <w:bookmarkStart w:id="78" w:name="_Toc117766679"/>
      <w:r>
        <w:rPr>
          <w:rFonts w:cs="Arial"/>
          <w:sz w:val="20"/>
        </w:rPr>
        <w:lastRenderedPageBreak/>
        <w:t>Monitoring functions</w:t>
      </w:r>
      <w:bookmarkEnd w:id="78"/>
    </w:p>
    <w:p w14:paraId="6B22B82A" w14:textId="77777777" w:rsidR="007140AE" w:rsidRDefault="007140AE" w:rsidP="007140AE">
      <w:pPr>
        <w:pStyle w:val="reqt"/>
        <w:ind w:left="0" w:firstLine="0"/>
        <w:rPr>
          <w:rFonts w:ascii="Arial" w:hAnsi="Arial"/>
          <w:sz w:val="20"/>
          <w:highlight w:val="yellow"/>
        </w:rPr>
      </w:pPr>
    </w:p>
    <w:p w14:paraId="6B22B82B" w14:textId="77777777" w:rsidR="007140AE" w:rsidRPr="003F1744" w:rsidRDefault="007140AE" w:rsidP="007140AE">
      <w:pPr>
        <w:pStyle w:val="Heading4"/>
        <w:rPr>
          <w:sz w:val="20"/>
        </w:rPr>
      </w:pPr>
      <w:bookmarkStart w:id="79" w:name="_Toc117766680"/>
      <w:r>
        <w:rPr>
          <w:sz w:val="20"/>
        </w:rPr>
        <w:t>Current status</w:t>
      </w:r>
      <w:bookmarkEnd w:id="79"/>
      <w:r w:rsidRPr="003F1744">
        <w:rPr>
          <w:sz w:val="20"/>
        </w:rPr>
        <w:t xml:space="preserve"> </w:t>
      </w:r>
    </w:p>
    <w:p w14:paraId="6B22B82C"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30" w14:textId="77777777" w:rsidTr="007140AE">
        <w:trPr>
          <w:tblHeader/>
        </w:trPr>
        <w:tc>
          <w:tcPr>
            <w:tcW w:w="1419" w:type="dxa"/>
            <w:shd w:val="clear" w:color="auto" w:fill="BFBFBF" w:themeFill="background1" w:themeFillShade="BF"/>
          </w:tcPr>
          <w:p w14:paraId="6B22B82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2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2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34" w14:textId="77777777" w:rsidTr="007140AE">
        <w:tc>
          <w:tcPr>
            <w:tcW w:w="1419" w:type="dxa"/>
          </w:tcPr>
          <w:p w14:paraId="6B22B831" w14:textId="77777777" w:rsidR="007140AE" w:rsidRPr="009775D7" w:rsidRDefault="007140AE" w:rsidP="007140AE">
            <w:pPr>
              <w:pStyle w:val="Ztup-normal-11"/>
              <w:rPr>
                <w:rFonts w:cs="Arial"/>
              </w:rPr>
            </w:pPr>
            <w:r w:rsidRPr="00E72124">
              <w:rPr>
                <w:rFonts w:cs="Arial"/>
                <w:b/>
              </w:rPr>
              <w:t>VCTM0370</w:t>
            </w:r>
          </w:p>
        </w:tc>
        <w:tc>
          <w:tcPr>
            <w:tcW w:w="4819" w:type="dxa"/>
          </w:tcPr>
          <w:p w14:paraId="6B22B832" w14:textId="77777777" w:rsidR="007140AE" w:rsidRPr="00DD274D" w:rsidRDefault="007140AE" w:rsidP="007140AE">
            <w:pPr>
              <w:pStyle w:val="NormalIndent"/>
              <w:spacing w:line="276" w:lineRule="auto"/>
              <w:ind w:left="0" w:right="0"/>
              <w:rPr>
                <w:rFonts w:cs="Arial"/>
              </w:rPr>
            </w:pPr>
            <w:r>
              <w:rPr>
                <w:rFonts w:cs="Arial"/>
              </w:rPr>
              <w:t>Through the TMCS it shall be possible to display information about the current configuration and status.</w:t>
            </w:r>
          </w:p>
        </w:tc>
        <w:tc>
          <w:tcPr>
            <w:tcW w:w="1689" w:type="dxa"/>
          </w:tcPr>
          <w:p w14:paraId="6B22B833" w14:textId="77777777" w:rsidR="007140AE" w:rsidRPr="00F333D8" w:rsidRDefault="007140AE" w:rsidP="007140AE">
            <w:pPr>
              <w:pStyle w:val="Ztup-normal-11"/>
              <w:rPr>
                <w:rFonts w:cs="Arial"/>
              </w:rPr>
            </w:pPr>
          </w:p>
        </w:tc>
      </w:tr>
      <w:tr w:rsidR="007140AE" w:rsidRPr="00F333D8" w14:paraId="6B22B83E" w14:textId="77777777" w:rsidTr="007140AE">
        <w:tc>
          <w:tcPr>
            <w:tcW w:w="1419" w:type="dxa"/>
          </w:tcPr>
          <w:p w14:paraId="6B22B835" w14:textId="77777777" w:rsidR="007140AE" w:rsidRPr="00E72124" w:rsidRDefault="007140AE" w:rsidP="007140AE">
            <w:pPr>
              <w:pStyle w:val="Ztup-normal-11"/>
              <w:rPr>
                <w:rFonts w:cs="Arial"/>
                <w:b/>
              </w:rPr>
            </w:pPr>
            <w:r w:rsidRPr="00E72124">
              <w:rPr>
                <w:rFonts w:cs="Arial"/>
                <w:b/>
              </w:rPr>
              <w:t>VCTM0380</w:t>
            </w:r>
          </w:p>
        </w:tc>
        <w:tc>
          <w:tcPr>
            <w:tcW w:w="4819" w:type="dxa"/>
          </w:tcPr>
          <w:p w14:paraId="6B22B836" w14:textId="77777777" w:rsidR="007140AE" w:rsidRDefault="007140AE" w:rsidP="007140AE">
            <w:pPr>
              <w:pStyle w:val="NormalIndent"/>
              <w:spacing w:line="276" w:lineRule="auto"/>
              <w:ind w:left="0" w:right="0"/>
              <w:rPr>
                <w:rFonts w:cs="Arial"/>
              </w:rPr>
            </w:pPr>
            <w:r>
              <w:rPr>
                <w:rFonts w:cs="Arial"/>
              </w:rPr>
              <w:t>It shall be possible to display the following information about the current status:</w:t>
            </w:r>
          </w:p>
          <w:p w14:paraId="6B22B837" w14:textId="77777777" w:rsidR="007140AE" w:rsidRDefault="007140AE" w:rsidP="007140AE">
            <w:pPr>
              <w:pStyle w:val="NormalIndent"/>
              <w:numPr>
                <w:ilvl w:val="0"/>
                <w:numId w:val="40"/>
              </w:numPr>
              <w:spacing w:line="276" w:lineRule="auto"/>
              <w:ind w:right="0"/>
              <w:rPr>
                <w:rFonts w:cs="Arial"/>
              </w:rPr>
            </w:pPr>
            <w:r>
              <w:rPr>
                <w:rFonts w:cs="Arial"/>
              </w:rPr>
              <w:t>Activated roles at all positions;</w:t>
            </w:r>
          </w:p>
          <w:p w14:paraId="6B22B838" w14:textId="77777777" w:rsidR="007140AE" w:rsidRDefault="007140AE" w:rsidP="007140AE">
            <w:pPr>
              <w:pStyle w:val="NormalIndent"/>
              <w:numPr>
                <w:ilvl w:val="0"/>
                <w:numId w:val="40"/>
              </w:numPr>
              <w:spacing w:line="276" w:lineRule="auto"/>
              <w:ind w:right="0"/>
              <w:rPr>
                <w:rFonts w:cs="Arial"/>
              </w:rPr>
            </w:pPr>
            <w:r>
              <w:rPr>
                <w:rFonts w:cs="Arial"/>
              </w:rPr>
              <w:t>Activated global configuration;</w:t>
            </w:r>
          </w:p>
          <w:p w14:paraId="6B22B839" w14:textId="77777777" w:rsidR="007140AE" w:rsidRDefault="007140AE" w:rsidP="007140AE">
            <w:pPr>
              <w:pStyle w:val="NormalIndent"/>
              <w:numPr>
                <w:ilvl w:val="0"/>
                <w:numId w:val="40"/>
              </w:numPr>
              <w:spacing w:line="276" w:lineRule="auto"/>
              <w:ind w:right="0"/>
              <w:rPr>
                <w:rFonts w:cs="Arial"/>
              </w:rPr>
            </w:pPr>
            <w:r>
              <w:rPr>
                <w:rFonts w:cs="Arial"/>
              </w:rPr>
              <w:t>Status of positions (active, diverted, out of service);</w:t>
            </w:r>
          </w:p>
          <w:p w14:paraId="6B22B83A" w14:textId="77777777" w:rsidR="007140AE" w:rsidRDefault="007140AE" w:rsidP="007140AE">
            <w:pPr>
              <w:pStyle w:val="NormalIndent"/>
              <w:numPr>
                <w:ilvl w:val="0"/>
                <w:numId w:val="40"/>
              </w:numPr>
              <w:spacing w:line="276" w:lineRule="auto"/>
              <w:ind w:right="0"/>
              <w:rPr>
                <w:rFonts w:cs="Arial"/>
              </w:rPr>
            </w:pPr>
            <w:r>
              <w:rPr>
                <w:rFonts w:cs="Arial"/>
              </w:rPr>
              <w:t>Active alarms;</w:t>
            </w:r>
          </w:p>
          <w:p w14:paraId="6B22B83B" w14:textId="77777777" w:rsidR="007140AE" w:rsidRDefault="007140AE" w:rsidP="007140AE">
            <w:pPr>
              <w:pStyle w:val="NormalIndent"/>
              <w:numPr>
                <w:ilvl w:val="0"/>
                <w:numId w:val="40"/>
              </w:numPr>
              <w:spacing w:line="276" w:lineRule="auto"/>
              <w:ind w:right="0"/>
              <w:rPr>
                <w:rFonts w:cs="Arial"/>
              </w:rPr>
            </w:pPr>
            <w:r>
              <w:rPr>
                <w:rFonts w:cs="Arial"/>
              </w:rPr>
              <w:t>All equipment’s status;</w:t>
            </w:r>
          </w:p>
          <w:p w14:paraId="6B22B83C" w14:textId="77777777" w:rsidR="007140AE" w:rsidRDefault="007140AE" w:rsidP="007140AE">
            <w:pPr>
              <w:pStyle w:val="NormalIndent"/>
              <w:numPr>
                <w:ilvl w:val="0"/>
                <w:numId w:val="40"/>
              </w:numPr>
              <w:spacing w:line="276" w:lineRule="auto"/>
              <w:ind w:right="0"/>
              <w:rPr>
                <w:rFonts w:cs="Arial"/>
              </w:rPr>
            </w:pPr>
            <w:r w:rsidRPr="00D754EE">
              <w:rPr>
                <w:rFonts w:cs="Arial"/>
              </w:rPr>
              <w:t>ATS number</w:t>
            </w:r>
            <w:r>
              <w:rPr>
                <w:rFonts w:cs="Arial"/>
              </w:rPr>
              <w:t xml:space="preserve"> allocation.</w:t>
            </w:r>
          </w:p>
        </w:tc>
        <w:tc>
          <w:tcPr>
            <w:tcW w:w="1689" w:type="dxa"/>
          </w:tcPr>
          <w:p w14:paraId="6B22B83D" w14:textId="77777777" w:rsidR="007140AE" w:rsidRPr="00F333D8" w:rsidRDefault="007140AE" w:rsidP="007140AE">
            <w:pPr>
              <w:pStyle w:val="Ztup-normal-11"/>
              <w:rPr>
                <w:rFonts w:cs="Arial"/>
              </w:rPr>
            </w:pPr>
          </w:p>
        </w:tc>
      </w:tr>
      <w:tr w:rsidR="007140AE" w:rsidRPr="00F333D8" w14:paraId="6B22B842" w14:textId="77777777" w:rsidTr="007140AE">
        <w:tc>
          <w:tcPr>
            <w:tcW w:w="1419" w:type="dxa"/>
          </w:tcPr>
          <w:p w14:paraId="6B22B83F" w14:textId="77777777" w:rsidR="007140AE" w:rsidRPr="00E72124" w:rsidRDefault="007140AE" w:rsidP="007140AE">
            <w:pPr>
              <w:pStyle w:val="Ztup-normal-11"/>
              <w:rPr>
                <w:rFonts w:cs="Arial"/>
                <w:b/>
              </w:rPr>
            </w:pPr>
            <w:r w:rsidRPr="00E72124">
              <w:rPr>
                <w:rFonts w:cs="Arial"/>
                <w:b/>
              </w:rPr>
              <w:t>VCTM0390</w:t>
            </w:r>
          </w:p>
        </w:tc>
        <w:tc>
          <w:tcPr>
            <w:tcW w:w="4819" w:type="dxa"/>
          </w:tcPr>
          <w:p w14:paraId="6B22B840" w14:textId="77777777" w:rsidR="007140AE" w:rsidRDefault="007140AE" w:rsidP="007140AE">
            <w:pPr>
              <w:pStyle w:val="NormalIndent"/>
              <w:spacing w:line="276" w:lineRule="auto"/>
              <w:ind w:left="0" w:right="0"/>
              <w:rPr>
                <w:rFonts w:cs="Arial"/>
              </w:rPr>
            </w:pPr>
            <w:r>
              <w:rPr>
                <w:rFonts w:cs="Arial"/>
              </w:rPr>
              <w:t xml:space="preserve">A graphical user interface of the TMCS </w:t>
            </w:r>
            <w:r w:rsidRPr="00D754EE">
              <w:rPr>
                <w:rFonts w:cs="Arial"/>
              </w:rPr>
              <w:t>shall</w:t>
            </w:r>
            <w:r>
              <w:rPr>
                <w:rFonts w:cs="Arial"/>
              </w:rPr>
              <w:t xml:space="preserve"> indicate the system failures or degradation at replaceable module level.</w:t>
            </w:r>
          </w:p>
        </w:tc>
        <w:tc>
          <w:tcPr>
            <w:tcW w:w="1689" w:type="dxa"/>
          </w:tcPr>
          <w:p w14:paraId="6B22B841" w14:textId="77777777" w:rsidR="007140AE" w:rsidRPr="00F333D8" w:rsidRDefault="007140AE" w:rsidP="007140AE">
            <w:pPr>
              <w:pStyle w:val="Ztup-normal-11"/>
              <w:rPr>
                <w:rFonts w:cs="Arial"/>
              </w:rPr>
            </w:pPr>
          </w:p>
        </w:tc>
      </w:tr>
    </w:tbl>
    <w:p w14:paraId="6B22B843" w14:textId="77777777" w:rsidR="007140AE" w:rsidRDefault="007140AE" w:rsidP="007140AE">
      <w:pPr>
        <w:pStyle w:val="reqt"/>
        <w:ind w:left="0" w:firstLine="0"/>
        <w:rPr>
          <w:rFonts w:ascii="Arial" w:hAnsi="Arial"/>
          <w:sz w:val="20"/>
          <w:highlight w:val="yellow"/>
        </w:rPr>
      </w:pPr>
    </w:p>
    <w:p w14:paraId="6B22B844" w14:textId="77777777" w:rsidR="007140AE" w:rsidRDefault="007140AE" w:rsidP="007140AE">
      <w:pPr>
        <w:pStyle w:val="reqt"/>
        <w:ind w:left="0" w:firstLine="0"/>
        <w:rPr>
          <w:rFonts w:ascii="Arial" w:hAnsi="Arial"/>
          <w:sz w:val="20"/>
          <w:highlight w:val="yellow"/>
        </w:rPr>
      </w:pPr>
    </w:p>
    <w:p w14:paraId="6B22B845" w14:textId="77777777" w:rsidR="007140AE" w:rsidRPr="003B4774" w:rsidRDefault="007140AE" w:rsidP="007140AE">
      <w:pPr>
        <w:pStyle w:val="Heading4"/>
        <w:rPr>
          <w:sz w:val="20"/>
        </w:rPr>
      </w:pPr>
      <w:bookmarkStart w:id="80" w:name="_Toc117766681"/>
      <w:r>
        <w:rPr>
          <w:sz w:val="20"/>
        </w:rPr>
        <w:t>History file</w:t>
      </w:r>
      <w:bookmarkEnd w:id="80"/>
      <w:r w:rsidRPr="003B4774">
        <w:rPr>
          <w:sz w:val="20"/>
        </w:rPr>
        <w:t xml:space="preserve"> </w:t>
      </w:r>
    </w:p>
    <w:p w14:paraId="6B22B846"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4A" w14:textId="77777777" w:rsidTr="007140AE">
        <w:trPr>
          <w:tblHeader/>
        </w:trPr>
        <w:tc>
          <w:tcPr>
            <w:tcW w:w="1419" w:type="dxa"/>
            <w:shd w:val="clear" w:color="auto" w:fill="BFBFBF" w:themeFill="background1" w:themeFillShade="BF"/>
          </w:tcPr>
          <w:p w14:paraId="6B22B847"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4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4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4E" w14:textId="77777777" w:rsidTr="007140AE">
        <w:tc>
          <w:tcPr>
            <w:tcW w:w="1419" w:type="dxa"/>
          </w:tcPr>
          <w:p w14:paraId="6B22B84B" w14:textId="77777777" w:rsidR="007140AE" w:rsidRPr="009775D7" w:rsidRDefault="007140AE" w:rsidP="007140AE">
            <w:pPr>
              <w:pStyle w:val="Ztup-normal-11"/>
              <w:rPr>
                <w:rFonts w:cs="Arial"/>
              </w:rPr>
            </w:pPr>
            <w:r w:rsidRPr="00E72124">
              <w:rPr>
                <w:rFonts w:cs="Arial"/>
                <w:b/>
              </w:rPr>
              <w:t>VCTM0400</w:t>
            </w:r>
          </w:p>
        </w:tc>
        <w:tc>
          <w:tcPr>
            <w:tcW w:w="4819" w:type="dxa"/>
          </w:tcPr>
          <w:p w14:paraId="6B22B84C" w14:textId="77777777" w:rsidR="007140AE" w:rsidRPr="00DD274D" w:rsidRDefault="007140AE" w:rsidP="007140AE">
            <w:pPr>
              <w:pStyle w:val="NormalIndent"/>
              <w:spacing w:line="276" w:lineRule="auto"/>
              <w:ind w:left="0" w:right="0"/>
              <w:rPr>
                <w:rFonts w:cs="Arial"/>
              </w:rPr>
            </w:pPr>
            <w:r>
              <w:rPr>
                <w:rFonts w:cs="Arial"/>
              </w:rPr>
              <w:t>To allow the tracking of events on the system a past history file(s) shall be delivered as part of the TMCS package.</w:t>
            </w:r>
          </w:p>
        </w:tc>
        <w:tc>
          <w:tcPr>
            <w:tcW w:w="1689" w:type="dxa"/>
          </w:tcPr>
          <w:p w14:paraId="6B22B84D" w14:textId="77777777" w:rsidR="007140AE" w:rsidRPr="00F333D8" w:rsidRDefault="007140AE" w:rsidP="007140AE">
            <w:pPr>
              <w:pStyle w:val="Ztup-normal-11"/>
              <w:rPr>
                <w:rFonts w:cs="Arial"/>
              </w:rPr>
            </w:pPr>
          </w:p>
        </w:tc>
      </w:tr>
      <w:tr w:rsidR="007140AE" w:rsidRPr="00F333D8" w14:paraId="6B22B852" w14:textId="77777777" w:rsidTr="007140AE">
        <w:tc>
          <w:tcPr>
            <w:tcW w:w="1419" w:type="dxa"/>
          </w:tcPr>
          <w:p w14:paraId="6B22B84F" w14:textId="77777777" w:rsidR="007140AE" w:rsidRPr="00E72124" w:rsidRDefault="007140AE" w:rsidP="007140AE">
            <w:pPr>
              <w:pStyle w:val="Ztup-normal-11"/>
              <w:rPr>
                <w:rFonts w:cs="Arial"/>
                <w:b/>
              </w:rPr>
            </w:pPr>
            <w:r w:rsidRPr="00E72124">
              <w:rPr>
                <w:rFonts w:cs="Arial"/>
                <w:b/>
              </w:rPr>
              <w:t>VCTM0410</w:t>
            </w:r>
          </w:p>
        </w:tc>
        <w:tc>
          <w:tcPr>
            <w:tcW w:w="4819" w:type="dxa"/>
          </w:tcPr>
          <w:p w14:paraId="6B22B850" w14:textId="77777777" w:rsidR="007140AE" w:rsidRDefault="007140AE" w:rsidP="007140AE">
            <w:pPr>
              <w:pStyle w:val="NormalIndent"/>
              <w:spacing w:line="276" w:lineRule="auto"/>
              <w:ind w:left="0" w:right="0"/>
              <w:rPr>
                <w:rFonts w:cs="Arial"/>
              </w:rPr>
            </w:pPr>
            <w:r>
              <w:rPr>
                <w:rFonts w:cs="Arial"/>
              </w:rPr>
              <w:t>History file shall maintain a record of all events reported in the system.</w:t>
            </w:r>
          </w:p>
        </w:tc>
        <w:tc>
          <w:tcPr>
            <w:tcW w:w="1689" w:type="dxa"/>
          </w:tcPr>
          <w:p w14:paraId="6B22B851" w14:textId="77777777" w:rsidR="007140AE" w:rsidRPr="00F333D8" w:rsidRDefault="007140AE" w:rsidP="007140AE">
            <w:pPr>
              <w:pStyle w:val="Ztup-normal-11"/>
              <w:rPr>
                <w:rFonts w:cs="Arial"/>
              </w:rPr>
            </w:pPr>
          </w:p>
        </w:tc>
      </w:tr>
      <w:tr w:rsidR="007140AE" w:rsidRPr="00F333D8" w14:paraId="6B22B85D" w14:textId="77777777" w:rsidTr="007140AE">
        <w:tc>
          <w:tcPr>
            <w:tcW w:w="1419" w:type="dxa"/>
          </w:tcPr>
          <w:p w14:paraId="6B22B853" w14:textId="77777777" w:rsidR="007140AE" w:rsidRPr="00E72124" w:rsidRDefault="007140AE" w:rsidP="007140AE">
            <w:pPr>
              <w:pStyle w:val="Ztup-normal-11"/>
              <w:rPr>
                <w:rFonts w:cs="Arial"/>
                <w:b/>
              </w:rPr>
            </w:pPr>
            <w:r w:rsidRPr="00E72124">
              <w:rPr>
                <w:rFonts w:cs="Arial"/>
                <w:b/>
              </w:rPr>
              <w:t>VCTM0420</w:t>
            </w:r>
          </w:p>
        </w:tc>
        <w:tc>
          <w:tcPr>
            <w:tcW w:w="4819" w:type="dxa"/>
          </w:tcPr>
          <w:p w14:paraId="6B22B854" w14:textId="77777777" w:rsidR="007140AE" w:rsidRDefault="007140AE" w:rsidP="007140AE">
            <w:pPr>
              <w:pStyle w:val="NormalIndent"/>
              <w:spacing w:line="276" w:lineRule="auto"/>
              <w:ind w:left="0" w:right="0"/>
              <w:rPr>
                <w:rFonts w:cs="Arial"/>
              </w:rPr>
            </w:pPr>
            <w:r>
              <w:rPr>
                <w:rFonts w:cs="Arial"/>
              </w:rPr>
              <w:t xml:space="preserve">History file(s) </w:t>
            </w:r>
            <w:r w:rsidRPr="00D754EE">
              <w:rPr>
                <w:rFonts w:cs="Arial"/>
              </w:rPr>
              <w:t>shall</w:t>
            </w:r>
            <w:r>
              <w:rPr>
                <w:rFonts w:cs="Arial"/>
              </w:rPr>
              <w:t xml:space="preserve"> contain:</w:t>
            </w:r>
          </w:p>
          <w:p w14:paraId="6B22B855" w14:textId="77777777" w:rsidR="007140AE" w:rsidRDefault="007140AE" w:rsidP="007140AE">
            <w:pPr>
              <w:pStyle w:val="NormalIndent"/>
              <w:numPr>
                <w:ilvl w:val="0"/>
                <w:numId w:val="40"/>
              </w:numPr>
              <w:spacing w:line="276" w:lineRule="auto"/>
              <w:ind w:right="0"/>
              <w:rPr>
                <w:rFonts w:cs="Arial"/>
              </w:rPr>
            </w:pPr>
            <w:r>
              <w:rPr>
                <w:rFonts w:cs="Arial"/>
              </w:rPr>
              <w:t>Logins and logouts of TMCS users;</w:t>
            </w:r>
          </w:p>
          <w:p w14:paraId="6B22B856" w14:textId="77777777" w:rsidR="007140AE" w:rsidRDefault="007140AE" w:rsidP="007140AE">
            <w:pPr>
              <w:pStyle w:val="NormalIndent"/>
              <w:numPr>
                <w:ilvl w:val="0"/>
                <w:numId w:val="40"/>
              </w:numPr>
              <w:spacing w:line="276" w:lineRule="auto"/>
              <w:ind w:right="0"/>
              <w:rPr>
                <w:rFonts w:cs="Arial"/>
              </w:rPr>
            </w:pPr>
            <w:r>
              <w:rPr>
                <w:rFonts w:cs="Arial"/>
              </w:rPr>
              <w:t>Changes in current status;</w:t>
            </w:r>
          </w:p>
          <w:p w14:paraId="6B22B857" w14:textId="77777777" w:rsidR="007140AE" w:rsidRDefault="007140AE" w:rsidP="007140AE">
            <w:pPr>
              <w:pStyle w:val="NormalIndent"/>
              <w:numPr>
                <w:ilvl w:val="0"/>
                <w:numId w:val="40"/>
              </w:numPr>
              <w:spacing w:line="276" w:lineRule="auto"/>
              <w:ind w:right="0"/>
              <w:rPr>
                <w:rFonts w:cs="Arial"/>
              </w:rPr>
            </w:pPr>
            <w:r>
              <w:rPr>
                <w:rFonts w:cs="Arial"/>
              </w:rPr>
              <w:t>Configuration changes performed from TMCS by users;</w:t>
            </w:r>
          </w:p>
          <w:p w14:paraId="6B22B858" w14:textId="77777777" w:rsidR="007140AE" w:rsidRDefault="007140AE" w:rsidP="007140AE">
            <w:pPr>
              <w:pStyle w:val="NormalIndent"/>
              <w:numPr>
                <w:ilvl w:val="0"/>
                <w:numId w:val="40"/>
              </w:numPr>
              <w:spacing w:line="276" w:lineRule="auto"/>
              <w:ind w:right="0"/>
              <w:rPr>
                <w:rFonts w:cs="Arial"/>
              </w:rPr>
            </w:pPr>
            <w:r>
              <w:rPr>
                <w:rFonts w:cs="Arial"/>
              </w:rPr>
              <w:lastRenderedPageBreak/>
              <w:t>Telephone calls (caller and called party, time and date, duration);</w:t>
            </w:r>
          </w:p>
          <w:p w14:paraId="6B22B859" w14:textId="77777777" w:rsidR="007140AE" w:rsidRDefault="007140AE" w:rsidP="007140AE">
            <w:pPr>
              <w:pStyle w:val="NormalIndent"/>
              <w:numPr>
                <w:ilvl w:val="0"/>
                <w:numId w:val="40"/>
              </w:numPr>
              <w:spacing w:line="276" w:lineRule="auto"/>
              <w:ind w:right="0"/>
              <w:rPr>
                <w:rFonts w:cs="Arial"/>
              </w:rPr>
            </w:pPr>
            <w:r>
              <w:rPr>
                <w:rFonts w:cs="Arial"/>
              </w:rPr>
              <w:t>Activated telephone functions at positions;</w:t>
            </w:r>
          </w:p>
          <w:p w14:paraId="6B22B85A" w14:textId="77777777" w:rsidR="007140AE" w:rsidRDefault="007140AE" w:rsidP="007140AE">
            <w:pPr>
              <w:pStyle w:val="NormalIndent"/>
              <w:numPr>
                <w:ilvl w:val="0"/>
                <w:numId w:val="40"/>
              </w:numPr>
              <w:spacing w:line="276" w:lineRule="auto"/>
              <w:ind w:right="0"/>
              <w:rPr>
                <w:rFonts w:cs="Arial"/>
              </w:rPr>
            </w:pPr>
            <w:r>
              <w:rPr>
                <w:rFonts w:cs="Arial"/>
              </w:rPr>
              <w:t>Radio communications (channel and frequency, position, time and date, duration);</w:t>
            </w:r>
          </w:p>
          <w:p w14:paraId="6B22B85B" w14:textId="77777777" w:rsidR="007140AE" w:rsidRDefault="007140AE" w:rsidP="007140AE">
            <w:pPr>
              <w:pStyle w:val="NormalIndent"/>
              <w:numPr>
                <w:ilvl w:val="0"/>
                <w:numId w:val="40"/>
              </w:numPr>
              <w:spacing w:line="276" w:lineRule="auto"/>
              <w:ind w:right="0"/>
              <w:rPr>
                <w:rFonts w:cs="Arial"/>
              </w:rPr>
            </w:pPr>
            <w:r>
              <w:rPr>
                <w:rFonts w:cs="Arial"/>
              </w:rPr>
              <w:t>Activated radio functions at positions.</w:t>
            </w:r>
          </w:p>
        </w:tc>
        <w:tc>
          <w:tcPr>
            <w:tcW w:w="1689" w:type="dxa"/>
          </w:tcPr>
          <w:p w14:paraId="6B22B85C" w14:textId="77777777" w:rsidR="007140AE" w:rsidRPr="00F333D8" w:rsidRDefault="007140AE" w:rsidP="007140AE">
            <w:pPr>
              <w:pStyle w:val="Ztup-normal-11"/>
              <w:rPr>
                <w:rFonts w:cs="Arial"/>
              </w:rPr>
            </w:pPr>
          </w:p>
        </w:tc>
      </w:tr>
      <w:tr w:rsidR="007140AE" w:rsidRPr="00F333D8" w14:paraId="6B22B861" w14:textId="77777777" w:rsidTr="007140AE">
        <w:tc>
          <w:tcPr>
            <w:tcW w:w="1419" w:type="dxa"/>
          </w:tcPr>
          <w:p w14:paraId="6B22B85E" w14:textId="77777777" w:rsidR="007140AE" w:rsidRPr="00E72124" w:rsidRDefault="007140AE" w:rsidP="007140AE">
            <w:pPr>
              <w:pStyle w:val="Ztup-normal-11"/>
              <w:rPr>
                <w:rFonts w:cs="Arial"/>
                <w:b/>
              </w:rPr>
            </w:pPr>
            <w:r w:rsidRPr="00E72124">
              <w:rPr>
                <w:rFonts w:cs="Arial"/>
                <w:b/>
              </w:rPr>
              <w:t>VCTM0430</w:t>
            </w:r>
          </w:p>
        </w:tc>
        <w:tc>
          <w:tcPr>
            <w:tcW w:w="4819" w:type="dxa"/>
          </w:tcPr>
          <w:p w14:paraId="6B22B85F" w14:textId="77777777" w:rsidR="007140AE" w:rsidRDefault="007140AE" w:rsidP="007140AE">
            <w:pPr>
              <w:pStyle w:val="NormalIndent"/>
              <w:spacing w:line="276" w:lineRule="auto"/>
              <w:ind w:left="0" w:right="0"/>
              <w:rPr>
                <w:rFonts w:cs="Arial"/>
              </w:rPr>
            </w:pPr>
            <w:r>
              <w:rPr>
                <w:rFonts w:cs="Arial"/>
              </w:rPr>
              <w:t>Existing limits for the size of the history file shall be indicated.</w:t>
            </w:r>
          </w:p>
        </w:tc>
        <w:tc>
          <w:tcPr>
            <w:tcW w:w="1689" w:type="dxa"/>
          </w:tcPr>
          <w:p w14:paraId="6B22B860" w14:textId="77777777" w:rsidR="007140AE" w:rsidRPr="00F333D8" w:rsidRDefault="007140AE" w:rsidP="007140AE">
            <w:pPr>
              <w:pStyle w:val="Ztup-normal-11"/>
              <w:rPr>
                <w:rFonts w:cs="Arial"/>
              </w:rPr>
            </w:pPr>
          </w:p>
        </w:tc>
      </w:tr>
      <w:tr w:rsidR="007140AE" w:rsidRPr="00F333D8" w14:paraId="6B22B865" w14:textId="77777777" w:rsidTr="007140AE">
        <w:tc>
          <w:tcPr>
            <w:tcW w:w="1419" w:type="dxa"/>
          </w:tcPr>
          <w:p w14:paraId="6B22B862" w14:textId="77777777" w:rsidR="007140AE" w:rsidRPr="00E72124" w:rsidRDefault="007140AE" w:rsidP="007140AE">
            <w:pPr>
              <w:pStyle w:val="Ztup-normal-11"/>
              <w:rPr>
                <w:rFonts w:cs="Arial"/>
                <w:b/>
              </w:rPr>
            </w:pPr>
            <w:r w:rsidRPr="00E72124">
              <w:rPr>
                <w:rFonts w:cs="Arial"/>
                <w:b/>
              </w:rPr>
              <w:t>VCTM0440</w:t>
            </w:r>
          </w:p>
        </w:tc>
        <w:tc>
          <w:tcPr>
            <w:tcW w:w="4819" w:type="dxa"/>
          </w:tcPr>
          <w:p w14:paraId="6B22B863" w14:textId="77777777" w:rsidR="007140AE" w:rsidRDefault="007140AE" w:rsidP="007140AE">
            <w:pPr>
              <w:pStyle w:val="NormalIndent"/>
              <w:spacing w:line="276" w:lineRule="auto"/>
              <w:ind w:left="0" w:right="0"/>
              <w:rPr>
                <w:rFonts w:cs="Arial"/>
              </w:rPr>
            </w:pPr>
            <w:r>
              <w:rPr>
                <w:rFonts w:cs="Arial"/>
              </w:rPr>
              <w:t>Supplied TMCS client shall include a suitable unit for storage of at least 30 days of the history file.</w:t>
            </w:r>
          </w:p>
        </w:tc>
        <w:tc>
          <w:tcPr>
            <w:tcW w:w="1689" w:type="dxa"/>
          </w:tcPr>
          <w:p w14:paraId="6B22B864" w14:textId="77777777" w:rsidR="007140AE" w:rsidRPr="00F333D8" w:rsidRDefault="007140AE" w:rsidP="007140AE">
            <w:pPr>
              <w:pStyle w:val="Ztup-normal-11"/>
              <w:rPr>
                <w:rFonts w:cs="Arial"/>
              </w:rPr>
            </w:pPr>
          </w:p>
        </w:tc>
      </w:tr>
      <w:tr w:rsidR="007140AE" w:rsidRPr="00F333D8" w14:paraId="6B22B869" w14:textId="77777777" w:rsidTr="007140AE">
        <w:tc>
          <w:tcPr>
            <w:tcW w:w="1419" w:type="dxa"/>
          </w:tcPr>
          <w:p w14:paraId="6B22B866" w14:textId="77777777" w:rsidR="007140AE" w:rsidRPr="00E72124" w:rsidRDefault="007140AE" w:rsidP="007140AE">
            <w:pPr>
              <w:pStyle w:val="Ztup-normal-11"/>
              <w:rPr>
                <w:rFonts w:cs="Arial"/>
                <w:b/>
              </w:rPr>
            </w:pPr>
            <w:r w:rsidRPr="00E72124">
              <w:rPr>
                <w:rFonts w:cs="Arial"/>
                <w:b/>
              </w:rPr>
              <w:t>VCTM0450</w:t>
            </w:r>
          </w:p>
        </w:tc>
        <w:tc>
          <w:tcPr>
            <w:tcW w:w="4819" w:type="dxa"/>
          </w:tcPr>
          <w:p w14:paraId="6B22B867" w14:textId="77777777" w:rsidR="007140AE" w:rsidRDefault="007140AE" w:rsidP="007140AE">
            <w:pPr>
              <w:pStyle w:val="NormalIndent"/>
              <w:spacing w:line="276" w:lineRule="auto"/>
              <w:ind w:left="0" w:right="0"/>
              <w:rPr>
                <w:rFonts w:cs="Arial"/>
              </w:rPr>
            </w:pPr>
            <w:r>
              <w:rPr>
                <w:rFonts w:cs="Arial"/>
              </w:rPr>
              <w:t>For further analysis it shall be possible to export data from history file or any filtered part of it to a standard industry format (e.g. xls, doc, pdf, txt, csv).</w:t>
            </w:r>
          </w:p>
        </w:tc>
        <w:tc>
          <w:tcPr>
            <w:tcW w:w="1689" w:type="dxa"/>
          </w:tcPr>
          <w:p w14:paraId="6B22B868" w14:textId="77777777" w:rsidR="007140AE" w:rsidRPr="00F333D8" w:rsidRDefault="007140AE" w:rsidP="007140AE">
            <w:pPr>
              <w:pStyle w:val="Ztup-normal-11"/>
              <w:rPr>
                <w:rFonts w:cs="Arial"/>
              </w:rPr>
            </w:pPr>
          </w:p>
        </w:tc>
      </w:tr>
      <w:tr w:rsidR="007140AE" w:rsidRPr="00F333D8" w14:paraId="6B22B86D" w14:textId="77777777" w:rsidTr="007140AE">
        <w:tc>
          <w:tcPr>
            <w:tcW w:w="1419" w:type="dxa"/>
          </w:tcPr>
          <w:p w14:paraId="6B22B86A" w14:textId="77777777" w:rsidR="007140AE" w:rsidRPr="00E72124" w:rsidRDefault="007140AE" w:rsidP="007140AE">
            <w:pPr>
              <w:pStyle w:val="Ztup-normal-11"/>
              <w:rPr>
                <w:rFonts w:cs="Arial"/>
                <w:b/>
              </w:rPr>
            </w:pPr>
            <w:r w:rsidRPr="00E72124">
              <w:rPr>
                <w:rFonts w:cs="Arial"/>
                <w:b/>
              </w:rPr>
              <w:t>VCTM0460</w:t>
            </w:r>
          </w:p>
        </w:tc>
        <w:tc>
          <w:tcPr>
            <w:tcW w:w="4819" w:type="dxa"/>
          </w:tcPr>
          <w:p w14:paraId="6B22B86B" w14:textId="77777777" w:rsidR="007140AE" w:rsidRDefault="007140AE" w:rsidP="007140AE">
            <w:pPr>
              <w:pStyle w:val="NormalIndent"/>
              <w:spacing w:line="276" w:lineRule="auto"/>
              <w:ind w:left="0" w:right="0"/>
              <w:rPr>
                <w:rFonts w:cs="Arial"/>
              </w:rPr>
            </w:pPr>
            <w:r>
              <w:rPr>
                <w:rFonts w:cs="Arial"/>
              </w:rPr>
              <w:t>In order to allow a future integration of recorded data from the VCS and other systems, the history file shall be timestamped.</w:t>
            </w:r>
          </w:p>
        </w:tc>
        <w:tc>
          <w:tcPr>
            <w:tcW w:w="1689" w:type="dxa"/>
          </w:tcPr>
          <w:p w14:paraId="6B22B86C" w14:textId="77777777" w:rsidR="007140AE" w:rsidRPr="00F333D8" w:rsidRDefault="007140AE" w:rsidP="007140AE">
            <w:pPr>
              <w:pStyle w:val="Ztup-normal-11"/>
              <w:rPr>
                <w:rFonts w:cs="Arial"/>
              </w:rPr>
            </w:pPr>
          </w:p>
        </w:tc>
      </w:tr>
    </w:tbl>
    <w:p w14:paraId="6B22B86E" w14:textId="77777777" w:rsidR="007140AE" w:rsidRDefault="007140AE" w:rsidP="007140AE">
      <w:pPr>
        <w:pStyle w:val="reqt"/>
        <w:ind w:left="0" w:firstLine="0"/>
        <w:rPr>
          <w:rFonts w:ascii="Arial" w:hAnsi="Arial"/>
          <w:sz w:val="20"/>
          <w:highlight w:val="yellow"/>
        </w:rPr>
      </w:pPr>
    </w:p>
    <w:p w14:paraId="6B22B86F" w14:textId="77777777" w:rsidR="007140AE" w:rsidRDefault="007140AE" w:rsidP="007140AE">
      <w:pPr>
        <w:pStyle w:val="reqt"/>
        <w:ind w:left="0" w:firstLine="0"/>
        <w:rPr>
          <w:rFonts w:ascii="Arial" w:hAnsi="Arial"/>
          <w:sz w:val="20"/>
          <w:highlight w:val="yellow"/>
        </w:rPr>
      </w:pPr>
    </w:p>
    <w:p w14:paraId="6B22B870" w14:textId="77777777" w:rsidR="007140AE" w:rsidRPr="0066619D" w:rsidRDefault="007140AE" w:rsidP="007140AE">
      <w:pPr>
        <w:pStyle w:val="Heading4"/>
        <w:rPr>
          <w:sz w:val="20"/>
        </w:rPr>
      </w:pPr>
      <w:bookmarkStart w:id="81" w:name="_Toc117766682"/>
      <w:r>
        <w:rPr>
          <w:sz w:val="20"/>
        </w:rPr>
        <w:t>Diagnostics</w:t>
      </w:r>
      <w:bookmarkEnd w:id="81"/>
      <w:r w:rsidRPr="0066619D">
        <w:rPr>
          <w:sz w:val="20"/>
        </w:rPr>
        <w:t xml:space="preserve"> </w:t>
      </w:r>
    </w:p>
    <w:p w14:paraId="6B22B871"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75" w14:textId="77777777" w:rsidTr="007140AE">
        <w:trPr>
          <w:tblHeader/>
        </w:trPr>
        <w:tc>
          <w:tcPr>
            <w:tcW w:w="1419" w:type="dxa"/>
            <w:shd w:val="clear" w:color="auto" w:fill="BFBFBF" w:themeFill="background1" w:themeFillShade="BF"/>
          </w:tcPr>
          <w:p w14:paraId="6B22B87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7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7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79" w14:textId="77777777" w:rsidTr="007140AE">
        <w:tc>
          <w:tcPr>
            <w:tcW w:w="1419" w:type="dxa"/>
          </w:tcPr>
          <w:p w14:paraId="6B22B876" w14:textId="77777777" w:rsidR="007140AE" w:rsidRPr="009775D7" w:rsidRDefault="007140AE" w:rsidP="007140AE">
            <w:pPr>
              <w:pStyle w:val="Ztup-normal-11"/>
              <w:rPr>
                <w:rFonts w:cs="Arial"/>
              </w:rPr>
            </w:pPr>
            <w:r w:rsidRPr="00E72124">
              <w:rPr>
                <w:rFonts w:cs="Arial"/>
                <w:b/>
              </w:rPr>
              <w:t>VCTM0470</w:t>
            </w:r>
          </w:p>
        </w:tc>
        <w:tc>
          <w:tcPr>
            <w:tcW w:w="4819" w:type="dxa"/>
          </w:tcPr>
          <w:p w14:paraId="6B22B877" w14:textId="77777777" w:rsidR="007140AE" w:rsidRPr="00DD274D" w:rsidRDefault="007140AE" w:rsidP="007140AE">
            <w:pPr>
              <w:pStyle w:val="NormalIndent"/>
              <w:spacing w:line="276" w:lineRule="auto"/>
              <w:ind w:left="0" w:right="0"/>
              <w:rPr>
                <w:rFonts w:cs="Arial"/>
              </w:rPr>
            </w:pPr>
            <w:r>
              <w:rPr>
                <w:rFonts w:cs="Arial"/>
              </w:rPr>
              <w:t>The correct functioning of the system shall be supervised from the TMCS.</w:t>
            </w:r>
          </w:p>
        </w:tc>
        <w:tc>
          <w:tcPr>
            <w:tcW w:w="1689" w:type="dxa"/>
          </w:tcPr>
          <w:p w14:paraId="6B22B878" w14:textId="77777777" w:rsidR="007140AE" w:rsidRPr="00F333D8" w:rsidRDefault="007140AE" w:rsidP="007140AE">
            <w:pPr>
              <w:pStyle w:val="Ztup-normal-11"/>
              <w:rPr>
                <w:rFonts w:cs="Arial"/>
              </w:rPr>
            </w:pPr>
          </w:p>
        </w:tc>
      </w:tr>
      <w:tr w:rsidR="007140AE" w:rsidRPr="00F333D8" w14:paraId="6B22B87D" w14:textId="77777777" w:rsidTr="007140AE">
        <w:tc>
          <w:tcPr>
            <w:tcW w:w="1419" w:type="dxa"/>
          </w:tcPr>
          <w:p w14:paraId="6B22B87A" w14:textId="77777777" w:rsidR="007140AE" w:rsidRPr="00E72124" w:rsidRDefault="007140AE" w:rsidP="007140AE">
            <w:pPr>
              <w:pStyle w:val="Ztup-normal-11"/>
              <w:rPr>
                <w:rFonts w:cs="Arial"/>
                <w:b/>
              </w:rPr>
            </w:pPr>
            <w:r w:rsidRPr="00E72124">
              <w:rPr>
                <w:rFonts w:cs="Arial"/>
                <w:b/>
              </w:rPr>
              <w:t>VCTM0480</w:t>
            </w:r>
          </w:p>
        </w:tc>
        <w:tc>
          <w:tcPr>
            <w:tcW w:w="4819" w:type="dxa"/>
          </w:tcPr>
          <w:p w14:paraId="6B22B87B" w14:textId="77777777" w:rsidR="007140AE" w:rsidRDefault="007140AE" w:rsidP="007140AE">
            <w:pPr>
              <w:pStyle w:val="NormalIndent"/>
              <w:spacing w:line="276" w:lineRule="auto"/>
              <w:ind w:left="0" w:right="0"/>
              <w:rPr>
                <w:rFonts w:cs="Arial"/>
              </w:rPr>
            </w:pPr>
            <w:r>
              <w:rPr>
                <w:rFonts w:cs="Arial"/>
              </w:rPr>
              <w:t>The system shall run continuous diagnostic checks, including periodical check procedures on units that don’t work in continuous operation.</w:t>
            </w:r>
          </w:p>
        </w:tc>
        <w:tc>
          <w:tcPr>
            <w:tcW w:w="1689" w:type="dxa"/>
          </w:tcPr>
          <w:p w14:paraId="6B22B87C" w14:textId="77777777" w:rsidR="007140AE" w:rsidRPr="00F333D8" w:rsidRDefault="007140AE" w:rsidP="007140AE">
            <w:pPr>
              <w:pStyle w:val="Ztup-normal-11"/>
              <w:rPr>
                <w:rFonts w:cs="Arial"/>
              </w:rPr>
            </w:pPr>
          </w:p>
        </w:tc>
      </w:tr>
      <w:tr w:rsidR="007140AE" w:rsidRPr="00F333D8" w14:paraId="6B22B881" w14:textId="77777777" w:rsidTr="007140AE">
        <w:tc>
          <w:tcPr>
            <w:tcW w:w="1419" w:type="dxa"/>
          </w:tcPr>
          <w:p w14:paraId="6B22B87E" w14:textId="77777777" w:rsidR="007140AE" w:rsidRPr="00E72124" w:rsidRDefault="007140AE" w:rsidP="007140AE">
            <w:pPr>
              <w:pStyle w:val="Ztup-normal-11"/>
              <w:rPr>
                <w:rFonts w:cs="Arial"/>
                <w:b/>
              </w:rPr>
            </w:pPr>
            <w:r w:rsidRPr="00E72124">
              <w:rPr>
                <w:rFonts w:cs="Arial"/>
                <w:b/>
              </w:rPr>
              <w:t>VCTM0490</w:t>
            </w:r>
          </w:p>
        </w:tc>
        <w:tc>
          <w:tcPr>
            <w:tcW w:w="4819" w:type="dxa"/>
          </w:tcPr>
          <w:p w14:paraId="6B22B87F" w14:textId="77777777" w:rsidR="007140AE" w:rsidRDefault="007140AE" w:rsidP="007140AE">
            <w:pPr>
              <w:pStyle w:val="NormalIndent"/>
              <w:spacing w:line="276" w:lineRule="auto"/>
              <w:ind w:left="0" w:right="0"/>
              <w:rPr>
                <w:rFonts w:cs="Arial"/>
              </w:rPr>
            </w:pPr>
            <w:r>
              <w:rPr>
                <w:rFonts w:cs="Arial"/>
              </w:rPr>
              <w:t>In case a failure is found, the VCS system shall be able to provide detailed information about the failure.</w:t>
            </w:r>
          </w:p>
        </w:tc>
        <w:tc>
          <w:tcPr>
            <w:tcW w:w="1689" w:type="dxa"/>
          </w:tcPr>
          <w:p w14:paraId="6B22B880" w14:textId="77777777" w:rsidR="007140AE" w:rsidRPr="00F333D8" w:rsidRDefault="007140AE" w:rsidP="007140AE">
            <w:pPr>
              <w:pStyle w:val="Ztup-normal-11"/>
              <w:rPr>
                <w:rFonts w:cs="Arial"/>
              </w:rPr>
            </w:pPr>
          </w:p>
        </w:tc>
      </w:tr>
      <w:tr w:rsidR="007140AE" w:rsidRPr="00F333D8" w14:paraId="6B22B885" w14:textId="77777777" w:rsidTr="007140AE">
        <w:tc>
          <w:tcPr>
            <w:tcW w:w="1419" w:type="dxa"/>
          </w:tcPr>
          <w:p w14:paraId="6B22B882" w14:textId="77777777" w:rsidR="007140AE" w:rsidRPr="00E72124" w:rsidRDefault="007140AE" w:rsidP="007140AE">
            <w:pPr>
              <w:pStyle w:val="Ztup-normal-11"/>
              <w:rPr>
                <w:rFonts w:cs="Arial"/>
                <w:b/>
              </w:rPr>
            </w:pPr>
            <w:r w:rsidRPr="00E72124">
              <w:rPr>
                <w:rFonts w:cs="Arial"/>
                <w:b/>
              </w:rPr>
              <w:t>VCTM0510</w:t>
            </w:r>
          </w:p>
        </w:tc>
        <w:tc>
          <w:tcPr>
            <w:tcW w:w="4819" w:type="dxa"/>
          </w:tcPr>
          <w:p w14:paraId="6B22B883" w14:textId="77777777" w:rsidR="007140AE" w:rsidRDefault="007140AE" w:rsidP="007140AE">
            <w:pPr>
              <w:pStyle w:val="NormalIndent"/>
              <w:spacing w:line="276" w:lineRule="auto"/>
              <w:ind w:left="0" w:right="0"/>
              <w:rPr>
                <w:rFonts w:cs="Arial"/>
              </w:rPr>
            </w:pPr>
            <w:r>
              <w:rPr>
                <w:rFonts w:cs="Arial"/>
              </w:rPr>
              <w:t>Diagnostics shall be able to trace a failure up to printed circuit board level.</w:t>
            </w:r>
          </w:p>
        </w:tc>
        <w:tc>
          <w:tcPr>
            <w:tcW w:w="1689" w:type="dxa"/>
          </w:tcPr>
          <w:p w14:paraId="6B22B884" w14:textId="77777777" w:rsidR="007140AE" w:rsidRPr="00F333D8" w:rsidRDefault="007140AE" w:rsidP="007140AE">
            <w:pPr>
              <w:pStyle w:val="Ztup-normal-11"/>
              <w:rPr>
                <w:rFonts w:cs="Arial"/>
              </w:rPr>
            </w:pPr>
          </w:p>
        </w:tc>
      </w:tr>
      <w:tr w:rsidR="007140AE" w:rsidRPr="00F333D8" w14:paraId="6B22B88C" w14:textId="77777777" w:rsidTr="007140AE">
        <w:tc>
          <w:tcPr>
            <w:tcW w:w="1419" w:type="dxa"/>
          </w:tcPr>
          <w:p w14:paraId="6B22B886" w14:textId="77777777" w:rsidR="007140AE" w:rsidRPr="00E72124" w:rsidRDefault="007140AE" w:rsidP="007140AE">
            <w:pPr>
              <w:pStyle w:val="Ztup-normal-11"/>
              <w:rPr>
                <w:rFonts w:cs="Arial"/>
                <w:b/>
              </w:rPr>
            </w:pPr>
            <w:r w:rsidRPr="00E72124">
              <w:rPr>
                <w:rFonts w:cs="Arial"/>
                <w:b/>
              </w:rPr>
              <w:t>VCTM0520</w:t>
            </w:r>
          </w:p>
        </w:tc>
        <w:tc>
          <w:tcPr>
            <w:tcW w:w="4819" w:type="dxa"/>
          </w:tcPr>
          <w:p w14:paraId="6B22B887" w14:textId="77777777" w:rsidR="007140AE" w:rsidRDefault="007140AE" w:rsidP="007140AE">
            <w:pPr>
              <w:pStyle w:val="NormalIndent"/>
              <w:spacing w:line="276" w:lineRule="auto"/>
              <w:ind w:left="0" w:right="0"/>
              <w:rPr>
                <w:rFonts w:cs="Arial"/>
              </w:rPr>
            </w:pPr>
            <w:r>
              <w:rPr>
                <w:rFonts w:cs="Arial"/>
              </w:rPr>
              <w:t xml:space="preserve">The failure message </w:t>
            </w:r>
            <w:r w:rsidRPr="00194F71">
              <w:rPr>
                <w:rFonts w:cs="Arial"/>
              </w:rPr>
              <w:t>shall</w:t>
            </w:r>
            <w:r>
              <w:rPr>
                <w:rFonts w:cs="Arial"/>
              </w:rPr>
              <w:t xml:space="preserve"> contain at least:</w:t>
            </w:r>
          </w:p>
          <w:p w14:paraId="6B22B888" w14:textId="77777777" w:rsidR="007140AE" w:rsidRDefault="007140AE" w:rsidP="007140AE">
            <w:pPr>
              <w:pStyle w:val="NormalIndent"/>
              <w:numPr>
                <w:ilvl w:val="0"/>
                <w:numId w:val="40"/>
              </w:numPr>
              <w:spacing w:line="276" w:lineRule="auto"/>
              <w:ind w:right="0"/>
              <w:rPr>
                <w:rFonts w:cs="Arial"/>
              </w:rPr>
            </w:pPr>
            <w:r>
              <w:rPr>
                <w:rFonts w:cs="Arial"/>
              </w:rPr>
              <w:t>Date and time of failure;</w:t>
            </w:r>
          </w:p>
          <w:p w14:paraId="6B22B889" w14:textId="77777777" w:rsidR="007140AE" w:rsidRDefault="007140AE" w:rsidP="007140AE">
            <w:pPr>
              <w:pStyle w:val="NormalIndent"/>
              <w:numPr>
                <w:ilvl w:val="0"/>
                <w:numId w:val="40"/>
              </w:numPr>
              <w:spacing w:line="276" w:lineRule="auto"/>
              <w:ind w:right="0"/>
              <w:rPr>
                <w:rFonts w:cs="Arial"/>
              </w:rPr>
            </w:pPr>
            <w:r>
              <w:rPr>
                <w:rFonts w:cs="Arial"/>
              </w:rPr>
              <w:lastRenderedPageBreak/>
              <w:t>Severity level of failure;</w:t>
            </w:r>
          </w:p>
          <w:p w14:paraId="6B22B88A" w14:textId="77777777" w:rsidR="007140AE" w:rsidRDefault="007140AE" w:rsidP="007140AE">
            <w:pPr>
              <w:pStyle w:val="NormalIndent"/>
              <w:numPr>
                <w:ilvl w:val="0"/>
                <w:numId w:val="40"/>
              </w:numPr>
              <w:spacing w:line="276" w:lineRule="auto"/>
              <w:ind w:right="0"/>
              <w:rPr>
                <w:rFonts w:cs="Arial"/>
              </w:rPr>
            </w:pPr>
            <w:r>
              <w:rPr>
                <w:rFonts w:cs="Arial"/>
              </w:rPr>
              <w:t>Equipment involved in failure.</w:t>
            </w:r>
          </w:p>
        </w:tc>
        <w:tc>
          <w:tcPr>
            <w:tcW w:w="1689" w:type="dxa"/>
          </w:tcPr>
          <w:p w14:paraId="6B22B88B" w14:textId="77777777" w:rsidR="007140AE" w:rsidRPr="00F333D8" w:rsidRDefault="007140AE" w:rsidP="007140AE">
            <w:pPr>
              <w:pStyle w:val="Ztup-normal-11"/>
              <w:rPr>
                <w:rFonts w:cs="Arial"/>
              </w:rPr>
            </w:pPr>
          </w:p>
        </w:tc>
      </w:tr>
    </w:tbl>
    <w:p w14:paraId="6B22B88D" w14:textId="77777777" w:rsidR="007140AE" w:rsidRDefault="007140AE" w:rsidP="007140AE">
      <w:pPr>
        <w:pStyle w:val="reqt"/>
        <w:ind w:left="0" w:firstLine="0"/>
        <w:rPr>
          <w:rFonts w:ascii="Arial" w:hAnsi="Arial"/>
          <w:sz w:val="20"/>
          <w:highlight w:val="yellow"/>
        </w:rPr>
      </w:pPr>
    </w:p>
    <w:p w14:paraId="6B22B88E" w14:textId="77777777" w:rsidR="007140AE" w:rsidRDefault="007140AE" w:rsidP="007140AE">
      <w:pPr>
        <w:pStyle w:val="reqt"/>
        <w:ind w:left="0" w:firstLine="0"/>
        <w:rPr>
          <w:rFonts w:ascii="Arial" w:hAnsi="Arial"/>
          <w:sz w:val="20"/>
          <w:highlight w:val="yellow"/>
        </w:rPr>
      </w:pPr>
    </w:p>
    <w:p w14:paraId="6B22B88F" w14:textId="77777777" w:rsidR="007140AE" w:rsidRPr="0066619D" w:rsidRDefault="007140AE" w:rsidP="007140AE">
      <w:pPr>
        <w:pStyle w:val="Heading4"/>
        <w:rPr>
          <w:sz w:val="20"/>
        </w:rPr>
      </w:pPr>
      <w:bookmarkStart w:id="82" w:name="_Toc117766683"/>
      <w:r>
        <w:rPr>
          <w:sz w:val="20"/>
        </w:rPr>
        <w:t>Alarm file</w:t>
      </w:r>
      <w:bookmarkEnd w:id="82"/>
      <w:r w:rsidRPr="0066619D">
        <w:rPr>
          <w:sz w:val="20"/>
        </w:rPr>
        <w:t xml:space="preserve"> </w:t>
      </w:r>
    </w:p>
    <w:p w14:paraId="6B22B890"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94" w14:textId="77777777" w:rsidTr="007140AE">
        <w:trPr>
          <w:tblHeader/>
        </w:trPr>
        <w:tc>
          <w:tcPr>
            <w:tcW w:w="1419" w:type="dxa"/>
            <w:shd w:val="clear" w:color="auto" w:fill="BFBFBF" w:themeFill="background1" w:themeFillShade="BF"/>
          </w:tcPr>
          <w:p w14:paraId="6B22B89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9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9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98" w14:textId="77777777" w:rsidTr="007140AE">
        <w:tc>
          <w:tcPr>
            <w:tcW w:w="1419" w:type="dxa"/>
          </w:tcPr>
          <w:p w14:paraId="6B22B895" w14:textId="77777777" w:rsidR="007140AE" w:rsidRPr="009775D7" w:rsidRDefault="007140AE" w:rsidP="007140AE">
            <w:pPr>
              <w:pStyle w:val="Ztup-normal-11"/>
              <w:rPr>
                <w:rFonts w:cs="Arial"/>
              </w:rPr>
            </w:pPr>
            <w:r w:rsidRPr="00194F71">
              <w:rPr>
                <w:rFonts w:cs="Arial"/>
                <w:b/>
              </w:rPr>
              <w:t>VCTM0530</w:t>
            </w:r>
          </w:p>
        </w:tc>
        <w:tc>
          <w:tcPr>
            <w:tcW w:w="4819" w:type="dxa"/>
          </w:tcPr>
          <w:p w14:paraId="6B22B896" w14:textId="77777777" w:rsidR="007140AE" w:rsidRPr="00DD274D" w:rsidRDefault="007140AE" w:rsidP="007140AE">
            <w:pPr>
              <w:pStyle w:val="NormalIndent"/>
              <w:spacing w:line="276" w:lineRule="auto"/>
              <w:ind w:left="0" w:right="0"/>
              <w:rPr>
                <w:rFonts w:cs="Arial"/>
              </w:rPr>
            </w:pPr>
            <w:r>
              <w:rPr>
                <w:rFonts w:cs="Arial"/>
              </w:rPr>
              <w:t>For the tracking of failures in the system a past alarm file(s) shall be delivered as part of the TMCS package.</w:t>
            </w:r>
          </w:p>
        </w:tc>
        <w:tc>
          <w:tcPr>
            <w:tcW w:w="1689" w:type="dxa"/>
          </w:tcPr>
          <w:p w14:paraId="6B22B897" w14:textId="77777777" w:rsidR="007140AE" w:rsidRPr="00F333D8" w:rsidRDefault="007140AE" w:rsidP="007140AE">
            <w:pPr>
              <w:pStyle w:val="Ztup-normal-11"/>
              <w:rPr>
                <w:rFonts w:cs="Arial"/>
              </w:rPr>
            </w:pPr>
          </w:p>
        </w:tc>
      </w:tr>
      <w:tr w:rsidR="007140AE" w:rsidRPr="00F333D8" w14:paraId="6B22B8A1" w14:textId="77777777" w:rsidTr="007140AE">
        <w:tc>
          <w:tcPr>
            <w:tcW w:w="1419" w:type="dxa"/>
          </w:tcPr>
          <w:p w14:paraId="6B22B899" w14:textId="77777777" w:rsidR="007140AE" w:rsidRPr="00E72124" w:rsidRDefault="007140AE" w:rsidP="007140AE">
            <w:pPr>
              <w:pStyle w:val="Ztup-normal-11"/>
              <w:rPr>
                <w:rFonts w:cs="Arial"/>
                <w:b/>
                <w:highlight w:val="yellow"/>
              </w:rPr>
            </w:pPr>
            <w:r w:rsidRPr="00E72124">
              <w:rPr>
                <w:rFonts w:cs="Arial"/>
                <w:b/>
              </w:rPr>
              <w:t>VCTM0540</w:t>
            </w:r>
          </w:p>
        </w:tc>
        <w:tc>
          <w:tcPr>
            <w:tcW w:w="4819" w:type="dxa"/>
          </w:tcPr>
          <w:p w14:paraId="6B22B89A" w14:textId="77777777" w:rsidR="007140AE" w:rsidRDefault="007140AE" w:rsidP="007140AE">
            <w:pPr>
              <w:pStyle w:val="NormalIndent"/>
              <w:spacing w:line="276" w:lineRule="auto"/>
              <w:ind w:left="0" w:right="0"/>
              <w:rPr>
                <w:rFonts w:cs="Arial"/>
              </w:rPr>
            </w:pPr>
            <w:r>
              <w:rPr>
                <w:rFonts w:cs="Arial"/>
              </w:rPr>
              <w:t>Alarm file(s) shall contain:</w:t>
            </w:r>
          </w:p>
          <w:p w14:paraId="6B22B89B" w14:textId="77777777" w:rsidR="007140AE" w:rsidRDefault="007140AE" w:rsidP="007140AE">
            <w:pPr>
              <w:pStyle w:val="NormalIndent"/>
              <w:numPr>
                <w:ilvl w:val="0"/>
                <w:numId w:val="40"/>
              </w:numPr>
              <w:spacing w:line="276" w:lineRule="auto"/>
              <w:ind w:right="0"/>
              <w:rPr>
                <w:rFonts w:cs="Arial"/>
              </w:rPr>
            </w:pPr>
            <w:r>
              <w:rPr>
                <w:rFonts w:cs="Arial"/>
              </w:rPr>
              <w:t>All resolved and still active error messages;</w:t>
            </w:r>
          </w:p>
          <w:p w14:paraId="6B22B89C" w14:textId="77777777" w:rsidR="007140AE" w:rsidRDefault="007140AE" w:rsidP="007140AE">
            <w:pPr>
              <w:pStyle w:val="NormalIndent"/>
              <w:numPr>
                <w:ilvl w:val="0"/>
                <w:numId w:val="40"/>
              </w:numPr>
              <w:spacing w:line="276" w:lineRule="auto"/>
              <w:ind w:right="0"/>
              <w:rPr>
                <w:rFonts w:cs="Arial"/>
              </w:rPr>
            </w:pPr>
            <w:r>
              <w:rPr>
                <w:rFonts w:cs="Arial"/>
              </w:rPr>
              <w:t>All error and warning messages;</w:t>
            </w:r>
          </w:p>
          <w:p w14:paraId="6B22B89D" w14:textId="77777777" w:rsidR="007140AE" w:rsidRDefault="007140AE" w:rsidP="007140AE">
            <w:pPr>
              <w:pStyle w:val="NormalIndent"/>
              <w:numPr>
                <w:ilvl w:val="0"/>
                <w:numId w:val="40"/>
              </w:numPr>
              <w:spacing w:line="276" w:lineRule="auto"/>
              <w:ind w:right="0"/>
              <w:rPr>
                <w:rFonts w:cs="Arial"/>
              </w:rPr>
            </w:pPr>
            <w:r>
              <w:rPr>
                <w:rFonts w:cs="Arial"/>
              </w:rPr>
              <w:t>Time of failure;</w:t>
            </w:r>
          </w:p>
          <w:p w14:paraId="6B22B89E" w14:textId="77777777" w:rsidR="007140AE" w:rsidRDefault="007140AE" w:rsidP="007140AE">
            <w:pPr>
              <w:pStyle w:val="NormalIndent"/>
              <w:numPr>
                <w:ilvl w:val="0"/>
                <w:numId w:val="40"/>
              </w:numPr>
              <w:spacing w:line="276" w:lineRule="auto"/>
              <w:ind w:right="0"/>
              <w:rPr>
                <w:rFonts w:cs="Arial"/>
              </w:rPr>
            </w:pPr>
            <w:r>
              <w:rPr>
                <w:rFonts w:cs="Arial"/>
              </w:rPr>
              <w:t>Type of failure;</w:t>
            </w:r>
          </w:p>
          <w:p w14:paraId="6B22B89F" w14:textId="77777777" w:rsidR="007140AE" w:rsidRDefault="007140AE" w:rsidP="007140AE">
            <w:pPr>
              <w:pStyle w:val="NormalIndent"/>
              <w:numPr>
                <w:ilvl w:val="0"/>
                <w:numId w:val="40"/>
              </w:numPr>
              <w:spacing w:line="276" w:lineRule="auto"/>
              <w:ind w:right="0"/>
              <w:rPr>
                <w:rFonts w:cs="Arial"/>
              </w:rPr>
            </w:pPr>
            <w:r>
              <w:rPr>
                <w:rFonts w:cs="Arial"/>
              </w:rPr>
              <w:t>Equipment involved in failure.</w:t>
            </w:r>
          </w:p>
        </w:tc>
        <w:tc>
          <w:tcPr>
            <w:tcW w:w="1689" w:type="dxa"/>
          </w:tcPr>
          <w:p w14:paraId="6B22B8A0" w14:textId="77777777" w:rsidR="007140AE" w:rsidRPr="00F333D8" w:rsidRDefault="007140AE" w:rsidP="007140AE">
            <w:pPr>
              <w:pStyle w:val="Ztup-normal-11"/>
              <w:rPr>
                <w:rFonts w:cs="Arial"/>
              </w:rPr>
            </w:pPr>
          </w:p>
        </w:tc>
      </w:tr>
      <w:tr w:rsidR="007140AE" w:rsidRPr="00F333D8" w14:paraId="6B22B8A5" w14:textId="77777777" w:rsidTr="007140AE">
        <w:tc>
          <w:tcPr>
            <w:tcW w:w="1419" w:type="dxa"/>
          </w:tcPr>
          <w:p w14:paraId="6B22B8A2" w14:textId="77777777" w:rsidR="007140AE" w:rsidRPr="00E72124" w:rsidRDefault="007140AE" w:rsidP="007140AE">
            <w:pPr>
              <w:pStyle w:val="Ztup-normal-11"/>
              <w:rPr>
                <w:rFonts w:cs="Arial"/>
                <w:b/>
              </w:rPr>
            </w:pPr>
            <w:r w:rsidRPr="00E72124">
              <w:rPr>
                <w:rFonts w:cs="Arial"/>
                <w:b/>
              </w:rPr>
              <w:t>VCTM0560</w:t>
            </w:r>
          </w:p>
        </w:tc>
        <w:tc>
          <w:tcPr>
            <w:tcW w:w="4819" w:type="dxa"/>
          </w:tcPr>
          <w:p w14:paraId="6B22B8A3" w14:textId="77777777" w:rsidR="007140AE" w:rsidRDefault="007140AE" w:rsidP="007140AE">
            <w:pPr>
              <w:pStyle w:val="NormalIndent"/>
              <w:spacing w:line="276" w:lineRule="auto"/>
              <w:ind w:left="0" w:right="0"/>
              <w:rPr>
                <w:rFonts w:cs="Arial"/>
              </w:rPr>
            </w:pPr>
            <w:r>
              <w:rPr>
                <w:rFonts w:cs="Arial"/>
              </w:rPr>
              <w:t>Supplied TMCS shall include a suitable unit for storage of at least 30 days of the alarm file.</w:t>
            </w:r>
          </w:p>
        </w:tc>
        <w:tc>
          <w:tcPr>
            <w:tcW w:w="1689" w:type="dxa"/>
          </w:tcPr>
          <w:p w14:paraId="6B22B8A4" w14:textId="77777777" w:rsidR="007140AE" w:rsidRPr="00F333D8" w:rsidRDefault="007140AE" w:rsidP="007140AE">
            <w:pPr>
              <w:pStyle w:val="Ztup-normal-11"/>
              <w:rPr>
                <w:rFonts w:cs="Arial"/>
              </w:rPr>
            </w:pPr>
          </w:p>
        </w:tc>
      </w:tr>
      <w:tr w:rsidR="007140AE" w:rsidRPr="00F333D8" w14:paraId="6B22B8A9" w14:textId="77777777" w:rsidTr="007140AE">
        <w:tc>
          <w:tcPr>
            <w:tcW w:w="1419" w:type="dxa"/>
          </w:tcPr>
          <w:p w14:paraId="6B22B8A6" w14:textId="77777777" w:rsidR="007140AE" w:rsidRPr="00E72124" w:rsidRDefault="007140AE" w:rsidP="007140AE">
            <w:pPr>
              <w:pStyle w:val="Ztup-normal-11"/>
              <w:rPr>
                <w:rFonts w:cs="Arial"/>
                <w:b/>
              </w:rPr>
            </w:pPr>
            <w:r w:rsidRPr="00E72124">
              <w:rPr>
                <w:rFonts w:cs="Arial"/>
                <w:b/>
              </w:rPr>
              <w:t>VCTM0570</w:t>
            </w:r>
          </w:p>
        </w:tc>
        <w:tc>
          <w:tcPr>
            <w:tcW w:w="4819" w:type="dxa"/>
          </w:tcPr>
          <w:p w14:paraId="6B22B8A7" w14:textId="77777777" w:rsidR="007140AE" w:rsidRDefault="007140AE" w:rsidP="007140AE">
            <w:pPr>
              <w:pStyle w:val="NormalIndent"/>
              <w:spacing w:line="276" w:lineRule="auto"/>
              <w:ind w:left="0" w:right="0"/>
              <w:rPr>
                <w:rFonts w:cs="Arial"/>
              </w:rPr>
            </w:pPr>
            <w:r>
              <w:rPr>
                <w:rFonts w:cs="Arial"/>
              </w:rPr>
              <w:t>For further analysis it shall be possible to export data from alarm file or any filtered part of it to a standard industry format (e.g. xls, doc, pdf, txt, csv).</w:t>
            </w:r>
          </w:p>
        </w:tc>
        <w:tc>
          <w:tcPr>
            <w:tcW w:w="1689" w:type="dxa"/>
          </w:tcPr>
          <w:p w14:paraId="6B22B8A8" w14:textId="77777777" w:rsidR="007140AE" w:rsidRPr="00F333D8" w:rsidRDefault="007140AE" w:rsidP="007140AE">
            <w:pPr>
              <w:pStyle w:val="Ztup-normal-11"/>
              <w:rPr>
                <w:rFonts w:cs="Arial"/>
              </w:rPr>
            </w:pPr>
          </w:p>
        </w:tc>
      </w:tr>
    </w:tbl>
    <w:p w14:paraId="6B22B8AA" w14:textId="77777777" w:rsidR="007140AE" w:rsidRDefault="007140AE" w:rsidP="007140AE">
      <w:pPr>
        <w:pStyle w:val="reqt"/>
        <w:ind w:left="0" w:firstLine="0"/>
        <w:rPr>
          <w:rFonts w:ascii="Arial" w:hAnsi="Arial"/>
          <w:sz w:val="20"/>
          <w:highlight w:val="yellow"/>
        </w:rPr>
      </w:pPr>
    </w:p>
    <w:p w14:paraId="6B22B8AB" w14:textId="77777777" w:rsidR="007140AE" w:rsidRDefault="007140AE" w:rsidP="007140AE">
      <w:pPr>
        <w:pStyle w:val="reqt"/>
        <w:ind w:left="0" w:firstLine="0"/>
        <w:rPr>
          <w:rFonts w:ascii="Arial" w:hAnsi="Arial"/>
          <w:sz w:val="20"/>
          <w:highlight w:val="yellow"/>
        </w:rPr>
      </w:pPr>
    </w:p>
    <w:p w14:paraId="6B22B8AC" w14:textId="77777777" w:rsidR="005E4E14" w:rsidRDefault="005E4E14" w:rsidP="007140AE">
      <w:pPr>
        <w:pStyle w:val="reqt"/>
        <w:ind w:left="0" w:firstLine="0"/>
        <w:rPr>
          <w:rFonts w:ascii="Arial" w:hAnsi="Arial"/>
          <w:sz w:val="20"/>
          <w:highlight w:val="yellow"/>
        </w:rPr>
      </w:pPr>
    </w:p>
    <w:p w14:paraId="6B22B8AD" w14:textId="77777777" w:rsidR="005E4E14" w:rsidRDefault="005E4E14" w:rsidP="007140AE">
      <w:pPr>
        <w:pStyle w:val="reqt"/>
        <w:ind w:left="0" w:firstLine="0"/>
        <w:rPr>
          <w:rFonts w:ascii="Arial" w:hAnsi="Arial"/>
          <w:sz w:val="20"/>
          <w:highlight w:val="yellow"/>
        </w:rPr>
      </w:pPr>
    </w:p>
    <w:p w14:paraId="6B22B8AE" w14:textId="77777777" w:rsidR="005E4E14" w:rsidRDefault="005E4E14" w:rsidP="007140AE">
      <w:pPr>
        <w:pStyle w:val="reqt"/>
        <w:ind w:left="0" w:firstLine="0"/>
        <w:rPr>
          <w:rFonts w:ascii="Arial" w:hAnsi="Arial"/>
          <w:sz w:val="20"/>
          <w:highlight w:val="yellow"/>
        </w:rPr>
      </w:pPr>
    </w:p>
    <w:p w14:paraId="6B22B8AF" w14:textId="77777777" w:rsidR="007140AE" w:rsidRDefault="007140AE" w:rsidP="007140AE">
      <w:pPr>
        <w:pStyle w:val="Heading3"/>
        <w:rPr>
          <w:rFonts w:cs="Arial"/>
          <w:sz w:val="20"/>
        </w:rPr>
      </w:pPr>
      <w:bookmarkStart w:id="83" w:name="_Toc117766684"/>
      <w:r>
        <w:rPr>
          <w:rFonts w:cs="Arial"/>
          <w:sz w:val="20"/>
        </w:rPr>
        <w:t>Statistics</w:t>
      </w:r>
      <w:bookmarkEnd w:id="83"/>
    </w:p>
    <w:p w14:paraId="6B22B8B0"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B4" w14:textId="77777777" w:rsidTr="007140AE">
        <w:trPr>
          <w:tblHeader/>
        </w:trPr>
        <w:tc>
          <w:tcPr>
            <w:tcW w:w="1419" w:type="dxa"/>
            <w:shd w:val="clear" w:color="auto" w:fill="BFBFBF" w:themeFill="background1" w:themeFillShade="BF"/>
          </w:tcPr>
          <w:p w14:paraId="6B22B8B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B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B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B8" w14:textId="77777777" w:rsidTr="007140AE">
        <w:tc>
          <w:tcPr>
            <w:tcW w:w="1419" w:type="dxa"/>
          </w:tcPr>
          <w:p w14:paraId="6B22B8B5" w14:textId="77777777" w:rsidR="007140AE" w:rsidRPr="009775D7" w:rsidRDefault="007140AE" w:rsidP="007140AE">
            <w:pPr>
              <w:pStyle w:val="Ztup-normal-11"/>
              <w:rPr>
                <w:rFonts w:cs="Arial"/>
              </w:rPr>
            </w:pPr>
            <w:r w:rsidRPr="00E72124">
              <w:rPr>
                <w:rFonts w:cs="Arial"/>
                <w:b/>
              </w:rPr>
              <w:t>VCTM0580</w:t>
            </w:r>
          </w:p>
        </w:tc>
        <w:tc>
          <w:tcPr>
            <w:tcW w:w="4819" w:type="dxa"/>
          </w:tcPr>
          <w:p w14:paraId="6B22B8B6" w14:textId="77777777" w:rsidR="007140AE" w:rsidRPr="00DD274D" w:rsidRDefault="007140AE" w:rsidP="007140AE">
            <w:pPr>
              <w:pStyle w:val="NormalIndent"/>
              <w:spacing w:line="276" w:lineRule="auto"/>
              <w:ind w:left="0" w:right="0"/>
              <w:rPr>
                <w:rFonts w:cs="Arial"/>
              </w:rPr>
            </w:pPr>
            <w:r>
              <w:rPr>
                <w:rFonts w:cs="Arial"/>
              </w:rPr>
              <w:t>The system shall be provided with a statistical package.</w:t>
            </w:r>
          </w:p>
        </w:tc>
        <w:tc>
          <w:tcPr>
            <w:tcW w:w="1689" w:type="dxa"/>
          </w:tcPr>
          <w:p w14:paraId="6B22B8B7" w14:textId="77777777" w:rsidR="007140AE" w:rsidRPr="00F333D8" w:rsidRDefault="007140AE" w:rsidP="007140AE">
            <w:pPr>
              <w:pStyle w:val="Ztup-normal-11"/>
              <w:rPr>
                <w:rFonts w:cs="Arial"/>
              </w:rPr>
            </w:pPr>
          </w:p>
        </w:tc>
      </w:tr>
      <w:tr w:rsidR="007140AE" w:rsidRPr="00F333D8" w14:paraId="6B22B8BC" w14:textId="77777777" w:rsidTr="007140AE">
        <w:tc>
          <w:tcPr>
            <w:tcW w:w="1419" w:type="dxa"/>
          </w:tcPr>
          <w:p w14:paraId="6B22B8B9" w14:textId="77777777" w:rsidR="007140AE" w:rsidRPr="00E72124" w:rsidRDefault="007140AE" w:rsidP="007140AE">
            <w:pPr>
              <w:pStyle w:val="Ztup-normal-11"/>
              <w:rPr>
                <w:rFonts w:cs="Arial"/>
                <w:b/>
              </w:rPr>
            </w:pPr>
            <w:r w:rsidRPr="00E72124">
              <w:rPr>
                <w:rFonts w:cs="Arial"/>
                <w:b/>
              </w:rPr>
              <w:lastRenderedPageBreak/>
              <w:t>VCTM0590</w:t>
            </w:r>
          </w:p>
        </w:tc>
        <w:tc>
          <w:tcPr>
            <w:tcW w:w="4819" w:type="dxa"/>
          </w:tcPr>
          <w:p w14:paraId="6B22B8BA" w14:textId="77777777" w:rsidR="007140AE" w:rsidRDefault="007140AE" w:rsidP="007140AE">
            <w:pPr>
              <w:pStyle w:val="NormalIndent"/>
              <w:spacing w:line="276" w:lineRule="auto"/>
              <w:ind w:left="0" w:right="0"/>
              <w:rPr>
                <w:rFonts w:cs="Arial"/>
              </w:rPr>
            </w:pPr>
            <w:r>
              <w:rPr>
                <w:rFonts w:cs="Arial"/>
              </w:rPr>
              <w:t>This facility shall control the acquisition, storage and processing of statistical data.</w:t>
            </w:r>
          </w:p>
        </w:tc>
        <w:tc>
          <w:tcPr>
            <w:tcW w:w="1689" w:type="dxa"/>
          </w:tcPr>
          <w:p w14:paraId="6B22B8BB" w14:textId="77777777" w:rsidR="007140AE" w:rsidRPr="00F333D8" w:rsidRDefault="007140AE" w:rsidP="007140AE">
            <w:pPr>
              <w:pStyle w:val="Ztup-normal-11"/>
              <w:rPr>
                <w:rFonts w:cs="Arial"/>
              </w:rPr>
            </w:pPr>
          </w:p>
        </w:tc>
      </w:tr>
      <w:tr w:rsidR="007140AE" w:rsidRPr="00F333D8" w14:paraId="6B22B8C9" w14:textId="77777777" w:rsidTr="007140AE">
        <w:tc>
          <w:tcPr>
            <w:tcW w:w="1419" w:type="dxa"/>
          </w:tcPr>
          <w:p w14:paraId="6B22B8BD" w14:textId="77777777" w:rsidR="007140AE" w:rsidRPr="00E72124" w:rsidRDefault="007140AE" w:rsidP="007140AE">
            <w:pPr>
              <w:pStyle w:val="Ztup-normal-11"/>
              <w:rPr>
                <w:rFonts w:cs="Arial"/>
                <w:b/>
              </w:rPr>
            </w:pPr>
            <w:r w:rsidRPr="00E72124">
              <w:rPr>
                <w:rFonts w:cs="Arial"/>
                <w:b/>
              </w:rPr>
              <w:t>VCTM0600</w:t>
            </w:r>
          </w:p>
        </w:tc>
        <w:tc>
          <w:tcPr>
            <w:tcW w:w="4819" w:type="dxa"/>
          </w:tcPr>
          <w:p w14:paraId="6B22B8BE" w14:textId="77777777" w:rsidR="007140AE" w:rsidRDefault="007140AE" w:rsidP="007140AE">
            <w:pPr>
              <w:pStyle w:val="NormalIndent"/>
              <w:spacing w:line="276" w:lineRule="auto"/>
              <w:ind w:left="0" w:right="0"/>
              <w:rPr>
                <w:rFonts w:cs="Arial"/>
              </w:rPr>
            </w:pPr>
            <w:r>
              <w:rPr>
                <w:rFonts w:cs="Arial"/>
              </w:rPr>
              <w:t xml:space="preserve">It </w:t>
            </w:r>
            <w:r w:rsidRPr="00194F71">
              <w:rPr>
                <w:rFonts w:cs="Arial"/>
              </w:rPr>
              <w:t>shall</w:t>
            </w:r>
            <w:r>
              <w:rPr>
                <w:rFonts w:cs="Arial"/>
              </w:rPr>
              <w:t xml:space="preserve"> be possible to collect the following information from the VCS:</w:t>
            </w:r>
          </w:p>
          <w:p w14:paraId="6B22B8BF" w14:textId="77777777" w:rsidR="007140AE" w:rsidRDefault="007140AE" w:rsidP="007140AE">
            <w:pPr>
              <w:pStyle w:val="NormalIndent"/>
              <w:spacing w:line="276" w:lineRule="auto"/>
              <w:ind w:left="0" w:right="0"/>
              <w:rPr>
                <w:rFonts w:cs="Arial"/>
              </w:rPr>
            </w:pPr>
            <w:r>
              <w:rPr>
                <w:rFonts w:cs="Arial"/>
              </w:rPr>
              <w:t>Traffic information</w:t>
            </w:r>
          </w:p>
          <w:p w14:paraId="6B22B8C0" w14:textId="77777777" w:rsidR="007140AE" w:rsidRDefault="007140AE" w:rsidP="007140AE">
            <w:pPr>
              <w:pStyle w:val="NormalIndent"/>
              <w:numPr>
                <w:ilvl w:val="0"/>
                <w:numId w:val="40"/>
              </w:numPr>
              <w:spacing w:line="276" w:lineRule="auto"/>
              <w:ind w:right="0"/>
              <w:rPr>
                <w:rFonts w:cs="Arial"/>
              </w:rPr>
            </w:pPr>
            <w:r>
              <w:rPr>
                <w:rFonts w:cs="Arial"/>
              </w:rPr>
              <w:t>Address information (originator and destination address);</w:t>
            </w:r>
          </w:p>
          <w:p w14:paraId="6B22B8C1" w14:textId="77777777" w:rsidR="007140AE" w:rsidRDefault="007140AE" w:rsidP="007140AE">
            <w:pPr>
              <w:pStyle w:val="NormalIndent"/>
              <w:numPr>
                <w:ilvl w:val="0"/>
                <w:numId w:val="40"/>
              </w:numPr>
              <w:spacing w:line="276" w:lineRule="auto"/>
              <w:ind w:right="0"/>
              <w:rPr>
                <w:rFonts w:cs="Arial"/>
              </w:rPr>
            </w:pPr>
            <w:r>
              <w:rPr>
                <w:rFonts w:cs="Arial"/>
              </w:rPr>
              <w:t>Call result;</w:t>
            </w:r>
          </w:p>
          <w:p w14:paraId="6B22B8C2" w14:textId="77777777" w:rsidR="007140AE" w:rsidRDefault="007140AE" w:rsidP="007140AE">
            <w:pPr>
              <w:pStyle w:val="NormalIndent"/>
              <w:numPr>
                <w:ilvl w:val="0"/>
                <w:numId w:val="40"/>
              </w:numPr>
              <w:spacing w:line="276" w:lineRule="auto"/>
              <w:ind w:right="0"/>
              <w:rPr>
                <w:rFonts w:cs="Arial"/>
              </w:rPr>
            </w:pPr>
            <w:r>
              <w:rPr>
                <w:rFonts w:cs="Arial"/>
              </w:rPr>
              <w:t>Line/trunk used;</w:t>
            </w:r>
          </w:p>
          <w:p w14:paraId="6B22B8C3" w14:textId="77777777" w:rsidR="007140AE" w:rsidRDefault="007140AE" w:rsidP="007140AE">
            <w:pPr>
              <w:pStyle w:val="NormalIndent"/>
              <w:numPr>
                <w:ilvl w:val="0"/>
                <w:numId w:val="40"/>
              </w:numPr>
              <w:spacing w:line="276" w:lineRule="auto"/>
              <w:ind w:right="0"/>
              <w:rPr>
                <w:rFonts w:cs="Arial"/>
              </w:rPr>
            </w:pPr>
            <w:r>
              <w:rPr>
                <w:rFonts w:cs="Arial"/>
              </w:rPr>
              <w:t>Frequency activity;</w:t>
            </w:r>
          </w:p>
          <w:p w14:paraId="6B22B8C4" w14:textId="77777777" w:rsidR="007140AE" w:rsidRDefault="007140AE" w:rsidP="007140AE">
            <w:pPr>
              <w:pStyle w:val="NormalIndent"/>
              <w:numPr>
                <w:ilvl w:val="0"/>
                <w:numId w:val="40"/>
              </w:numPr>
              <w:spacing w:line="276" w:lineRule="auto"/>
              <w:ind w:right="0"/>
              <w:rPr>
                <w:rFonts w:cs="Arial"/>
              </w:rPr>
            </w:pPr>
            <w:r>
              <w:rPr>
                <w:rFonts w:cs="Arial"/>
              </w:rPr>
              <w:t>Telephone line activity;</w:t>
            </w:r>
          </w:p>
          <w:p w14:paraId="6B22B8C5" w14:textId="77777777" w:rsidR="007140AE" w:rsidRDefault="007140AE" w:rsidP="007140AE">
            <w:pPr>
              <w:pStyle w:val="NormalIndent"/>
              <w:spacing w:line="276" w:lineRule="auto"/>
              <w:ind w:left="0" w:right="0"/>
              <w:rPr>
                <w:rFonts w:cs="Arial"/>
              </w:rPr>
            </w:pPr>
            <w:r>
              <w:rPr>
                <w:rFonts w:cs="Arial"/>
              </w:rPr>
              <w:t xml:space="preserve">The processed information </w:t>
            </w:r>
            <w:r w:rsidRPr="00194F71">
              <w:rPr>
                <w:rFonts w:cs="Arial"/>
              </w:rPr>
              <w:t>shall</w:t>
            </w:r>
          </w:p>
          <w:p w14:paraId="6B22B8C6" w14:textId="77777777" w:rsidR="007140AE" w:rsidRDefault="007140AE" w:rsidP="007140AE">
            <w:pPr>
              <w:pStyle w:val="NormalIndent"/>
              <w:numPr>
                <w:ilvl w:val="0"/>
                <w:numId w:val="40"/>
              </w:numPr>
              <w:spacing w:line="276" w:lineRule="auto"/>
              <w:ind w:right="0"/>
              <w:rPr>
                <w:rFonts w:cs="Arial"/>
              </w:rPr>
            </w:pPr>
            <w:r>
              <w:rPr>
                <w:rFonts w:cs="Arial"/>
              </w:rPr>
              <w:t>Be stored for at least 30 days;</w:t>
            </w:r>
          </w:p>
          <w:p w14:paraId="6B22B8C7" w14:textId="77777777" w:rsidR="007140AE" w:rsidRDefault="007140AE" w:rsidP="007140AE">
            <w:pPr>
              <w:pStyle w:val="NormalIndent"/>
              <w:numPr>
                <w:ilvl w:val="0"/>
                <w:numId w:val="40"/>
              </w:numPr>
              <w:spacing w:line="276" w:lineRule="auto"/>
              <w:ind w:right="0"/>
              <w:rPr>
                <w:rFonts w:cs="Arial"/>
              </w:rPr>
            </w:pPr>
            <w:r>
              <w:rPr>
                <w:rFonts w:cs="Arial"/>
              </w:rPr>
              <w:t>Be exported the traffic analysis data into a standard format (e.g. xls, doc, pdf, txt, csv).</w:t>
            </w:r>
          </w:p>
        </w:tc>
        <w:tc>
          <w:tcPr>
            <w:tcW w:w="1689" w:type="dxa"/>
          </w:tcPr>
          <w:p w14:paraId="6B22B8C8" w14:textId="77777777" w:rsidR="007140AE" w:rsidRPr="00F333D8" w:rsidRDefault="007140AE" w:rsidP="007140AE">
            <w:pPr>
              <w:pStyle w:val="Ztup-normal-11"/>
              <w:rPr>
                <w:rFonts w:cs="Arial"/>
              </w:rPr>
            </w:pPr>
          </w:p>
        </w:tc>
      </w:tr>
    </w:tbl>
    <w:p w14:paraId="6B22B8CA" w14:textId="77777777" w:rsidR="007140AE" w:rsidRDefault="007140AE" w:rsidP="007140AE">
      <w:pPr>
        <w:pStyle w:val="reqt"/>
        <w:ind w:left="0" w:firstLine="0"/>
        <w:rPr>
          <w:rFonts w:ascii="Arial" w:hAnsi="Arial"/>
          <w:sz w:val="20"/>
          <w:highlight w:val="yellow"/>
        </w:rPr>
      </w:pPr>
    </w:p>
    <w:p w14:paraId="6B22B8CB" w14:textId="77777777" w:rsidR="007140AE" w:rsidRDefault="007140AE" w:rsidP="007140AE">
      <w:pPr>
        <w:pStyle w:val="Heading3"/>
        <w:rPr>
          <w:rFonts w:cs="Arial"/>
          <w:sz w:val="20"/>
        </w:rPr>
      </w:pPr>
      <w:bookmarkStart w:id="84" w:name="_Toc117766685"/>
      <w:r>
        <w:rPr>
          <w:rFonts w:cs="Arial"/>
          <w:sz w:val="20"/>
        </w:rPr>
        <w:t>SNMP output</w:t>
      </w:r>
      <w:bookmarkEnd w:id="84"/>
    </w:p>
    <w:p w14:paraId="6B22B8CC"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D0" w14:textId="77777777" w:rsidTr="007140AE">
        <w:trPr>
          <w:tblHeader/>
        </w:trPr>
        <w:tc>
          <w:tcPr>
            <w:tcW w:w="1419" w:type="dxa"/>
            <w:shd w:val="clear" w:color="auto" w:fill="BFBFBF" w:themeFill="background1" w:themeFillShade="BF"/>
          </w:tcPr>
          <w:p w14:paraId="6B22B8C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C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C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D4" w14:textId="77777777" w:rsidTr="007140AE">
        <w:tc>
          <w:tcPr>
            <w:tcW w:w="1419" w:type="dxa"/>
          </w:tcPr>
          <w:p w14:paraId="6B22B8D1" w14:textId="77777777" w:rsidR="007140AE" w:rsidRPr="009775D7" w:rsidRDefault="007140AE" w:rsidP="007140AE">
            <w:pPr>
              <w:pStyle w:val="Ztup-normal-11"/>
              <w:rPr>
                <w:rFonts w:cs="Arial"/>
              </w:rPr>
            </w:pPr>
            <w:r w:rsidRPr="00E72124">
              <w:rPr>
                <w:rFonts w:cs="Arial"/>
                <w:b/>
              </w:rPr>
              <w:t>VCTM0610</w:t>
            </w:r>
          </w:p>
        </w:tc>
        <w:tc>
          <w:tcPr>
            <w:tcW w:w="4819" w:type="dxa"/>
          </w:tcPr>
          <w:p w14:paraId="6B22B8D2" w14:textId="77777777" w:rsidR="007140AE" w:rsidRPr="00DD274D" w:rsidRDefault="007140AE" w:rsidP="007140AE">
            <w:pPr>
              <w:pStyle w:val="NormalIndent"/>
              <w:spacing w:line="276" w:lineRule="auto"/>
              <w:ind w:left="0" w:right="0"/>
              <w:rPr>
                <w:rFonts w:cs="Arial"/>
              </w:rPr>
            </w:pPr>
            <w:r>
              <w:rPr>
                <w:rFonts w:cs="Arial"/>
              </w:rPr>
              <w:t>The TMCS shall allow integration in Slovenia Control’s dedicated supervisory system.</w:t>
            </w:r>
          </w:p>
        </w:tc>
        <w:tc>
          <w:tcPr>
            <w:tcW w:w="1689" w:type="dxa"/>
          </w:tcPr>
          <w:p w14:paraId="6B22B8D3" w14:textId="77777777" w:rsidR="007140AE" w:rsidRPr="00F333D8" w:rsidRDefault="007140AE" w:rsidP="007140AE">
            <w:pPr>
              <w:pStyle w:val="Ztup-normal-11"/>
              <w:rPr>
                <w:rFonts w:cs="Arial"/>
              </w:rPr>
            </w:pPr>
          </w:p>
        </w:tc>
      </w:tr>
      <w:tr w:rsidR="007140AE" w:rsidRPr="00F333D8" w14:paraId="6B22B8D8" w14:textId="77777777" w:rsidTr="007140AE">
        <w:tc>
          <w:tcPr>
            <w:tcW w:w="1419" w:type="dxa"/>
          </w:tcPr>
          <w:p w14:paraId="6B22B8D5" w14:textId="77777777" w:rsidR="007140AE" w:rsidRPr="00E72124" w:rsidRDefault="007140AE" w:rsidP="007140AE">
            <w:pPr>
              <w:pStyle w:val="Ztup-normal-11"/>
              <w:rPr>
                <w:rFonts w:cs="Arial"/>
                <w:b/>
              </w:rPr>
            </w:pPr>
            <w:r w:rsidRPr="00E72124">
              <w:rPr>
                <w:rFonts w:cs="Arial"/>
                <w:b/>
              </w:rPr>
              <w:t>VCTM0620</w:t>
            </w:r>
          </w:p>
        </w:tc>
        <w:tc>
          <w:tcPr>
            <w:tcW w:w="4819" w:type="dxa"/>
          </w:tcPr>
          <w:p w14:paraId="6B22B8D6" w14:textId="77777777" w:rsidR="007140AE" w:rsidRDefault="007140AE" w:rsidP="007140AE">
            <w:pPr>
              <w:pStyle w:val="NormalIndent"/>
              <w:spacing w:line="276" w:lineRule="auto"/>
              <w:ind w:left="0" w:right="0"/>
              <w:rPr>
                <w:rFonts w:cs="Arial"/>
              </w:rPr>
            </w:pPr>
            <w:r>
              <w:rPr>
                <w:rFonts w:cs="Arial"/>
              </w:rPr>
              <w:t xml:space="preserve">For this purpose it shall provide a SNMP output interface using version </w:t>
            </w:r>
            <w:r w:rsidRPr="00194F71">
              <w:rPr>
                <w:rFonts w:cs="Arial"/>
              </w:rPr>
              <w:t>v2c</w:t>
            </w:r>
            <w:r>
              <w:rPr>
                <w:rFonts w:cs="Arial"/>
              </w:rPr>
              <w:t xml:space="preserve"> of SNMP protocol. All functions defined for this protocol version shall be available.</w:t>
            </w:r>
          </w:p>
        </w:tc>
        <w:tc>
          <w:tcPr>
            <w:tcW w:w="1689" w:type="dxa"/>
          </w:tcPr>
          <w:p w14:paraId="6B22B8D7" w14:textId="77777777" w:rsidR="007140AE" w:rsidRPr="00F333D8" w:rsidRDefault="007140AE" w:rsidP="007140AE">
            <w:pPr>
              <w:pStyle w:val="Ztup-normal-11"/>
              <w:rPr>
                <w:rFonts w:cs="Arial"/>
              </w:rPr>
            </w:pPr>
          </w:p>
        </w:tc>
      </w:tr>
      <w:tr w:rsidR="007140AE" w:rsidRPr="00F333D8" w14:paraId="6B22B8DC" w14:textId="77777777" w:rsidTr="007140AE">
        <w:tc>
          <w:tcPr>
            <w:tcW w:w="1419" w:type="dxa"/>
          </w:tcPr>
          <w:p w14:paraId="6B22B8D9" w14:textId="77777777" w:rsidR="007140AE" w:rsidRPr="00E72124" w:rsidRDefault="007140AE" w:rsidP="007140AE">
            <w:pPr>
              <w:pStyle w:val="Ztup-normal-11"/>
              <w:rPr>
                <w:rFonts w:cs="Arial"/>
                <w:b/>
              </w:rPr>
            </w:pPr>
            <w:r w:rsidRPr="00E72124">
              <w:rPr>
                <w:rFonts w:cs="Arial"/>
                <w:b/>
              </w:rPr>
              <w:t>VCTM0630</w:t>
            </w:r>
          </w:p>
        </w:tc>
        <w:tc>
          <w:tcPr>
            <w:tcW w:w="4819" w:type="dxa"/>
          </w:tcPr>
          <w:p w14:paraId="6B22B8DA" w14:textId="77777777" w:rsidR="007140AE" w:rsidRDefault="007140AE" w:rsidP="007140AE">
            <w:pPr>
              <w:pStyle w:val="NormalIndent"/>
              <w:spacing w:line="276" w:lineRule="auto"/>
              <w:ind w:left="0" w:right="0"/>
              <w:rPr>
                <w:rFonts w:cs="Arial"/>
              </w:rPr>
            </w:pPr>
            <w:r>
              <w:rPr>
                <w:rFonts w:cs="Arial"/>
              </w:rPr>
              <w:t>System state information and its major components shall be delivered using a trapping mechanism (on occurrence of an event a trap is sent) and maintained through a polling mechanism (answering snmpget requests).</w:t>
            </w:r>
          </w:p>
        </w:tc>
        <w:tc>
          <w:tcPr>
            <w:tcW w:w="1689" w:type="dxa"/>
          </w:tcPr>
          <w:p w14:paraId="6B22B8DB" w14:textId="77777777" w:rsidR="007140AE" w:rsidRPr="00F333D8" w:rsidRDefault="007140AE" w:rsidP="007140AE">
            <w:pPr>
              <w:pStyle w:val="Ztup-normal-11"/>
              <w:rPr>
                <w:rFonts w:cs="Arial"/>
              </w:rPr>
            </w:pPr>
          </w:p>
        </w:tc>
      </w:tr>
      <w:tr w:rsidR="007140AE" w:rsidRPr="00F333D8" w14:paraId="6B22B8E0" w14:textId="77777777" w:rsidTr="007140AE">
        <w:tc>
          <w:tcPr>
            <w:tcW w:w="1419" w:type="dxa"/>
          </w:tcPr>
          <w:p w14:paraId="6B22B8DD" w14:textId="77777777" w:rsidR="007140AE" w:rsidRPr="00E72124" w:rsidRDefault="007140AE" w:rsidP="007140AE">
            <w:pPr>
              <w:pStyle w:val="Ztup-normal-11"/>
              <w:rPr>
                <w:rFonts w:cs="Arial"/>
                <w:b/>
              </w:rPr>
            </w:pPr>
            <w:r w:rsidRPr="00E72124">
              <w:rPr>
                <w:rFonts w:cs="Arial"/>
                <w:b/>
              </w:rPr>
              <w:t>VCTM0640</w:t>
            </w:r>
          </w:p>
        </w:tc>
        <w:tc>
          <w:tcPr>
            <w:tcW w:w="4819" w:type="dxa"/>
          </w:tcPr>
          <w:p w14:paraId="6B22B8DE" w14:textId="77777777" w:rsidR="007140AE" w:rsidRDefault="007140AE" w:rsidP="007140AE">
            <w:pPr>
              <w:pStyle w:val="NormalIndent"/>
              <w:spacing w:line="276" w:lineRule="auto"/>
              <w:ind w:left="0" w:right="0"/>
              <w:rPr>
                <w:rFonts w:cs="Arial"/>
              </w:rPr>
            </w:pPr>
            <w:r>
              <w:rPr>
                <w:rFonts w:cs="Arial"/>
              </w:rPr>
              <w:t>System information shall be hierarchally organized and shall be presented under a MIB (Management Information Base) form, which shall include the definition of all essential parameters of the system, as well as the definition for trap messages.</w:t>
            </w:r>
          </w:p>
        </w:tc>
        <w:tc>
          <w:tcPr>
            <w:tcW w:w="1689" w:type="dxa"/>
          </w:tcPr>
          <w:p w14:paraId="6B22B8DF" w14:textId="77777777" w:rsidR="007140AE" w:rsidRPr="00F333D8" w:rsidRDefault="007140AE" w:rsidP="007140AE">
            <w:pPr>
              <w:pStyle w:val="Ztup-normal-11"/>
              <w:rPr>
                <w:rFonts w:cs="Arial"/>
              </w:rPr>
            </w:pPr>
          </w:p>
        </w:tc>
      </w:tr>
      <w:tr w:rsidR="007140AE" w:rsidRPr="00F333D8" w14:paraId="6B22B8E4" w14:textId="77777777" w:rsidTr="007140AE">
        <w:tc>
          <w:tcPr>
            <w:tcW w:w="1419" w:type="dxa"/>
          </w:tcPr>
          <w:p w14:paraId="6B22B8E1" w14:textId="77777777" w:rsidR="007140AE" w:rsidRPr="00E72124" w:rsidRDefault="007140AE" w:rsidP="007140AE">
            <w:pPr>
              <w:pStyle w:val="Ztup-normal-11"/>
              <w:rPr>
                <w:rFonts w:cs="Arial"/>
                <w:b/>
              </w:rPr>
            </w:pPr>
            <w:r w:rsidRPr="00194F71">
              <w:rPr>
                <w:rFonts w:cs="Arial"/>
                <w:b/>
              </w:rPr>
              <w:lastRenderedPageBreak/>
              <w:t>VCTM0650</w:t>
            </w:r>
          </w:p>
        </w:tc>
        <w:tc>
          <w:tcPr>
            <w:tcW w:w="4819" w:type="dxa"/>
          </w:tcPr>
          <w:p w14:paraId="6B22B8E2" w14:textId="77777777" w:rsidR="007140AE" w:rsidRDefault="007140AE" w:rsidP="007140AE">
            <w:pPr>
              <w:pStyle w:val="NormalIndent"/>
              <w:spacing w:line="276" w:lineRule="auto"/>
              <w:ind w:left="0" w:right="0"/>
              <w:rPr>
                <w:rFonts w:cs="Arial"/>
              </w:rPr>
            </w:pPr>
            <w:r>
              <w:rPr>
                <w:rFonts w:cs="Arial"/>
              </w:rPr>
              <w:t>Definition of the complete message structure shall be agreed at a later phase, through the establishment of an ICD.</w:t>
            </w:r>
          </w:p>
        </w:tc>
        <w:tc>
          <w:tcPr>
            <w:tcW w:w="1689" w:type="dxa"/>
          </w:tcPr>
          <w:p w14:paraId="6B22B8E3" w14:textId="77777777" w:rsidR="007140AE" w:rsidRPr="00F333D8" w:rsidRDefault="007140AE" w:rsidP="007140AE">
            <w:pPr>
              <w:pStyle w:val="Ztup-normal-11"/>
              <w:rPr>
                <w:rFonts w:cs="Arial"/>
              </w:rPr>
            </w:pPr>
          </w:p>
        </w:tc>
      </w:tr>
      <w:tr w:rsidR="007140AE" w:rsidRPr="00F333D8" w14:paraId="6B22B8E8" w14:textId="77777777" w:rsidTr="007140AE">
        <w:tc>
          <w:tcPr>
            <w:tcW w:w="1419" w:type="dxa"/>
          </w:tcPr>
          <w:p w14:paraId="6B22B8E5" w14:textId="77777777" w:rsidR="007140AE" w:rsidRPr="00E72124" w:rsidRDefault="007140AE" w:rsidP="007140AE">
            <w:pPr>
              <w:pStyle w:val="Ztup-normal-11"/>
              <w:rPr>
                <w:rFonts w:cs="Arial"/>
                <w:b/>
              </w:rPr>
            </w:pPr>
            <w:r w:rsidRPr="00E72124">
              <w:rPr>
                <w:rFonts w:cs="Arial"/>
                <w:b/>
              </w:rPr>
              <w:t>VCTM0660</w:t>
            </w:r>
          </w:p>
        </w:tc>
        <w:tc>
          <w:tcPr>
            <w:tcW w:w="4819" w:type="dxa"/>
          </w:tcPr>
          <w:p w14:paraId="6B22B8E6" w14:textId="77777777" w:rsidR="007140AE" w:rsidRDefault="007140AE" w:rsidP="007140AE">
            <w:pPr>
              <w:pStyle w:val="NormalIndent"/>
              <w:spacing w:line="276" w:lineRule="auto"/>
              <w:ind w:left="0" w:right="0"/>
              <w:rPr>
                <w:rFonts w:cs="Arial"/>
              </w:rPr>
            </w:pPr>
            <w:r>
              <w:rPr>
                <w:rFonts w:cs="Arial"/>
              </w:rPr>
              <w:t>The configuration of SNMP manager, like the address and port number of trap destination shall be possible, and it shall also be possible to configure SNMP write and read communities.</w:t>
            </w:r>
          </w:p>
        </w:tc>
        <w:tc>
          <w:tcPr>
            <w:tcW w:w="1689" w:type="dxa"/>
          </w:tcPr>
          <w:p w14:paraId="6B22B8E7" w14:textId="77777777" w:rsidR="007140AE" w:rsidRPr="00F333D8" w:rsidRDefault="007140AE" w:rsidP="007140AE">
            <w:pPr>
              <w:pStyle w:val="Ztup-normal-11"/>
              <w:rPr>
                <w:rFonts w:cs="Arial"/>
              </w:rPr>
            </w:pPr>
          </w:p>
        </w:tc>
      </w:tr>
    </w:tbl>
    <w:p w14:paraId="6B22B8E9" w14:textId="77777777" w:rsidR="007140AE" w:rsidRDefault="007140AE" w:rsidP="007140AE">
      <w:pPr>
        <w:pStyle w:val="reqt"/>
        <w:ind w:left="0" w:firstLine="0"/>
        <w:rPr>
          <w:rFonts w:ascii="Arial" w:hAnsi="Arial"/>
          <w:sz w:val="20"/>
          <w:highlight w:val="yellow"/>
        </w:rPr>
      </w:pPr>
    </w:p>
    <w:p w14:paraId="6B22B8EA" w14:textId="77777777" w:rsidR="007140AE" w:rsidRDefault="007140AE" w:rsidP="007140AE">
      <w:pPr>
        <w:pStyle w:val="reqt"/>
        <w:rPr>
          <w:rFonts w:ascii="Arial" w:hAnsi="Arial"/>
          <w:sz w:val="20"/>
        </w:rPr>
      </w:pPr>
    </w:p>
    <w:p w14:paraId="6B22B8EB" w14:textId="77777777" w:rsidR="007140AE" w:rsidRDefault="007140AE" w:rsidP="007140AE">
      <w:pPr>
        <w:pStyle w:val="Heading2"/>
      </w:pPr>
      <w:bookmarkStart w:id="85" w:name="_Toc117766686"/>
      <w:r>
        <w:t>Roles, Missions and Re-configuration of Sectorization</w:t>
      </w:r>
      <w:bookmarkEnd w:id="85"/>
    </w:p>
    <w:p w14:paraId="6B22B8EC" w14:textId="77777777" w:rsidR="007140AE" w:rsidRDefault="007140AE" w:rsidP="007140AE">
      <w:pPr>
        <w:pStyle w:val="reqt"/>
        <w:rPr>
          <w:rFonts w:ascii="Arial" w:hAnsi="Arial"/>
          <w:sz w:val="20"/>
        </w:rPr>
      </w:pPr>
    </w:p>
    <w:p w14:paraId="6B22B8ED" w14:textId="77777777" w:rsidR="007140AE" w:rsidRPr="0093541B" w:rsidRDefault="007140AE" w:rsidP="007140AE">
      <w:pPr>
        <w:pStyle w:val="Heading3"/>
        <w:rPr>
          <w:rFonts w:cs="Arial"/>
          <w:sz w:val="20"/>
        </w:rPr>
      </w:pPr>
      <w:bookmarkStart w:id="86" w:name="_Toc117766687"/>
      <w:r w:rsidRPr="0093541B">
        <w:rPr>
          <w:rFonts w:cs="Arial"/>
          <w:sz w:val="20"/>
        </w:rPr>
        <w:t>Roles</w:t>
      </w:r>
      <w:bookmarkEnd w:id="86"/>
    </w:p>
    <w:p w14:paraId="6B22B8EE" w14:textId="77777777" w:rsidR="007140AE" w:rsidRPr="0093541B"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C93E80" w14:paraId="6B22B8F2" w14:textId="77777777" w:rsidTr="007140AE">
        <w:trPr>
          <w:tblHeader/>
        </w:trPr>
        <w:tc>
          <w:tcPr>
            <w:tcW w:w="1419" w:type="dxa"/>
            <w:shd w:val="clear" w:color="auto" w:fill="BFBFBF" w:themeFill="background1" w:themeFillShade="BF"/>
          </w:tcPr>
          <w:p w14:paraId="6B22B8EF" w14:textId="77777777" w:rsidR="007140AE" w:rsidRPr="0093541B" w:rsidRDefault="007140AE" w:rsidP="007140AE">
            <w:pPr>
              <w:pStyle w:val="Ztup-normal-11"/>
              <w:jc w:val="center"/>
              <w:rPr>
                <w:rFonts w:cs="Arial"/>
                <w:b/>
              </w:rPr>
            </w:pPr>
            <w:r w:rsidRPr="0093541B">
              <w:rPr>
                <w:rFonts w:cs="Arial"/>
                <w:b/>
              </w:rPr>
              <w:t>ID</w:t>
            </w:r>
          </w:p>
        </w:tc>
        <w:tc>
          <w:tcPr>
            <w:tcW w:w="4819" w:type="dxa"/>
            <w:shd w:val="clear" w:color="auto" w:fill="BFBFBF" w:themeFill="background1" w:themeFillShade="BF"/>
          </w:tcPr>
          <w:p w14:paraId="6B22B8F0" w14:textId="77777777" w:rsidR="007140AE" w:rsidRPr="0093541B" w:rsidRDefault="007140AE" w:rsidP="007140AE">
            <w:pPr>
              <w:pStyle w:val="Ztup-normal-11"/>
              <w:jc w:val="center"/>
              <w:rPr>
                <w:rFonts w:cs="Arial"/>
                <w:b/>
              </w:rPr>
            </w:pPr>
            <w:r w:rsidRPr="0093541B">
              <w:rPr>
                <w:rFonts w:cs="Arial"/>
                <w:b/>
              </w:rPr>
              <w:t>Requirements</w:t>
            </w:r>
          </w:p>
        </w:tc>
        <w:tc>
          <w:tcPr>
            <w:tcW w:w="1689" w:type="dxa"/>
            <w:shd w:val="clear" w:color="auto" w:fill="BFBFBF" w:themeFill="background1" w:themeFillShade="BF"/>
          </w:tcPr>
          <w:p w14:paraId="6B22B8F1" w14:textId="77777777" w:rsidR="007140AE" w:rsidRPr="0093541B" w:rsidRDefault="007140AE" w:rsidP="007140AE">
            <w:pPr>
              <w:pStyle w:val="Ztup-normal-11"/>
              <w:jc w:val="center"/>
              <w:rPr>
                <w:rFonts w:cs="Arial"/>
                <w:b/>
              </w:rPr>
            </w:pPr>
            <w:r w:rsidRPr="0093541B">
              <w:rPr>
                <w:rFonts w:cs="Arial"/>
                <w:b/>
              </w:rPr>
              <w:t>Compliance YES/NO – references to evidence</w:t>
            </w:r>
          </w:p>
        </w:tc>
      </w:tr>
      <w:tr w:rsidR="007140AE" w:rsidRPr="00C93E80" w14:paraId="6B22B8FD" w14:textId="77777777" w:rsidTr="007140AE">
        <w:tc>
          <w:tcPr>
            <w:tcW w:w="1419" w:type="dxa"/>
          </w:tcPr>
          <w:p w14:paraId="6B22B8F3" w14:textId="77777777" w:rsidR="007140AE" w:rsidRPr="0093541B" w:rsidRDefault="007140AE" w:rsidP="007140AE">
            <w:pPr>
              <w:pStyle w:val="Ztup-normal-11"/>
              <w:rPr>
                <w:rFonts w:cs="Arial"/>
              </w:rPr>
            </w:pPr>
            <w:r w:rsidRPr="00194F71">
              <w:rPr>
                <w:rFonts w:cs="Arial"/>
                <w:b/>
              </w:rPr>
              <w:t>VCRM0010</w:t>
            </w:r>
          </w:p>
        </w:tc>
        <w:tc>
          <w:tcPr>
            <w:tcW w:w="4819" w:type="dxa"/>
          </w:tcPr>
          <w:p w14:paraId="6B22B8F4" w14:textId="77777777" w:rsidR="007140AE" w:rsidRPr="0093541B" w:rsidRDefault="007140AE" w:rsidP="007140AE">
            <w:pPr>
              <w:autoSpaceDE w:val="0"/>
              <w:autoSpaceDN w:val="0"/>
              <w:adjustRightInd w:val="0"/>
              <w:spacing w:after="120" w:line="276" w:lineRule="auto"/>
              <w:jc w:val="both"/>
              <w:rPr>
                <w:rFonts w:cs="Arial"/>
              </w:rPr>
            </w:pPr>
            <w:r w:rsidRPr="0093541B">
              <w:rPr>
                <w:rFonts w:cs="Arial"/>
              </w:rPr>
              <w:t xml:space="preserve">The system shall support the concept of roles. A Role represent a certain operational task or responsibility within the operation of the airspace. The role </w:t>
            </w:r>
            <w:r>
              <w:rPr>
                <w:rFonts w:cs="Arial"/>
              </w:rPr>
              <w:t xml:space="preserve">is </w:t>
            </w:r>
            <w:r w:rsidRPr="0093541B">
              <w:rPr>
                <w:rFonts w:cs="Arial"/>
              </w:rPr>
              <w:t>define</w:t>
            </w:r>
            <w:r>
              <w:rPr>
                <w:rFonts w:cs="Arial"/>
              </w:rPr>
              <w:t>d by</w:t>
            </w:r>
            <w:r w:rsidRPr="0093541B">
              <w:rPr>
                <w:rFonts w:cs="Arial"/>
              </w:rPr>
              <w:t xml:space="preserve"> at least:</w:t>
            </w:r>
          </w:p>
          <w:p w14:paraId="6B22B8F5" w14:textId="77777777" w:rsidR="007140AE" w:rsidRDefault="007140AE" w:rsidP="007140AE">
            <w:pPr>
              <w:pStyle w:val="NormalIndent"/>
              <w:numPr>
                <w:ilvl w:val="0"/>
                <w:numId w:val="40"/>
              </w:numPr>
              <w:spacing w:line="276" w:lineRule="auto"/>
              <w:ind w:right="0"/>
              <w:rPr>
                <w:rFonts w:cs="Arial"/>
              </w:rPr>
            </w:pPr>
            <w:r>
              <w:rPr>
                <w:rFonts w:cs="Arial"/>
              </w:rPr>
              <w:t>Role name;</w:t>
            </w:r>
          </w:p>
          <w:p w14:paraId="6B22B8F6" w14:textId="77777777" w:rsidR="007140AE" w:rsidRDefault="007140AE" w:rsidP="007140AE">
            <w:pPr>
              <w:pStyle w:val="NormalIndent"/>
              <w:numPr>
                <w:ilvl w:val="0"/>
                <w:numId w:val="40"/>
              </w:numPr>
              <w:spacing w:line="276" w:lineRule="auto"/>
              <w:ind w:right="0"/>
              <w:rPr>
                <w:rFonts w:cs="Arial"/>
              </w:rPr>
            </w:pPr>
            <w:r w:rsidRPr="0093541B">
              <w:rPr>
                <w:rFonts w:cs="Arial"/>
              </w:rPr>
              <w:t>An identity (</w:t>
            </w:r>
            <w:r>
              <w:rPr>
                <w:rFonts w:cs="Arial"/>
              </w:rPr>
              <w:t>unique MFC-R2/VoIP/PSTN number</w:t>
            </w:r>
            <w:r w:rsidRPr="0093541B">
              <w:rPr>
                <w:rFonts w:cs="Arial"/>
              </w:rPr>
              <w:t>) under which the role can be contacted;</w:t>
            </w:r>
          </w:p>
          <w:p w14:paraId="6B22B8F7" w14:textId="77777777" w:rsidR="007140AE" w:rsidRDefault="007140AE" w:rsidP="007140AE">
            <w:pPr>
              <w:pStyle w:val="NormalIndent"/>
              <w:numPr>
                <w:ilvl w:val="0"/>
                <w:numId w:val="40"/>
              </w:numPr>
              <w:spacing w:line="276" w:lineRule="auto"/>
              <w:ind w:right="0"/>
              <w:rPr>
                <w:rFonts w:cs="Arial"/>
              </w:rPr>
            </w:pPr>
            <w:r>
              <w:rPr>
                <w:rFonts w:cs="Arial"/>
              </w:rPr>
              <w:t>Radio Frequency keys;</w:t>
            </w:r>
          </w:p>
          <w:p w14:paraId="6B22B8F8" w14:textId="77777777" w:rsidR="007140AE" w:rsidRDefault="007140AE" w:rsidP="007140AE">
            <w:pPr>
              <w:pStyle w:val="NormalIndent"/>
              <w:numPr>
                <w:ilvl w:val="0"/>
                <w:numId w:val="40"/>
              </w:numPr>
              <w:spacing w:line="276" w:lineRule="auto"/>
              <w:ind w:right="0"/>
              <w:rPr>
                <w:rFonts w:cs="Arial"/>
              </w:rPr>
            </w:pPr>
            <w:r>
              <w:rPr>
                <w:rFonts w:cs="Arial"/>
              </w:rPr>
              <w:t>Telephony keys;</w:t>
            </w:r>
          </w:p>
          <w:p w14:paraId="6B22B8F9" w14:textId="77777777" w:rsidR="007140AE" w:rsidRDefault="007140AE" w:rsidP="007140AE">
            <w:pPr>
              <w:pStyle w:val="NormalIndent"/>
              <w:numPr>
                <w:ilvl w:val="0"/>
                <w:numId w:val="40"/>
              </w:numPr>
              <w:spacing w:line="276" w:lineRule="auto"/>
              <w:ind w:right="0"/>
              <w:rPr>
                <w:rFonts w:cs="Arial"/>
              </w:rPr>
            </w:pPr>
            <w:r>
              <w:rPr>
                <w:rFonts w:cs="Arial"/>
              </w:rPr>
              <w:t>Radio and telephony keys layout;</w:t>
            </w:r>
          </w:p>
          <w:p w14:paraId="6B22B8FA" w14:textId="77777777" w:rsidR="007140AE" w:rsidRPr="0093541B" w:rsidRDefault="007140AE" w:rsidP="007140AE">
            <w:pPr>
              <w:pStyle w:val="NormalIndent"/>
              <w:numPr>
                <w:ilvl w:val="0"/>
                <w:numId w:val="40"/>
              </w:numPr>
              <w:spacing w:line="276" w:lineRule="auto"/>
              <w:ind w:right="0"/>
              <w:rPr>
                <w:rFonts w:cs="Arial"/>
              </w:rPr>
            </w:pPr>
            <w:r>
              <w:rPr>
                <w:rFonts w:cs="Arial"/>
              </w:rPr>
              <w:t>Permissions to access functions (e.g. Cross Coupling activation, frequency change, Tx selection, etc.)</w:t>
            </w:r>
          </w:p>
          <w:p w14:paraId="6B22B8FB" w14:textId="77777777" w:rsidR="007140AE" w:rsidRPr="0093541B" w:rsidRDefault="007140AE" w:rsidP="007140AE">
            <w:pPr>
              <w:pStyle w:val="NormalIndent"/>
              <w:numPr>
                <w:ilvl w:val="0"/>
                <w:numId w:val="40"/>
              </w:numPr>
              <w:spacing w:line="276" w:lineRule="auto"/>
              <w:ind w:right="0"/>
              <w:rPr>
                <w:rFonts w:cs="Arial"/>
              </w:rPr>
            </w:pPr>
            <w:r w:rsidRPr="0093541B">
              <w:rPr>
                <w:rFonts w:cs="Arial"/>
              </w:rPr>
              <w:t xml:space="preserve">A Default chime – </w:t>
            </w:r>
            <w:r>
              <w:rPr>
                <w:rFonts w:cs="Arial"/>
              </w:rPr>
              <w:t xml:space="preserve">at least </w:t>
            </w:r>
            <w:r w:rsidRPr="00194F71">
              <w:rPr>
                <w:rFonts w:cs="Arial"/>
              </w:rPr>
              <w:t>9 variants</w:t>
            </w:r>
            <w:r w:rsidRPr="00282124">
              <w:rPr>
                <w:rFonts w:cs="Arial"/>
              </w:rPr>
              <w:t>.</w:t>
            </w:r>
          </w:p>
        </w:tc>
        <w:tc>
          <w:tcPr>
            <w:tcW w:w="1689" w:type="dxa"/>
          </w:tcPr>
          <w:p w14:paraId="6B22B8FC" w14:textId="77777777" w:rsidR="007140AE" w:rsidRPr="0093541B" w:rsidRDefault="007140AE" w:rsidP="007140AE">
            <w:pPr>
              <w:pStyle w:val="Ztup-normal-11"/>
              <w:rPr>
                <w:rFonts w:cs="Arial"/>
              </w:rPr>
            </w:pPr>
          </w:p>
        </w:tc>
      </w:tr>
      <w:tr w:rsidR="007140AE" w:rsidRPr="00C93E80" w14:paraId="6B22B901" w14:textId="77777777" w:rsidTr="007140AE">
        <w:tc>
          <w:tcPr>
            <w:tcW w:w="1419" w:type="dxa"/>
          </w:tcPr>
          <w:p w14:paraId="6B22B8FE" w14:textId="77777777" w:rsidR="007140AE" w:rsidRPr="002E7780" w:rsidRDefault="007140AE" w:rsidP="007140AE">
            <w:pPr>
              <w:pStyle w:val="Ztup-normal-11"/>
              <w:rPr>
                <w:rFonts w:cs="Arial"/>
                <w:b/>
              </w:rPr>
            </w:pPr>
            <w:r w:rsidRPr="002E7780">
              <w:rPr>
                <w:rFonts w:cs="Arial"/>
                <w:b/>
              </w:rPr>
              <w:t>VCRM0020</w:t>
            </w:r>
          </w:p>
        </w:tc>
        <w:tc>
          <w:tcPr>
            <w:tcW w:w="4819" w:type="dxa"/>
          </w:tcPr>
          <w:p w14:paraId="6B22B8FF" w14:textId="77777777" w:rsidR="007140AE" w:rsidRPr="002E7780" w:rsidRDefault="007140AE" w:rsidP="007140AE">
            <w:pPr>
              <w:autoSpaceDE w:val="0"/>
              <w:autoSpaceDN w:val="0"/>
              <w:adjustRightInd w:val="0"/>
              <w:spacing w:after="120" w:line="276" w:lineRule="auto"/>
              <w:jc w:val="both"/>
              <w:rPr>
                <w:rFonts w:cs="Arial"/>
              </w:rPr>
            </w:pPr>
            <w:r w:rsidRPr="002E7780">
              <w:rPr>
                <w:rFonts w:cs="Arial"/>
              </w:rPr>
              <w:t>A defined period shall be configurable before a position goes into unattended state after the last microphone, handset or headset has been disconnected from its socket. In unattended state all radios are keyed out automatically.</w:t>
            </w:r>
          </w:p>
        </w:tc>
        <w:tc>
          <w:tcPr>
            <w:tcW w:w="1689" w:type="dxa"/>
          </w:tcPr>
          <w:p w14:paraId="6B22B900" w14:textId="77777777" w:rsidR="007140AE" w:rsidRPr="002E7780" w:rsidRDefault="007140AE" w:rsidP="007140AE">
            <w:pPr>
              <w:pStyle w:val="Ztup-normal-11"/>
              <w:rPr>
                <w:rFonts w:cs="Arial"/>
              </w:rPr>
            </w:pPr>
          </w:p>
        </w:tc>
      </w:tr>
      <w:tr w:rsidR="007140AE" w:rsidRPr="00C93E80" w14:paraId="6B22B905" w14:textId="77777777" w:rsidTr="007140AE">
        <w:tc>
          <w:tcPr>
            <w:tcW w:w="1419" w:type="dxa"/>
          </w:tcPr>
          <w:p w14:paraId="6B22B902" w14:textId="77777777" w:rsidR="007140AE" w:rsidRPr="002E7780" w:rsidRDefault="007140AE" w:rsidP="007140AE">
            <w:pPr>
              <w:pStyle w:val="Ztup-normal-11"/>
              <w:rPr>
                <w:rFonts w:cs="Arial"/>
                <w:b/>
              </w:rPr>
            </w:pPr>
            <w:r w:rsidRPr="002E7780">
              <w:rPr>
                <w:rFonts w:cs="Arial"/>
                <w:b/>
              </w:rPr>
              <w:lastRenderedPageBreak/>
              <w:t>VCRM0030</w:t>
            </w:r>
          </w:p>
        </w:tc>
        <w:tc>
          <w:tcPr>
            <w:tcW w:w="4819" w:type="dxa"/>
          </w:tcPr>
          <w:p w14:paraId="6B22B903" w14:textId="77777777" w:rsidR="007140AE" w:rsidRPr="002E7780" w:rsidRDefault="007140AE" w:rsidP="007140AE">
            <w:pPr>
              <w:pStyle w:val="NormalIndent"/>
              <w:spacing w:line="276" w:lineRule="auto"/>
              <w:ind w:left="0" w:right="0"/>
              <w:rPr>
                <w:rFonts w:cs="Arial"/>
              </w:rPr>
            </w:pPr>
            <w:r>
              <w:rPr>
                <w:rFonts w:cs="Arial"/>
              </w:rPr>
              <w:t>Each role shall be assigned with a set of A/G and/or G/G keys as configured in the TMCS management system.</w:t>
            </w:r>
          </w:p>
        </w:tc>
        <w:tc>
          <w:tcPr>
            <w:tcW w:w="1689" w:type="dxa"/>
          </w:tcPr>
          <w:p w14:paraId="6B22B904" w14:textId="77777777" w:rsidR="007140AE" w:rsidRPr="002E7780" w:rsidRDefault="007140AE" w:rsidP="007140AE">
            <w:pPr>
              <w:pStyle w:val="Ztup-normal-11"/>
              <w:rPr>
                <w:rFonts w:cs="Arial"/>
              </w:rPr>
            </w:pPr>
          </w:p>
        </w:tc>
      </w:tr>
      <w:tr w:rsidR="007140AE" w:rsidRPr="00C93E80" w14:paraId="6B22B909" w14:textId="77777777" w:rsidTr="007140AE">
        <w:tc>
          <w:tcPr>
            <w:tcW w:w="1419" w:type="dxa"/>
          </w:tcPr>
          <w:p w14:paraId="6B22B906" w14:textId="77777777" w:rsidR="007140AE" w:rsidRPr="004B6B3D" w:rsidRDefault="007140AE" w:rsidP="007140AE">
            <w:pPr>
              <w:pStyle w:val="Ztup-normal-11"/>
              <w:rPr>
                <w:rFonts w:cs="Arial"/>
                <w:b/>
              </w:rPr>
            </w:pPr>
            <w:r w:rsidRPr="004B6B3D">
              <w:rPr>
                <w:rFonts w:cs="Arial"/>
                <w:b/>
              </w:rPr>
              <w:t>VCRM0040</w:t>
            </w:r>
          </w:p>
        </w:tc>
        <w:tc>
          <w:tcPr>
            <w:tcW w:w="4819" w:type="dxa"/>
          </w:tcPr>
          <w:p w14:paraId="6B22B907" w14:textId="77777777" w:rsidR="007140AE" w:rsidRPr="006963E2" w:rsidRDefault="007140AE" w:rsidP="007140AE">
            <w:pPr>
              <w:pStyle w:val="NormalIndent"/>
              <w:spacing w:line="276" w:lineRule="auto"/>
              <w:ind w:left="0" w:right="0"/>
              <w:rPr>
                <w:rFonts w:cs="Arial"/>
              </w:rPr>
            </w:pPr>
            <w:r w:rsidRPr="006963E2">
              <w:rPr>
                <w:rFonts w:cs="Arial"/>
              </w:rPr>
              <w:t>The VCS role concept shall support dynamic sector management (e.g. merging of sectors during operation).</w:t>
            </w:r>
          </w:p>
        </w:tc>
        <w:tc>
          <w:tcPr>
            <w:tcW w:w="1689" w:type="dxa"/>
          </w:tcPr>
          <w:p w14:paraId="6B22B908" w14:textId="77777777" w:rsidR="007140AE" w:rsidRPr="004B6B3D" w:rsidRDefault="007140AE" w:rsidP="007140AE">
            <w:pPr>
              <w:pStyle w:val="Ztup-normal-11"/>
              <w:rPr>
                <w:rFonts w:cs="Arial"/>
              </w:rPr>
            </w:pPr>
          </w:p>
        </w:tc>
      </w:tr>
      <w:tr w:rsidR="007140AE" w:rsidRPr="00C93E80" w14:paraId="6B22B910" w14:textId="77777777" w:rsidTr="007140AE">
        <w:tc>
          <w:tcPr>
            <w:tcW w:w="1419" w:type="dxa"/>
          </w:tcPr>
          <w:p w14:paraId="6B22B90A" w14:textId="77777777" w:rsidR="007140AE" w:rsidRPr="004B6B3D" w:rsidRDefault="007140AE" w:rsidP="007140AE">
            <w:pPr>
              <w:pStyle w:val="Ztup-normal-11"/>
              <w:rPr>
                <w:rFonts w:cs="Arial"/>
                <w:b/>
              </w:rPr>
            </w:pPr>
            <w:r w:rsidRPr="004B6B3D">
              <w:rPr>
                <w:rFonts w:cs="Arial"/>
                <w:b/>
              </w:rPr>
              <w:t>VCRM0050</w:t>
            </w:r>
          </w:p>
        </w:tc>
        <w:tc>
          <w:tcPr>
            <w:tcW w:w="4819" w:type="dxa"/>
          </w:tcPr>
          <w:p w14:paraId="6B22B90B" w14:textId="77777777" w:rsidR="007140AE" w:rsidRDefault="007140AE" w:rsidP="007140AE">
            <w:pPr>
              <w:autoSpaceDE w:val="0"/>
              <w:autoSpaceDN w:val="0"/>
              <w:adjustRightInd w:val="0"/>
              <w:spacing w:after="120" w:line="276" w:lineRule="auto"/>
              <w:jc w:val="both"/>
              <w:rPr>
                <w:rFonts w:cs="Arial"/>
              </w:rPr>
            </w:pPr>
            <w:r>
              <w:rPr>
                <w:rFonts w:cs="Arial"/>
              </w:rPr>
              <w:t>The VCS role concept shall support the following role handling mechanisms:</w:t>
            </w:r>
          </w:p>
          <w:p w14:paraId="6B22B90C"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Static role to controller allocation;</w:t>
            </w:r>
          </w:p>
          <w:p w14:paraId="6B22B90D"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Dynamic role handover between controllers during operation;</w:t>
            </w:r>
          </w:p>
          <w:p w14:paraId="6B22B90E" w14:textId="77777777" w:rsidR="007140AE" w:rsidRPr="004B6B3D"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Selection of roles from each OWP regardless of the number of other controllers with the same role.</w:t>
            </w:r>
          </w:p>
        </w:tc>
        <w:tc>
          <w:tcPr>
            <w:tcW w:w="1689" w:type="dxa"/>
          </w:tcPr>
          <w:p w14:paraId="6B22B90F" w14:textId="77777777" w:rsidR="007140AE" w:rsidRPr="004B6B3D" w:rsidRDefault="007140AE" w:rsidP="007140AE">
            <w:pPr>
              <w:pStyle w:val="Ztup-normal-11"/>
              <w:rPr>
                <w:rFonts w:cs="Arial"/>
              </w:rPr>
            </w:pPr>
          </w:p>
        </w:tc>
      </w:tr>
      <w:tr w:rsidR="007140AE" w:rsidRPr="00C93E80" w14:paraId="6B22B915" w14:textId="77777777" w:rsidTr="007140AE">
        <w:tc>
          <w:tcPr>
            <w:tcW w:w="1419" w:type="dxa"/>
          </w:tcPr>
          <w:p w14:paraId="6B22B911" w14:textId="77777777" w:rsidR="007140AE" w:rsidRPr="0093398F" w:rsidRDefault="007140AE" w:rsidP="007140AE">
            <w:pPr>
              <w:pStyle w:val="Ztup-normal-11"/>
              <w:rPr>
                <w:rFonts w:cs="Arial"/>
                <w:b/>
              </w:rPr>
            </w:pPr>
            <w:r w:rsidRPr="0093398F">
              <w:rPr>
                <w:rFonts w:cs="Arial"/>
                <w:b/>
              </w:rPr>
              <w:t>VCRM0060</w:t>
            </w:r>
          </w:p>
        </w:tc>
        <w:tc>
          <w:tcPr>
            <w:tcW w:w="4819" w:type="dxa"/>
          </w:tcPr>
          <w:p w14:paraId="6B22B912" w14:textId="77777777" w:rsidR="007140AE" w:rsidRDefault="007140AE" w:rsidP="007140AE">
            <w:pPr>
              <w:autoSpaceDE w:val="0"/>
              <w:autoSpaceDN w:val="0"/>
              <w:adjustRightInd w:val="0"/>
              <w:spacing w:after="120" w:line="276" w:lineRule="auto"/>
              <w:jc w:val="both"/>
              <w:rPr>
                <w:rFonts w:cs="Arial"/>
              </w:rPr>
            </w:pPr>
            <w:r>
              <w:rPr>
                <w:rFonts w:cs="Arial"/>
              </w:rPr>
              <w:t xml:space="preserve">The VCS shall have a prevention mechanism to ensure that there are no unassigned roles. The prevention mechanism shall be able to be activated/deactivated from the TMCS. </w:t>
            </w:r>
          </w:p>
          <w:p w14:paraId="6B22B913" w14:textId="77777777" w:rsidR="007140AE" w:rsidRPr="0093398F" w:rsidRDefault="007140AE" w:rsidP="007140AE">
            <w:pPr>
              <w:autoSpaceDE w:val="0"/>
              <w:autoSpaceDN w:val="0"/>
              <w:adjustRightInd w:val="0"/>
              <w:spacing w:after="120" w:line="276" w:lineRule="auto"/>
              <w:jc w:val="both"/>
              <w:rPr>
                <w:rFonts w:cs="Arial"/>
              </w:rPr>
            </w:pPr>
            <w:r>
              <w:rPr>
                <w:rFonts w:cs="Arial"/>
              </w:rPr>
              <w:t>When the prevention mechanism is activated, a role shall be assigned to at least one OWP.</w:t>
            </w:r>
          </w:p>
        </w:tc>
        <w:tc>
          <w:tcPr>
            <w:tcW w:w="1689" w:type="dxa"/>
          </w:tcPr>
          <w:p w14:paraId="6B22B914" w14:textId="77777777" w:rsidR="007140AE" w:rsidRPr="0093398F" w:rsidRDefault="007140AE" w:rsidP="007140AE">
            <w:pPr>
              <w:pStyle w:val="Ztup-normal-11"/>
              <w:rPr>
                <w:rFonts w:cs="Arial"/>
              </w:rPr>
            </w:pPr>
          </w:p>
        </w:tc>
      </w:tr>
      <w:tr w:rsidR="007140AE" w:rsidRPr="00C93E80" w14:paraId="6B22B919" w14:textId="77777777" w:rsidTr="007140AE">
        <w:tc>
          <w:tcPr>
            <w:tcW w:w="1419" w:type="dxa"/>
          </w:tcPr>
          <w:p w14:paraId="6B22B916" w14:textId="77777777" w:rsidR="007140AE" w:rsidRPr="0093398F" w:rsidRDefault="007140AE" w:rsidP="007140AE">
            <w:pPr>
              <w:pStyle w:val="Ztup-normal-11"/>
              <w:rPr>
                <w:rFonts w:cs="Arial"/>
                <w:b/>
              </w:rPr>
            </w:pPr>
            <w:r w:rsidRPr="0093398F">
              <w:rPr>
                <w:rFonts w:cs="Arial"/>
                <w:b/>
              </w:rPr>
              <w:t>VCRM006</w:t>
            </w:r>
            <w:r>
              <w:rPr>
                <w:rFonts w:cs="Arial"/>
                <w:b/>
              </w:rPr>
              <w:t>2</w:t>
            </w:r>
          </w:p>
        </w:tc>
        <w:tc>
          <w:tcPr>
            <w:tcW w:w="4819" w:type="dxa"/>
          </w:tcPr>
          <w:p w14:paraId="6B22B917" w14:textId="77777777" w:rsidR="007140AE" w:rsidRDefault="007140AE" w:rsidP="007140AE">
            <w:pPr>
              <w:autoSpaceDE w:val="0"/>
              <w:autoSpaceDN w:val="0"/>
              <w:adjustRightInd w:val="0"/>
              <w:spacing w:after="120" w:line="276" w:lineRule="auto"/>
              <w:jc w:val="both"/>
              <w:rPr>
                <w:rFonts w:cs="Arial"/>
              </w:rPr>
            </w:pPr>
            <w:r>
              <w:rPr>
                <w:rFonts w:cs="Arial"/>
              </w:rPr>
              <w:t>In order to cover the various tasks of an operator depending on his assigned role, the VCS shall allow to configure an HMI layout per role.</w:t>
            </w:r>
          </w:p>
        </w:tc>
        <w:tc>
          <w:tcPr>
            <w:tcW w:w="1689" w:type="dxa"/>
          </w:tcPr>
          <w:p w14:paraId="6B22B918" w14:textId="77777777" w:rsidR="007140AE" w:rsidRPr="0093398F" w:rsidRDefault="007140AE" w:rsidP="007140AE">
            <w:pPr>
              <w:pStyle w:val="Ztup-normal-11"/>
              <w:rPr>
                <w:rFonts w:cs="Arial"/>
              </w:rPr>
            </w:pPr>
          </w:p>
        </w:tc>
      </w:tr>
      <w:tr w:rsidR="007140AE" w:rsidRPr="00C93E80" w14:paraId="6B22B91D" w14:textId="77777777" w:rsidTr="007140AE">
        <w:tc>
          <w:tcPr>
            <w:tcW w:w="1419" w:type="dxa"/>
          </w:tcPr>
          <w:p w14:paraId="6B22B91A" w14:textId="77777777" w:rsidR="007140AE" w:rsidRPr="0093398F" w:rsidRDefault="007140AE" w:rsidP="007140AE">
            <w:pPr>
              <w:pStyle w:val="Ztup-normal-11"/>
              <w:rPr>
                <w:rFonts w:cs="Arial"/>
                <w:b/>
              </w:rPr>
            </w:pPr>
            <w:r w:rsidRPr="0093398F">
              <w:rPr>
                <w:rFonts w:cs="Arial"/>
                <w:b/>
              </w:rPr>
              <w:t>VCRM006</w:t>
            </w:r>
            <w:r>
              <w:rPr>
                <w:rFonts w:cs="Arial"/>
                <w:b/>
              </w:rPr>
              <w:t>4</w:t>
            </w:r>
          </w:p>
        </w:tc>
        <w:tc>
          <w:tcPr>
            <w:tcW w:w="4819" w:type="dxa"/>
          </w:tcPr>
          <w:p w14:paraId="6B22B91B" w14:textId="77777777" w:rsidR="007140AE" w:rsidRDefault="007140AE" w:rsidP="007140AE">
            <w:pPr>
              <w:autoSpaceDE w:val="0"/>
              <w:autoSpaceDN w:val="0"/>
              <w:adjustRightInd w:val="0"/>
              <w:spacing w:after="120" w:line="276" w:lineRule="auto"/>
              <w:jc w:val="both"/>
              <w:rPr>
                <w:rFonts w:cs="Arial"/>
              </w:rPr>
            </w:pPr>
            <w:r>
              <w:rPr>
                <w:rFonts w:cs="Arial"/>
              </w:rPr>
              <w:t>The TMCS shall allow to assign default frequencies to a role.</w:t>
            </w:r>
          </w:p>
        </w:tc>
        <w:tc>
          <w:tcPr>
            <w:tcW w:w="1689" w:type="dxa"/>
          </w:tcPr>
          <w:p w14:paraId="6B22B91C" w14:textId="77777777" w:rsidR="007140AE" w:rsidRPr="0093398F" w:rsidRDefault="007140AE" w:rsidP="007140AE">
            <w:pPr>
              <w:pStyle w:val="Ztup-normal-11"/>
              <w:rPr>
                <w:rFonts w:cs="Arial"/>
              </w:rPr>
            </w:pPr>
          </w:p>
        </w:tc>
      </w:tr>
    </w:tbl>
    <w:p w14:paraId="6B22B91E" w14:textId="77777777" w:rsidR="007140AE" w:rsidRPr="0093398F" w:rsidRDefault="007140AE" w:rsidP="007140AE">
      <w:pPr>
        <w:pStyle w:val="reqt"/>
        <w:rPr>
          <w:rFonts w:ascii="Arial" w:hAnsi="Arial"/>
          <w:sz w:val="20"/>
        </w:rPr>
      </w:pPr>
    </w:p>
    <w:p w14:paraId="6B22B91F" w14:textId="77777777" w:rsidR="007140AE" w:rsidRPr="0093398F" w:rsidRDefault="007140AE" w:rsidP="007140AE">
      <w:pPr>
        <w:pStyle w:val="reqt"/>
        <w:rPr>
          <w:rFonts w:ascii="Arial" w:hAnsi="Arial"/>
          <w:sz w:val="20"/>
        </w:rPr>
      </w:pPr>
    </w:p>
    <w:p w14:paraId="6B22B920" w14:textId="77777777" w:rsidR="007140AE" w:rsidRPr="00142167" w:rsidRDefault="007140AE" w:rsidP="007140AE">
      <w:pPr>
        <w:pStyle w:val="Heading3"/>
        <w:rPr>
          <w:rFonts w:cs="Arial"/>
          <w:sz w:val="20"/>
        </w:rPr>
      </w:pPr>
      <w:bookmarkStart w:id="87" w:name="_Toc117766688"/>
      <w:r w:rsidRPr="00142167">
        <w:rPr>
          <w:rFonts w:cs="Arial"/>
          <w:sz w:val="20"/>
        </w:rPr>
        <w:t>Missions</w:t>
      </w:r>
      <w:bookmarkEnd w:id="87"/>
    </w:p>
    <w:p w14:paraId="6B22B921" w14:textId="77777777" w:rsidR="007140AE" w:rsidRPr="00142167"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4B6F4B" w14:paraId="6B22B925" w14:textId="77777777" w:rsidTr="007140AE">
        <w:trPr>
          <w:tblHeader/>
        </w:trPr>
        <w:tc>
          <w:tcPr>
            <w:tcW w:w="1419" w:type="dxa"/>
            <w:shd w:val="clear" w:color="auto" w:fill="auto"/>
          </w:tcPr>
          <w:p w14:paraId="6B22B922" w14:textId="77777777" w:rsidR="007140AE" w:rsidRPr="00142167" w:rsidRDefault="007140AE" w:rsidP="007140AE">
            <w:pPr>
              <w:pStyle w:val="Ztup-normal-11"/>
              <w:jc w:val="center"/>
              <w:rPr>
                <w:rFonts w:cs="Arial"/>
                <w:b/>
              </w:rPr>
            </w:pPr>
            <w:r w:rsidRPr="00142167">
              <w:rPr>
                <w:rFonts w:cs="Arial"/>
                <w:b/>
              </w:rPr>
              <w:t>ID</w:t>
            </w:r>
          </w:p>
        </w:tc>
        <w:tc>
          <w:tcPr>
            <w:tcW w:w="4819" w:type="dxa"/>
            <w:shd w:val="clear" w:color="auto" w:fill="auto"/>
          </w:tcPr>
          <w:p w14:paraId="6B22B923" w14:textId="77777777" w:rsidR="007140AE" w:rsidRPr="00142167" w:rsidRDefault="007140AE" w:rsidP="007140AE">
            <w:pPr>
              <w:pStyle w:val="Ztup-normal-11"/>
              <w:jc w:val="center"/>
              <w:rPr>
                <w:rFonts w:cs="Arial"/>
                <w:b/>
              </w:rPr>
            </w:pPr>
            <w:r w:rsidRPr="00142167">
              <w:rPr>
                <w:rFonts w:cs="Arial"/>
                <w:b/>
              </w:rPr>
              <w:t>Requirements</w:t>
            </w:r>
          </w:p>
        </w:tc>
        <w:tc>
          <w:tcPr>
            <w:tcW w:w="1689" w:type="dxa"/>
            <w:shd w:val="clear" w:color="auto" w:fill="auto"/>
          </w:tcPr>
          <w:p w14:paraId="6B22B924" w14:textId="77777777" w:rsidR="007140AE" w:rsidRPr="00142167" w:rsidRDefault="007140AE" w:rsidP="007140AE">
            <w:pPr>
              <w:pStyle w:val="Ztup-normal-11"/>
              <w:jc w:val="center"/>
              <w:rPr>
                <w:rFonts w:cs="Arial"/>
                <w:b/>
              </w:rPr>
            </w:pPr>
            <w:r w:rsidRPr="00142167">
              <w:rPr>
                <w:rFonts w:cs="Arial"/>
                <w:b/>
              </w:rPr>
              <w:t>Compliance YES/NO – references to evidence</w:t>
            </w:r>
          </w:p>
        </w:tc>
      </w:tr>
      <w:tr w:rsidR="007140AE" w:rsidRPr="004B6F4B" w14:paraId="6B22B929" w14:textId="77777777" w:rsidTr="007140AE">
        <w:tc>
          <w:tcPr>
            <w:tcW w:w="1419" w:type="dxa"/>
            <w:shd w:val="clear" w:color="auto" w:fill="auto"/>
          </w:tcPr>
          <w:p w14:paraId="6B22B926" w14:textId="77777777" w:rsidR="007140AE" w:rsidRPr="00142167" w:rsidRDefault="007140AE" w:rsidP="007140AE">
            <w:pPr>
              <w:pStyle w:val="Ztup-normal-11"/>
              <w:rPr>
                <w:rFonts w:cs="Arial"/>
              </w:rPr>
            </w:pPr>
            <w:r w:rsidRPr="00142167">
              <w:rPr>
                <w:rFonts w:cs="Arial"/>
                <w:b/>
              </w:rPr>
              <w:t>VCRM0070</w:t>
            </w:r>
          </w:p>
        </w:tc>
        <w:tc>
          <w:tcPr>
            <w:tcW w:w="4819" w:type="dxa"/>
            <w:shd w:val="clear" w:color="auto" w:fill="auto"/>
          </w:tcPr>
          <w:p w14:paraId="6B22B927" w14:textId="77777777" w:rsidR="007140AE" w:rsidRPr="00142167" w:rsidRDefault="007140AE" w:rsidP="007140AE">
            <w:pPr>
              <w:pStyle w:val="NormalIndent"/>
              <w:spacing w:line="276" w:lineRule="auto"/>
              <w:ind w:left="0" w:right="0"/>
              <w:rPr>
                <w:rFonts w:cs="Arial"/>
              </w:rPr>
            </w:pPr>
            <w:r w:rsidRPr="00142167">
              <w:rPr>
                <w:rFonts w:cs="Arial"/>
              </w:rPr>
              <w:t>A mission shall be created by assigning one or more roles to the mission.</w:t>
            </w:r>
          </w:p>
        </w:tc>
        <w:tc>
          <w:tcPr>
            <w:tcW w:w="1689" w:type="dxa"/>
          </w:tcPr>
          <w:p w14:paraId="6B22B928" w14:textId="77777777" w:rsidR="007140AE" w:rsidRPr="00142167" w:rsidRDefault="007140AE" w:rsidP="007140AE">
            <w:pPr>
              <w:pStyle w:val="Ztup-normal-11"/>
              <w:rPr>
                <w:rFonts w:cs="Arial"/>
                <w:highlight w:val="yellow"/>
              </w:rPr>
            </w:pPr>
          </w:p>
        </w:tc>
      </w:tr>
      <w:tr w:rsidR="007140AE" w:rsidRPr="004B6F4B" w14:paraId="6B22B92D" w14:textId="77777777" w:rsidTr="007140AE">
        <w:tc>
          <w:tcPr>
            <w:tcW w:w="1419" w:type="dxa"/>
            <w:shd w:val="clear" w:color="auto" w:fill="auto"/>
          </w:tcPr>
          <w:p w14:paraId="6B22B92A" w14:textId="77777777" w:rsidR="007140AE" w:rsidRPr="00142167" w:rsidRDefault="007140AE" w:rsidP="007140AE">
            <w:pPr>
              <w:pStyle w:val="Ztup-normal-11"/>
              <w:rPr>
                <w:rFonts w:cs="Arial"/>
                <w:b/>
              </w:rPr>
            </w:pPr>
            <w:r w:rsidRPr="00142167">
              <w:rPr>
                <w:rFonts w:cs="Arial"/>
                <w:b/>
              </w:rPr>
              <w:t>VCRM0080</w:t>
            </w:r>
          </w:p>
        </w:tc>
        <w:tc>
          <w:tcPr>
            <w:tcW w:w="4819" w:type="dxa"/>
            <w:shd w:val="clear" w:color="auto" w:fill="auto"/>
          </w:tcPr>
          <w:p w14:paraId="6B22B92B" w14:textId="77777777" w:rsidR="007140AE" w:rsidRPr="00142167" w:rsidRDefault="007140AE" w:rsidP="007140AE">
            <w:pPr>
              <w:pStyle w:val="NormalIndent"/>
              <w:spacing w:line="276" w:lineRule="auto"/>
              <w:ind w:left="0" w:right="0"/>
              <w:rPr>
                <w:rFonts w:cs="Arial"/>
              </w:rPr>
            </w:pPr>
            <w:r w:rsidRPr="00142167">
              <w:rPr>
                <w:rFonts w:cs="Arial"/>
              </w:rPr>
              <w:t>All settings of the mission shall be inherited by taking the settings of the top (main) / first role part of the mission.</w:t>
            </w:r>
          </w:p>
        </w:tc>
        <w:tc>
          <w:tcPr>
            <w:tcW w:w="1689" w:type="dxa"/>
          </w:tcPr>
          <w:p w14:paraId="6B22B92C" w14:textId="77777777" w:rsidR="007140AE" w:rsidRPr="00142167" w:rsidRDefault="007140AE" w:rsidP="007140AE">
            <w:pPr>
              <w:pStyle w:val="Ztup-normal-11"/>
              <w:rPr>
                <w:rFonts w:cs="Arial"/>
                <w:highlight w:val="yellow"/>
              </w:rPr>
            </w:pPr>
          </w:p>
        </w:tc>
      </w:tr>
      <w:tr w:rsidR="007140AE" w:rsidRPr="004B6F4B" w14:paraId="6B22B931" w14:textId="77777777" w:rsidTr="007140AE">
        <w:tc>
          <w:tcPr>
            <w:tcW w:w="1419" w:type="dxa"/>
          </w:tcPr>
          <w:p w14:paraId="6B22B92E" w14:textId="77777777" w:rsidR="007140AE" w:rsidRPr="004043B5" w:rsidRDefault="007140AE" w:rsidP="007140AE">
            <w:pPr>
              <w:pStyle w:val="Ztup-normal-11"/>
              <w:rPr>
                <w:rFonts w:cs="Arial"/>
                <w:b/>
              </w:rPr>
            </w:pPr>
            <w:r w:rsidRPr="004043B5">
              <w:rPr>
                <w:rFonts w:cs="Arial"/>
                <w:b/>
              </w:rPr>
              <w:lastRenderedPageBreak/>
              <w:t>VCRM0092</w:t>
            </w:r>
          </w:p>
        </w:tc>
        <w:tc>
          <w:tcPr>
            <w:tcW w:w="4819" w:type="dxa"/>
          </w:tcPr>
          <w:p w14:paraId="6B22B92F" w14:textId="77777777" w:rsidR="007140AE" w:rsidRPr="004043B5" w:rsidRDefault="007140AE" w:rsidP="007140AE">
            <w:pPr>
              <w:pStyle w:val="NormalIndent"/>
              <w:spacing w:line="276" w:lineRule="auto"/>
              <w:ind w:left="0" w:right="0"/>
              <w:rPr>
                <w:rFonts w:cs="Arial"/>
              </w:rPr>
            </w:pPr>
            <w:r w:rsidRPr="004043B5">
              <w:rPr>
                <w:rFonts w:cs="Arial"/>
              </w:rPr>
              <w:t>It shall be possible to assign up to 20 roles for each mission.</w:t>
            </w:r>
          </w:p>
        </w:tc>
        <w:tc>
          <w:tcPr>
            <w:tcW w:w="1689" w:type="dxa"/>
          </w:tcPr>
          <w:p w14:paraId="6B22B930" w14:textId="77777777" w:rsidR="007140AE" w:rsidRPr="00142167" w:rsidRDefault="007140AE" w:rsidP="007140AE">
            <w:pPr>
              <w:pStyle w:val="Ztup-normal-11"/>
              <w:rPr>
                <w:rFonts w:cs="Arial"/>
                <w:highlight w:val="yellow"/>
              </w:rPr>
            </w:pPr>
          </w:p>
        </w:tc>
      </w:tr>
      <w:tr w:rsidR="007140AE" w:rsidRPr="004B6F4B" w14:paraId="6B22B935" w14:textId="77777777" w:rsidTr="007140AE">
        <w:tc>
          <w:tcPr>
            <w:tcW w:w="1419" w:type="dxa"/>
          </w:tcPr>
          <w:p w14:paraId="6B22B932" w14:textId="77777777" w:rsidR="007140AE" w:rsidRPr="004043B5" w:rsidRDefault="007140AE" w:rsidP="007140AE">
            <w:pPr>
              <w:pStyle w:val="Ztup-normal-11"/>
              <w:rPr>
                <w:rFonts w:cs="Arial"/>
                <w:b/>
              </w:rPr>
            </w:pPr>
            <w:r w:rsidRPr="004043B5">
              <w:rPr>
                <w:rFonts w:cs="Arial"/>
                <w:b/>
              </w:rPr>
              <w:t>VCRM0094</w:t>
            </w:r>
          </w:p>
        </w:tc>
        <w:tc>
          <w:tcPr>
            <w:tcW w:w="4819" w:type="dxa"/>
          </w:tcPr>
          <w:p w14:paraId="6B22B933" w14:textId="77777777" w:rsidR="007140AE" w:rsidRPr="004043B5" w:rsidRDefault="007140AE" w:rsidP="007140AE">
            <w:pPr>
              <w:pStyle w:val="NormalIndent"/>
              <w:spacing w:line="276" w:lineRule="auto"/>
              <w:ind w:left="0" w:right="0"/>
              <w:rPr>
                <w:rFonts w:cs="Arial"/>
              </w:rPr>
            </w:pPr>
            <w:r w:rsidRPr="004043B5">
              <w:rPr>
                <w:rFonts w:cs="Arial"/>
              </w:rPr>
              <w:t>For each mission it shall be possible to assign a prioritary role to be used for the origin identity and presented layout.</w:t>
            </w:r>
          </w:p>
        </w:tc>
        <w:tc>
          <w:tcPr>
            <w:tcW w:w="1689" w:type="dxa"/>
          </w:tcPr>
          <w:p w14:paraId="6B22B934" w14:textId="77777777" w:rsidR="007140AE" w:rsidRPr="004043B5" w:rsidRDefault="007140AE" w:rsidP="007140AE">
            <w:pPr>
              <w:pStyle w:val="Ztup-normal-11"/>
              <w:rPr>
                <w:rFonts w:cs="Arial"/>
                <w:highlight w:val="yellow"/>
              </w:rPr>
            </w:pPr>
          </w:p>
        </w:tc>
      </w:tr>
    </w:tbl>
    <w:p w14:paraId="6B22B936" w14:textId="77777777" w:rsidR="007140AE" w:rsidRPr="004043B5" w:rsidRDefault="007140AE" w:rsidP="007140AE">
      <w:pPr>
        <w:pStyle w:val="reqt"/>
        <w:rPr>
          <w:rFonts w:ascii="Arial" w:hAnsi="Arial"/>
          <w:sz w:val="20"/>
          <w:highlight w:val="yellow"/>
        </w:rPr>
      </w:pPr>
    </w:p>
    <w:p w14:paraId="6B22B937" w14:textId="77777777" w:rsidR="007140AE" w:rsidRPr="007016EF" w:rsidRDefault="007140AE" w:rsidP="007140AE">
      <w:pPr>
        <w:pStyle w:val="reqt"/>
        <w:rPr>
          <w:rFonts w:ascii="Arial" w:hAnsi="Arial"/>
          <w:sz w:val="20"/>
        </w:rPr>
      </w:pPr>
    </w:p>
    <w:p w14:paraId="6B22B938" w14:textId="77777777" w:rsidR="007140AE" w:rsidRPr="00415830" w:rsidRDefault="007140AE" w:rsidP="007140AE">
      <w:pPr>
        <w:pStyle w:val="Heading3"/>
        <w:rPr>
          <w:rFonts w:cs="Arial"/>
          <w:sz w:val="20"/>
        </w:rPr>
      </w:pPr>
      <w:bookmarkStart w:id="88" w:name="_Toc117766689"/>
      <w:r w:rsidRPr="00415830">
        <w:rPr>
          <w:rFonts w:cs="Arial"/>
          <w:sz w:val="20"/>
        </w:rPr>
        <w:t>Functional Requirements</w:t>
      </w:r>
      <w:bookmarkEnd w:id="88"/>
    </w:p>
    <w:p w14:paraId="6B22B939" w14:textId="77777777" w:rsidR="007140AE" w:rsidRPr="00142167"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4B6F4B" w14:paraId="6B22B93D" w14:textId="77777777" w:rsidTr="007140AE">
        <w:trPr>
          <w:tblHeader/>
        </w:trPr>
        <w:tc>
          <w:tcPr>
            <w:tcW w:w="1419" w:type="dxa"/>
            <w:shd w:val="clear" w:color="auto" w:fill="BFBFBF" w:themeFill="background1" w:themeFillShade="BF"/>
          </w:tcPr>
          <w:p w14:paraId="6B22B93A" w14:textId="77777777" w:rsidR="007140AE" w:rsidRPr="00B26F1E" w:rsidRDefault="007140AE" w:rsidP="007140AE">
            <w:pPr>
              <w:pStyle w:val="Ztup-normal-11"/>
              <w:jc w:val="center"/>
              <w:rPr>
                <w:rFonts w:cs="Arial"/>
                <w:b/>
              </w:rPr>
            </w:pPr>
            <w:r w:rsidRPr="00B26F1E">
              <w:rPr>
                <w:rFonts w:cs="Arial"/>
                <w:b/>
              </w:rPr>
              <w:t>ID</w:t>
            </w:r>
          </w:p>
        </w:tc>
        <w:tc>
          <w:tcPr>
            <w:tcW w:w="4819" w:type="dxa"/>
            <w:shd w:val="clear" w:color="auto" w:fill="BFBFBF" w:themeFill="background1" w:themeFillShade="BF"/>
          </w:tcPr>
          <w:p w14:paraId="6B22B93B" w14:textId="77777777" w:rsidR="007140AE" w:rsidRPr="00A13306" w:rsidRDefault="007140AE" w:rsidP="007140AE">
            <w:pPr>
              <w:pStyle w:val="Ztup-normal-11"/>
              <w:jc w:val="center"/>
              <w:rPr>
                <w:rFonts w:cs="Arial"/>
                <w:b/>
              </w:rPr>
            </w:pPr>
            <w:r w:rsidRPr="00A13306">
              <w:rPr>
                <w:rFonts w:cs="Arial"/>
                <w:b/>
              </w:rPr>
              <w:t>Requirements</w:t>
            </w:r>
          </w:p>
        </w:tc>
        <w:tc>
          <w:tcPr>
            <w:tcW w:w="1689" w:type="dxa"/>
            <w:shd w:val="clear" w:color="auto" w:fill="BFBFBF" w:themeFill="background1" w:themeFillShade="BF"/>
          </w:tcPr>
          <w:p w14:paraId="6B22B93C" w14:textId="77777777" w:rsidR="007140AE" w:rsidRPr="00A13306" w:rsidRDefault="007140AE" w:rsidP="007140AE">
            <w:pPr>
              <w:pStyle w:val="Ztup-normal-11"/>
              <w:jc w:val="center"/>
              <w:rPr>
                <w:rFonts w:cs="Arial"/>
                <w:b/>
              </w:rPr>
            </w:pPr>
            <w:r w:rsidRPr="00A13306">
              <w:rPr>
                <w:rFonts w:cs="Arial"/>
                <w:b/>
              </w:rPr>
              <w:t>Compliance YES/NO – references to evidence</w:t>
            </w:r>
          </w:p>
        </w:tc>
      </w:tr>
      <w:tr w:rsidR="007140AE" w:rsidRPr="004B6F4B" w14:paraId="6B22B941" w14:textId="77777777" w:rsidTr="007140AE">
        <w:tc>
          <w:tcPr>
            <w:tcW w:w="1419" w:type="dxa"/>
          </w:tcPr>
          <w:p w14:paraId="6B22B93E" w14:textId="77777777" w:rsidR="007140AE" w:rsidRPr="004043B5" w:rsidRDefault="007140AE" w:rsidP="007140AE">
            <w:pPr>
              <w:pStyle w:val="Ztup-normal-11"/>
              <w:rPr>
                <w:rFonts w:cs="Arial"/>
              </w:rPr>
            </w:pPr>
            <w:r w:rsidRPr="004043B5">
              <w:rPr>
                <w:rFonts w:cs="Arial"/>
                <w:b/>
              </w:rPr>
              <w:t>VCRM0100</w:t>
            </w:r>
          </w:p>
        </w:tc>
        <w:tc>
          <w:tcPr>
            <w:tcW w:w="4819" w:type="dxa"/>
          </w:tcPr>
          <w:p w14:paraId="6B22B93F" w14:textId="77777777" w:rsidR="007140AE" w:rsidRPr="004043B5" w:rsidRDefault="007140AE" w:rsidP="007140AE">
            <w:pPr>
              <w:pStyle w:val="NormalIndent"/>
              <w:spacing w:line="276" w:lineRule="auto"/>
              <w:ind w:left="0" w:right="0"/>
              <w:rPr>
                <w:rFonts w:cs="Arial"/>
              </w:rPr>
            </w:pPr>
            <w:r w:rsidRPr="004043B5">
              <w:rPr>
                <w:rFonts w:cs="Arial"/>
              </w:rPr>
              <w:t>The operator shall be able to change the configuration of the working position when new configurations are available.</w:t>
            </w:r>
          </w:p>
        </w:tc>
        <w:tc>
          <w:tcPr>
            <w:tcW w:w="1689" w:type="dxa"/>
          </w:tcPr>
          <w:p w14:paraId="6B22B940" w14:textId="77777777" w:rsidR="007140AE" w:rsidRPr="002B4DD6" w:rsidRDefault="007140AE" w:rsidP="007140AE">
            <w:pPr>
              <w:pStyle w:val="Ztup-normal-11"/>
              <w:rPr>
                <w:rFonts w:cs="Arial"/>
                <w:highlight w:val="yellow"/>
              </w:rPr>
            </w:pPr>
          </w:p>
        </w:tc>
      </w:tr>
      <w:tr w:rsidR="007140AE" w:rsidRPr="004B6F4B" w14:paraId="6B22B945" w14:textId="77777777" w:rsidTr="007140AE">
        <w:tc>
          <w:tcPr>
            <w:tcW w:w="1419" w:type="dxa"/>
          </w:tcPr>
          <w:p w14:paraId="6B22B942" w14:textId="77777777" w:rsidR="007140AE" w:rsidRPr="004043B5" w:rsidRDefault="007140AE" w:rsidP="007140AE">
            <w:pPr>
              <w:pStyle w:val="Ztup-normal-11"/>
              <w:rPr>
                <w:rFonts w:cs="Arial"/>
                <w:b/>
              </w:rPr>
            </w:pPr>
            <w:r>
              <w:rPr>
                <w:rFonts w:cs="Arial"/>
                <w:b/>
              </w:rPr>
              <w:t>VCRM011</w:t>
            </w:r>
            <w:r w:rsidRPr="004043B5">
              <w:rPr>
                <w:rFonts w:cs="Arial"/>
                <w:b/>
              </w:rPr>
              <w:t>0</w:t>
            </w:r>
          </w:p>
        </w:tc>
        <w:tc>
          <w:tcPr>
            <w:tcW w:w="4819" w:type="dxa"/>
          </w:tcPr>
          <w:p w14:paraId="6B22B943" w14:textId="77777777" w:rsidR="007140AE" w:rsidRPr="004043B5" w:rsidRDefault="007140AE" w:rsidP="007140AE">
            <w:pPr>
              <w:pStyle w:val="NormalIndent"/>
              <w:spacing w:line="276" w:lineRule="auto"/>
              <w:ind w:left="0" w:right="0"/>
              <w:rPr>
                <w:rFonts w:cs="Arial"/>
              </w:rPr>
            </w:pPr>
            <w:r>
              <w:rPr>
                <w:rFonts w:cs="Arial"/>
              </w:rPr>
              <w:t>Mission changes should</w:t>
            </w:r>
            <w:r w:rsidRPr="003B2621">
              <w:rPr>
                <w:rFonts w:cs="Arial"/>
              </w:rPr>
              <w:t xml:space="preserve"> be manually confirmed at any affected operator</w:t>
            </w:r>
            <w:r>
              <w:rPr>
                <w:rFonts w:cs="Arial"/>
              </w:rPr>
              <w:t xml:space="preserve"> working</w:t>
            </w:r>
            <w:r w:rsidRPr="003B2621">
              <w:rPr>
                <w:rFonts w:cs="Arial"/>
              </w:rPr>
              <w:t xml:space="preserve"> position without time limitation.</w:t>
            </w:r>
          </w:p>
        </w:tc>
        <w:tc>
          <w:tcPr>
            <w:tcW w:w="1689" w:type="dxa"/>
          </w:tcPr>
          <w:p w14:paraId="6B22B944" w14:textId="77777777" w:rsidR="007140AE" w:rsidRPr="002B4DD6" w:rsidRDefault="007140AE" w:rsidP="007140AE">
            <w:pPr>
              <w:pStyle w:val="Ztup-normal-11"/>
              <w:rPr>
                <w:rFonts w:cs="Arial"/>
                <w:highlight w:val="yellow"/>
              </w:rPr>
            </w:pPr>
          </w:p>
        </w:tc>
      </w:tr>
      <w:tr w:rsidR="007140AE" w:rsidRPr="004B6F4B" w14:paraId="6B22B949" w14:textId="77777777" w:rsidTr="007140AE">
        <w:tc>
          <w:tcPr>
            <w:tcW w:w="1419" w:type="dxa"/>
          </w:tcPr>
          <w:p w14:paraId="6B22B946" w14:textId="77777777" w:rsidR="007140AE" w:rsidRPr="004043B5" w:rsidRDefault="007140AE" w:rsidP="007140AE">
            <w:pPr>
              <w:pStyle w:val="Ztup-normal-11"/>
              <w:rPr>
                <w:rFonts w:cs="Arial"/>
                <w:b/>
              </w:rPr>
            </w:pPr>
            <w:r>
              <w:rPr>
                <w:rFonts w:cs="Arial"/>
                <w:b/>
              </w:rPr>
              <w:t>VCRM012</w:t>
            </w:r>
            <w:r w:rsidRPr="004043B5">
              <w:rPr>
                <w:rFonts w:cs="Arial"/>
                <w:b/>
              </w:rPr>
              <w:t>0</w:t>
            </w:r>
          </w:p>
        </w:tc>
        <w:tc>
          <w:tcPr>
            <w:tcW w:w="4819" w:type="dxa"/>
          </w:tcPr>
          <w:p w14:paraId="6B22B947" w14:textId="77777777" w:rsidR="007140AE" w:rsidRPr="004043B5" w:rsidRDefault="007140AE" w:rsidP="007140AE">
            <w:pPr>
              <w:pStyle w:val="NormalIndent"/>
              <w:spacing w:line="276" w:lineRule="auto"/>
              <w:ind w:left="0" w:right="0"/>
              <w:rPr>
                <w:rFonts w:cs="Arial"/>
              </w:rPr>
            </w:pPr>
            <w:r w:rsidRPr="003B2621">
              <w:rPr>
                <w:rFonts w:cs="Arial"/>
              </w:rPr>
              <w:t>The previous operator</w:t>
            </w:r>
            <w:r>
              <w:rPr>
                <w:rFonts w:cs="Arial"/>
              </w:rPr>
              <w:t xml:space="preserve"> working position mission scenario should</w:t>
            </w:r>
            <w:r w:rsidRPr="003B2621">
              <w:rPr>
                <w:rFonts w:cs="Arial"/>
              </w:rPr>
              <w:t xml:space="preserve"> be operational until new mission confirmation.</w:t>
            </w:r>
          </w:p>
        </w:tc>
        <w:tc>
          <w:tcPr>
            <w:tcW w:w="1689" w:type="dxa"/>
          </w:tcPr>
          <w:p w14:paraId="6B22B948" w14:textId="77777777" w:rsidR="007140AE" w:rsidRPr="002B4DD6" w:rsidRDefault="007140AE" w:rsidP="007140AE">
            <w:pPr>
              <w:pStyle w:val="Ztup-normal-11"/>
              <w:rPr>
                <w:rFonts w:cs="Arial"/>
                <w:highlight w:val="yellow"/>
              </w:rPr>
            </w:pPr>
          </w:p>
        </w:tc>
      </w:tr>
      <w:tr w:rsidR="007140AE" w:rsidRPr="004B6F4B" w14:paraId="6B22B94D" w14:textId="77777777" w:rsidTr="007140AE">
        <w:tc>
          <w:tcPr>
            <w:tcW w:w="1419" w:type="dxa"/>
          </w:tcPr>
          <w:p w14:paraId="6B22B94A" w14:textId="77777777" w:rsidR="007140AE" w:rsidRPr="00914D1D" w:rsidRDefault="007140AE" w:rsidP="007140AE">
            <w:pPr>
              <w:pStyle w:val="Ztup-normal-11"/>
              <w:rPr>
                <w:rFonts w:cs="Arial"/>
                <w:b/>
              </w:rPr>
            </w:pPr>
            <w:r w:rsidRPr="00914D1D">
              <w:rPr>
                <w:rFonts w:cs="Arial"/>
                <w:b/>
              </w:rPr>
              <w:t>VCRM0130</w:t>
            </w:r>
          </w:p>
        </w:tc>
        <w:tc>
          <w:tcPr>
            <w:tcW w:w="4819" w:type="dxa"/>
          </w:tcPr>
          <w:p w14:paraId="6B22B94B" w14:textId="77777777" w:rsidR="007140AE" w:rsidRPr="004B6F4B" w:rsidRDefault="007140AE" w:rsidP="007140AE">
            <w:pPr>
              <w:pStyle w:val="NormalIndent"/>
              <w:spacing w:line="276" w:lineRule="auto"/>
              <w:ind w:left="0" w:right="0"/>
              <w:rPr>
                <w:rFonts w:cs="Arial"/>
              </w:rPr>
            </w:pPr>
            <w:r w:rsidRPr="00914D1D">
              <w:rPr>
                <w:rFonts w:cs="Arial"/>
              </w:rPr>
              <w:t>The system shall recognise unattended operator</w:t>
            </w:r>
            <w:r w:rsidRPr="00357E7B">
              <w:rPr>
                <w:rFonts w:cs="Arial"/>
              </w:rPr>
              <w:t xml:space="preserve"> working</w:t>
            </w:r>
            <w:r w:rsidRPr="009951AE">
              <w:rPr>
                <w:rFonts w:cs="Arial"/>
              </w:rPr>
              <w:t xml:space="preserve"> position if there are no devices (microphone</w:t>
            </w:r>
            <w:r w:rsidRPr="004B6F4B">
              <w:rPr>
                <w:rFonts w:cs="Arial"/>
              </w:rPr>
              <w:t>, handset or headset) connected to the OWP.</w:t>
            </w:r>
          </w:p>
        </w:tc>
        <w:tc>
          <w:tcPr>
            <w:tcW w:w="1689" w:type="dxa"/>
          </w:tcPr>
          <w:p w14:paraId="6B22B94C" w14:textId="77777777" w:rsidR="007140AE" w:rsidRPr="004043B5" w:rsidRDefault="007140AE" w:rsidP="007140AE">
            <w:pPr>
              <w:pStyle w:val="Ztup-normal-11"/>
              <w:rPr>
                <w:rFonts w:cs="Arial"/>
                <w:highlight w:val="yellow"/>
              </w:rPr>
            </w:pPr>
          </w:p>
        </w:tc>
      </w:tr>
      <w:tr w:rsidR="007140AE" w:rsidRPr="004B6F4B" w14:paraId="6B22B951" w14:textId="77777777" w:rsidTr="007140AE">
        <w:tc>
          <w:tcPr>
            <w:tcW w:w="1419" w:type="dxa"/>
          </w:tcPr>
          <w:p w14:paraId="6B22B94E" w14:textId="77777777" w:rsidR="007140AE" w:rsidRPr="00914D1D" w:rsidRDefault="007140AE" w:rsidP="007140AE">
            <w:pPr>
              <w:pStyle w:val="Ztup-normal-11"/>
              <w:rPr>
                <w:rFonts w:cs="Arial"/>
                <w:b/>
              </w:rPr>
            </w:pPr>
            <w:r w:rsidRPr="00914D1D">
              <w:rPr>
                <w:rFonts w:cs="Arial"/>
                <w:b/>
              </w:rPr>
              <w:t>VCRM0140</w:t>
            </w:r>
          </w:p>
        </w:tc>
        <w:tc>
          <w:tcPr>
            <w:tcW w:w="4819" w:type="dxa"/>
          </w:tcPr>
          <w:p w14:paraId="6B22B94F" w14:textId="77777777" w:rsidR="007140AE" w:rsidRPr="00357E7B" w:rsidRDefault="007140AE" w:rsidP="007140AE">
            <w:pPr>
              <w:pStyle w:val="NormalIndent"/>
              <w:spacing w:line="276" w:lineRule="auto"/>
              <w:ind w:left="0" w:right="0"/>
              <w:rPr>
                <w:rFonts w:cs="Arial"/>
              </w:rPr>
            </w:pPr>
            <w:r w:rsidRPr="00914D1D">
              <w:rPr>
                <w:rFonts w:cs="Arial"/>
              </w:rPr>
              <w:t>The technical monit</w:t>
            </w:r>
            <w:r w:rsidRPr="00357E7B">
              <w:rPr>
                <w:rFonts w:cs="Arial"/>
              </w:rPr>
              <w:t>oring and control system shall have multilevel password protection.</w:t>
            </w:r>
          </w:p>
        </w:tc>
        <w:tc>
          <w:tcPr>
            <w:tcW w:w="1689" w:type="dxa"/>
          </w:tcPr>
          <w:p w14:paraId="6B22B950" w14:textId="77777777" w:rsidR="007140AE" w:rsidRPr="004043B5" w:rsidRDefault="007140AE" w:rsidP="007140AE">
            <w:pPr>
              <w:pStyle w:val="Ztup-normal-11"/>
              <w:rPr>
                <w:rFonts w:cs="Arial"/>
                <w:highlight w:val="yellow"/>
              </w:rPr>
            </w:pPr>
          </w:p>
        </w:tc>
      </w:tr>
      <w:tr w:rsidR="007140AE" w:rsidRPr="004B6F4B" w14:paraId="6B22B955" w14:textId="77777777" w:rsidTr="007140AE">
        <w:tc>
          <w:tcPr>
            <w:tcW w:w="1419" w:type="dxa"/>
          </w:tcPr>
          <w:p w14:paraId="6B22B952" w14:textId="77777777" w:rsidR="007140AE" w:rsidRPr="007016EF" w:rsidRDefault="007140AE" w:rsidP="007140AE">
            <w:pPr>
              <w:pStyle w:val="Ztup-normal-11"/>
              <w:rPr>
                <w:rFonts w:cs="Arial"/>
                <w:b/>
              </w:rPr>
            </w:pPr>
            <w:r w:rsidRPr="007016EF">
              <w:rPr>
                <w:rFonts w:cs="Arial"/>
                <w:b/>
              </w:rPr>
              <w:t>VCRM0150</w:t>
            </w:r>
          </w:p>
        </w:tc>
        <w:tc>
          <w:tcPr>
            <w:tcW w:w="4819" w:type="dxa"/>
          </w:tcPr>
          <w:p w14:paraId="6B22B953" w14:textId="77777777" w:rsidR="007140AE" w:rsidRPr="00415830" w:rsidRDefault="007140AE" w:rsidP="007140AE">
            <w:pPr>
              <w:pStyle w:val="NormalIndent"/>
              <w:spacing w:line="276" w:lineRule="auto"/>
              <w:ind w:left="0" w:right="0"/>
              <w:rPr>
                <w:rFonts w:cs="Arial"/>
              </w:rPr>
            </w:pPr>
            <w:r w:rsidRPr="00415830">
              <w:rPr>
                <w:rFonts w:cs="Arial"/>
              </w:rPr>
              <w:t>Each operational function shall be activated either by pressing dedicated function key or typing a function code.</w:t>
            </w:r>
          </w:p>
        </w:tc>
        <w:tc>
          <w:tcPr>
            <w:tcW w:w="1689" w:type="dxa"/>
          </w:tcPr>
          <w:p w14:paraId="6B22B954" w14:textId="77777777" w:rsidR="007140AE" w:rsidRPr="004043B5" w:rsidRDefault="007140AE" w:rsidP="007140AE">
            <w:pPr>
              <w:pStyle w:val="Ztup-normal-11"/>
              <w:rPr>
                <w:rFonts w:cs="Arial"/>
                <w:highlight w:val="yellow"/>
              </w:rPr>
            </w:pPr>
          </w:p>
        </w:tc>
      </w:tr>
      <w:tr w:rsidR="007140AE" w:rsidRPr="004B6F4B" w14:paraId="6B22B959" w14:textId="77777777" w:rsidTr="007140AE">
        <w:tc>
          <w:tcPr>
            <w:tcW w:w="1419" w:type="dxa"/>
            <w:shd w:val="clear" w:color="auto" w:fill="auto"/>
          </w:tcPr>
          <w:p w14:paraId="6B22B956" w14:textId="77777777" w:rsidR="007140AE" w:rsidRPr="0018338E" w:rsidRDefault="007140AE" w:rsidP="007140AE">
            <w:pPr>
              <w:pStyle w:val="Ztup-normal-11"/>
              <w:rPr>
                <w:rFonts w:cs="Arial"/>
                <w:b/>
              </w:rPr>
            </w:pPr>
            <w:r w:rsidRPr="0018338E">
              <w:rPr>
                <w:rFonts w:cs="Arial"/>
                <w:b/>
              </w:rPr>
              <w:t>VCRM0160</w:t>
            </w:r>
          </w:p>
        </w:tc>
        <w:tc>
          <w:tcPr>
            <w:tcW w:w="4819" w:type="dxa"/>
            <w:shd w:val="clear" w:color="auto" w:fill="auto"/>
          </w:tcPr>
          <w:p w14:paraId="6B22B957" w14:textId="77777777" w:rsidR="007140AE" w:rsidRPr="0018338E" w:rsidRDefault="007140AE" w:rsidP="007140AE">
            <w:pPr>
              <w:pStyle w:val="NormalIndent"/>
              <w:spacing w:line="276" w:lineRule="auto"/>
              <w:ind w:left="0" w:right="0"/>
              <w:rPr>
                <w:rFonts w:cs="Arial"/>
              </w:rPr>
            </w:pPr>
            <w:r w:rsidRPr="0018338E">
              <w:rPr>
                <w:rFonts w:cs="Arial"/>
              </w:rPr>
              <w:t xml:space="preserve">It shall be possible to define scenarios within the VCS system. A scenario can allow a predefined combination of missions to be used on operator positions. </w:t>
            </w:r>
          </w:p>
        </w:tc>
        <w:tc>
          <w:tcPr>
            <w:tcW w:w="1689" w:type="dxa"/>
          </w:tcPr>
          <w:p w14:paraId="6B22B958" w14:textId="77777777" w:rsidR="007140AE" w:rsidRPr="0018338E" w:rsidRDefault="007140AE" w:rsidP="007140AE">
            <w:pPr>
              <w:pStyle w:val="Ztup-normal-11"/>
              <w:rPr>
                <w:rFonts w:cs="Arial"/>
                <w:highlight w:val="yellow"/>
              </w:rPr>
            </w:pPr>
          </w:p>
        </w:tc>
      </w:tr>
      <w:tr w:rsidR="007140AE" w:rsidRPr="004B6F4B" w14:paraId="6B22B95D" w14:textId="77777777" w:rsidTr="007140AE">
        <w:tc>
          <w:tcPr>
            <w:tcW w:w="1419" w:type="dxa"/>
            <w:shd w:val="clear" w:color="auto" w:fill="auto"/>
          </w:tcPr>
          <w:p w14:paraId="6B22B95A" w14:textId="77777777" w:rsidR="007140AE" w:rsidRPr="0018338E" w:rsidRDefault="007140AE" w:rsidP="007140AE">
            <w:pPr>
              <w:pStyle w:val="Ztup-normal-11"/>
              <w:rPr>
                <w:rFonts w:cs="Arial"/>
                <w:b/>
              </w:rPr>
            </w:pPr>
            <w:r>
              <w:rPr>
                <w:rFonts w:cs="Arial"/>
                <w:b/>
              </w:rPr>
              <w:t>VCRM017</w:t>
            </w:r>
            <w:r w:rsidRPr="0018338E">
              <w:rPr>
                <w:rFonts w:cs="Arial"/>
                <w:b/>
              </w:rPr>
              <w:t>0</w:t>
            </w:r>
          </w:p>
        </w:tc>
        <w:tc>
          <w:tcPr>
            <w:tcW w:w="4819" w:type="dxa"/>
            <w:shd w:val="clear" w:color="auto" w:fill="auto"/>
          </w:tcPr>
          <w:p w14:paraId="6B22B95B" w14:textId="77777777" w:rsidR="007140AE" w:rsidRPr="0018338E" w:rsidRDefault="007140AE" w:rsidP="007140AE">
            <w:pPr>
              <w:pStyle w:val="NormalIndent"/>
              <w:spacing w:line="276" w:lineRule="auto"/>
              <w:ind w:left="0" w:right="0"/>
              <w:rPr>
                <w:rFonts w:cs="Arial"/>
              </w:rPr>
            </w:pPr>
            <w:r>
              <w:rPr>
                <w:rFonts w:cs="Arial"/>
              </w:rPr>
              <w:t>The activation of a scenario should be possible via the supervisor view and effectively makes the missions usable at the affected operator positions.</w:t>
            </w:r>
          </w:p>
        </w:tc>
        <w:tc>
          <w:tcPr>
            <w:tcW w:w="1689" w:type="dxa"/>
          </w:tcPr>
          <w:p w14:paraId="6B22B95C" w14:textId="77777777" w:rsidR="007140AE" w:rsidRPr="0018338E" w:rsidRDefault="007140AE" w:rsidP="007140AE">
            <w:pPr>
              <w:pStyle w:val="Ztup-normal-11"/>
              <w:rPr>
                <w:rFonts w:cs="Arial"/>
                <w:highlight w:val="yellow"/>
              </w:rPr>
            </w:pPr>
          </w:p>
        </w:tc>
      </w:tr>
    </w:tbl>
    <w:p w14:paraId="6B22B95E" w14:textId="77777777" w:rsidR="007140AE" w:rsidRDefault="007140AE" w:rsidP="007140AE">
      <w:pPr>
        <w:pStyle w:val="reqt"/>
        <w:rPr>
          <w:rFonts w:ascii="Arial" w:hAnsi="Arial"/>
          <w:sz w:val="20"/>
        </w:rPr>
      </w:pPr>
    </w:p>
    <w:p w14:paraId="6B22B95F" w14:textId="77777777" w:rsidR="007140AE" w:rsidRDefault="007140AE" w:rsidP="007140AE">
      <w:pPr>
        <w:pStyle w:val="reqt"/>
        <w:rPr>
          <w:rFonts w:ascii="Arial" w:hAnsi="Arial"/>
          <w:sz w:val="20"/>
        </w:rPr>
      </w:pPr>
    </w:p>
    <w:p w14:paraId="6B22B960" w14:textId="77777777" w:rsidR="007140AE" w:rsidRDefault="007140AE" w:rsidP="007140AE">
      <w:pPr>
        <w:pStyle w:val="Heading2"/>
      </w:pPr>
      <w:bookmarkStart w:id="89" w:name="_Toc117766690"/>
      <w:r w:rsidRPr="00193E8F">
        <w:t xml:space="preserve">Operator </w:t>
      </w:r>
      <w:r>
        <w:t>Working Position</w:t>
      </w:r>
      <w:bookmarkEnd w:id="89"/>
    </w:p>
    <w:p w14:paraId="6B22B96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965" w14:textId="77777777" w:rsidTr="007140AE">
        <w:trPr>
          <w:tblHeader/>
        </w:trPr>
        <w:tc>
          <w:tcPr>
            <w:tcW w:w="1419" w:type="dxa"/>
            <w:shd w:val="clear" w:color="auto" w:fill="BFBFBF" w:themeFill="background1" w:themeFillShade="BF"/>
          </w:tcPr>
          <w:p w14:paraId="6B22B962"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96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96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96C" w14:textId="77777777" w:rsidTr="007140AE">
        <w:tc>
          <w:tcPr>
            <w:tcW w:w="1419" w:type="dxa"/>
          </w:tcPr>
          <w:p w14:paraId="6B22B966" w14:textId="77777777" w:rsidR="007140AE" w:rsidRPr="00D9384D" w:rsidRDefault="007140AE" w:rsidP="007140AE">
            <w:pPr>
              <w:pStyle w:val="Ztup-normal-11"/>
              <w:rPr>
                <w:rFonts w:cs="Arial"/>
              </w:rPr>
            </w:pPr>
            <w:r>
              <w:rPr>
                <w:rFonts w:cs="Arial"/>
                <w:b/>
              </w:rPr>
              <w:t>VCWP</w:t>
            </w:r>
            <w:r w:rsidRPr="00E916CE">
              <w:rPr>
                <w:rFonts w:cs="Arial"/>
                <w:b/>
              </w:rPr>
              <w:t>0010</w:t>
            </w:r>
          </w:p>
        </w:tc>
        <w:tc>
          <w:tcPr>
            <w:tcW w:w="4819" w:type="dxa"/>
          </w:tcPr>
          <w:p w14:paraId="6B22B967" w14:textId="77777777" w:rsidR="007140AE" w:rsidRDefault="007140AE" w:rsidP="007140AE">
            <w:pPr>
              <w:pStyle w:val="NormalIndent"/>
              <w:spacing w:line="276" w:lineRule="auto"/>
              <w:ind w:left="0" w:right="0"/>
              <w:rPr>
                <w:rFonts w:cs="Arial"/>
              </w:rPr>
            </w:pPr>
            <w:r w:rsidRPr="00A65AB8">
              <w:rPr>
                <w:rFonts w:cs="Arial"/>
              </w:rPr>
              <w:t>OWP</w:t>
            </w:r>
            <w:r>
              <w:rPr>
                <w:rFonts w:cs="Arial"/>
              </w:rPr>
              <w:t xml:space="preserve"> positions shall consist of:</w:t>
            </w:r>
          </w:p>
          <w:p w14:paraId="6B22B968" w14:textId="77777777" w:rsidR="007140AE" w:rsidRDefault="007140AE" w:rsidP="007140AE">
            <w:pPr>
              <w:pStyle w:val="NormalIndent"/>
              <w:numPr>
                <w:ilvl w:val="0"/>
                <w:numId w:val="40"/>
              </w:numPr>
              <w:spacing w:line="276" w:lineRule="auto"/>
              <w:ind w:right="0"/>
              <w:rPr>
                <w:rFonts w:cs="Arial"/>
              </w:rPr>
            </w:pPr>
            <w:r w:rsidRPr="00B817EA">
              <w:rPr>
                <w:rFonts w:cs="Arial"/>
              </w:rPr>
              <w:t xml:space="preserve">12” capacitive </w:t>
            </w:r>
            <w:r w:rsidRPr="00914D1D">
              <w:rPr>
                <w:rFonts w:cs="Arial"/>
              </w:rPr>
              <w:t>touch screen computing unit (</w:t>
            </w:r>
            <w:r>
              <w:t>Solutions where the touch screen and the OWP processing unit are separate equipment are also accepted.)</w:t>
            </w:r>
            <w:r>
              <w:rPr>
                <w:rFonts w:cs="Arial"/>
              </w:rPr>
              <w:t>;</w:t>
            </w:r>
          </w:p>
          <w:p w14:paraId="6B22B969" w14:textId="77777777" w:rsidR="007140AE" w:rsidRDefault="007140AE" w:rsidP="007140AE">
            <w:pPr>
              <w:pStyle w:val="NormalIndent"/>
              <w:numPr>
                <w:ilvl w:val="0"/>
                <w:numId w:val="40"/>
              </w:numPr>
              <w:spacing w:line="276" w:lineRule="auto"/>
              <w:ind w:right="0"/>
              <w:rPr>
                <w:rFonts w:cs="Arial"/>
              </w:rPr>
            </w:pPr>
            <w:r>
              <w:rPr>
                <w:rFonts w:cs="Arial"/>
              </w:rPr>
              <w:t>A</w:t>
            </w:r>
            <w:r w:rsidRPr="0087393B">
              <w:rPr>
                <w:rFonts w:cs="Arial"/>
              </w:rPr>
              <w:t>udio box</w:t>
            </w:r>
            <w:r>
              <w:rPr>
                <w:rFonts w:cs="Arial"/>
              </w:rPr>
              <w:t>es with sockets</w:t>
            </w:r>
            <w:r w:rsidRPr="0087393B">
              <w:rPr>
                <w:rFonts w:cs="Arial"/>
              </w:rPr>
              <w:t xml:space="preserve"> used for</w:t>
            </w:r>
            <w:r>
              <w:rPr>
                <w:rFonts w:cs="Arial"/>
              </w:rPr>
              <w:t xml:space="preserve"> connecting all audio periphery;</w:t>
            </w:r>
          </w:p>
          <w:p w14:paraId="6B22B96A" w14:textId="77777777" w:rsidR="007140AE" w:rsidRPr="0087393B" w:rsidRDefault="007140AE" w:rsidP="007140AE">
            <w:pPr>
              <w:pStyle w:val="NormalIndent"/>
              <w:numPr>
                <w:ilvl w:val="0"/>
                <w:numId w:val="40"/>
              </w:numPr>
              <w:spacing w:line="276" w:lineRule="auto"/>
              <w:ind w:right="0"/>
              <w:rPr>
                <w:rFonts w:cs="Arial"/>
              </w:rPr>
            </w:pPr>
            <w:r>
              <w:rPr>
                <w:rFonts w:cs="Arial"/>
              </w:rPr>
              <w:t>Loudspeakers.</w:t>
            </w:r>
          </w:p>
        </w:tc>
        <w:tc>
          <w:tcPr>
            <w:tcW w:w="1689" w:type="dxa"/>
          </w:tcPr>
          <w:p w14:paraId="6B22B96B" w14:textId="77777777" w:rsidR="007140AE" w:rsidRPr="00F333D8" w:rsidRDefault="007140AE" w:rsidP="007140AE">
            <w:pPr>
              <w:pStyle w:val="Ztup-normal-11"/>
              <w:rPr>
                <w:rFonts w:cs="Arial"/>
              </w:rPr>
            </w:pPr>
          </w:p>
        </w:tc>
      </w:tr>
      <w:tr w:rsidR="007140AE" w:rsidRPr="00F333D8" w14:paraId="6B22B970" w14:textId="77777777" w:rsidTr="007140AE">
        <w:tc>
          <w:tcPr>
            <w:tcW w:w="1419" w:type="dxa"/>
          </w:tcPr>
          <w:p w14:paraId="6B22B96D" w14:textId="77777777" w:rsidR="007140AE" w:rsidRDefault="007140AE" w:rsidP="007140AE">
            <w:pPr>
              <w:pStyle w:val="Ztup-normal-11"/>
              <w:rPr>
                <w:rFonts w:cs="Arial"/>
                <w:b/>
              </w:rPr>
            </w:pPr>
            <w:r>
              <w:rPr>
                <w:rFonts w:cs="Arial"/>
                <w:b/>
              </w:rPr>
              <w:t>VCWP0020</w:t>
            </w:r>
          </w:p>
        </w:tc>
        <w:tc>
          <w:tcPr>
            <w:tcW w:w="4819" w:type="dxa"/>
          </w:tcPr>
          <w:p w14:paraId="6B22B96E" w14:textId="77777777" w:rsidR="007140AE" w:rsidRPr="0087393B" w:rsidRDefault="007140AE" w:rsidP="007140AE">
            <w:pPr>
              <w:pStyle w:val="NormalIndent"/>
              <w:spacing w:line="276" w:lineRule="auto"/>
              <w:ind w:left="0" w:right="0"/>
              <w:rPr>
                <w:rFonts w:cs="Arial"/>
              </w:rPr>
            </w:pPr>
            <w:r>
              <w:rPr>
                <w:rFonts w:cs="Arial"/>
              </w:rPr>
              <w:t>All operator working positions shall be identical in regards of telephone and radio functionalities.</w:t>
            </w:r>
          </w:p>
        </w:tc>
        <w:tc>
          <w:tcPr>
            <w:tcW w:w="1689" w:type="dxa"/>
          </w:tcPr>
          <w:p w14:paraId="6B22B96F" w14:textId="77777777" w:rsidR="007140AE" w:rsidRPr="00F333D8" w:rsidRDefault="007140AE" w:rsidP="007140AE">
            <w:pPr>
              <w:pStyle w:val="Ztup-normal-11"/>
              <w:rPr>
                <w:rFonts w:cs="Arial"/>
              </w:rPr>
            </w:pPr>
          </w:p>
        </w:tc>
      </w:tr>
      <w:tr w:rsidR="007140AE" w:rsidRPr="00F333D8" w14:paraId="6B22B974" w14:textId="77777777" w:rsidTr="007140AE">
        <w:tc>
          <w:tcPr>
            <w:tcW w:w="1419" w:type="dxa"/>
          </w:tcPr>
          <w:p w14:paraId="6B22B971" w14:textId="77777777" w:rsidR="007140AE" w:rsidRDefault="007140AE" w:rsidP="007140AE">
            <w:pPr>
              <w:pStyle w:val="Ztup-normal-11"/>
              <w:rPr>
                <w:rFonts w:cs="Arial"/>
                <w:b/>
              </w:rPr>
            </w:pPr>
            <w:r>
              <w:rPr>
                <w:rFonts w:cs="Arial"/>
                <w:b/>
              </w:rPr>
              <w:t>VCWP0030</w:t>
            </w:r>
          </w:p>
        </w:tc>
        <w:tc>
          <w:tcPr>
            <w:tcW w:w="4819" w:type="dxa"/>
          </w:tcPr>
          <w:p w14:paraId="6B22B972" w14:textId="77777777" w:rsidR="007140AE" w:rsidRDefault="007140AE" w:rsidP="007140AE">
            <w:pPr>
              <w:pStyle w:val="NormalIndent"/>
              <w:spacing w:line="276" w:lineRule="auto"/>
              <w:ind w:left="0" w:right="0"/>
              <w:rPr>
                <w:rFonts w:cs="Arial"/>
              </w:rPr>
            </w:pPr>
            <w:r w:rsidRPr="0087393B">
              <w:rPr>
                <w:rFonts w:cs="Arial"/>
              </w:rPr>
              <w:t xml:space="preserve">The </w:t>
            </w:r>
            <w:r w:rsidRPr="00A65AB8">
              <w:rPr>
                <w:rFonts w:cs="Arial"/>
              </w:rPr>
              <w:t>OWP</w:t>
            </w:r>
            <w:r w:rsidRPr="0087393B">
              <w:rPr>
                <w:rFonts w:cs="Arial"/>
              </w:rPr>
              <w:t xml:space="preserve"> shall have duplicated network and power supply connections and shall be able to supply the power for the display unit</w:t>
            </w:r>
            <w:r>
              <w:rPr>
                <w:rFonts w:cs="Arial"/>
              </w:rPr>
              <w:t>.</w:t>
            </w:r>
          </w:p>
        </w:tc>
        <w:tc>
          <w:tcPr>
            <w:tcW w:w="1689" w:type="dxa"/>
          </w:tcPr>
          <w:p w14:paraId="6B22B973" w14:textId="77777777" w:rsidR="007140AE" w:rsidRPr="00F333D8" w:rsidRDefault="007140AE" w:rsidP="007140AE">
            <w:pPr>
              <w:pStyle w:val="Ztup-normal-11"/>
              <w:rPr>
                <w:rFonts w:cs="Arial"/>
              </w:rPr>
            </w:pPr>
          </w:p>
        </w:tc>
      </w:tr>
      <w:tr w:rsidR="007140AE" w:rsidRPr="00F333D8" w14:paraId="6B22B978" w14:textId="77777777" w:rsidTr="007140AE">
        <w:tc>
          <w:tcPr>
            <w:tcW w:w="1419" w:type="dxa"/>
          </w:tcPr>
          <w:p w14:paraId="6B22B975" w14:textId="77777777" w:rsidR="007140AE" w:rsidRDefault="007140AE" w:rsidP="007140AE">
            <w:pPr>
              <w:pStyle w:val="Ztup-normal-11"/>
              <w:rPr>
                <w:rFonts w:cs="Arial"/>
                <w:b/>
              </w:rPr>
            </w:pPr>
            <w:r>
              <w:rPr>
                <w:rFonts w:cs="Arial"/>
                <w:b/>
              </w:rPr>
              <w:t>VCWP0040</w:t>
            </w:r>
          </w:p>
        </w:tc>
        <w:tc>
          <w:tcPr>
            <w:tcW w:w="4819" w:type="dxa"/>
          </w:tcPr>
          <w:p w14:paraId="6B22B976" w14:textId="77777777" w:rsidR="007140AE" w:rsidRPr="0087393B" w:rsidRDefault="007140AE" w:rsidP="007140AE">
            <w:pPr>
              <w:pStyle w:val="NormalIndent"/>
              <w:spacing w:line="276" w:lineRule="auto"/>
              <w:ind w:left="0" w:right="0"/>
              <w:rPr>
                <w:rFonts w:cs="Arial"/>
              </w:rPr>
            </w:pPr>
            <w:r>
              <w:rPr>
                <w:rFonts w:cs="Arial"/>
              </w:rPr>
              <w:t>The touch screen computing unit and</w:t>
            </w:r>
            <w:r w:rsidRPr="0087393B">
              <w:rPr>
                <w:rFonts w:cs="Arial"/>
              </w:rPr>
              <w:t xml:space="preserve"> </w:t>
            </w:r>
            <w:r>
              <w:rPr>
                <w:rFonts w:cs="Arial"/>
              </w:rPr>
              <w:t>t</w:t>
            </w:r>
            <w:r w:rsidRPr="0087393B">
              <w:rPr>
                <w:rFonts w:cs="Arial"/>
              </w:rPr>
              <w:t>he audio box</w:t>
            </w:r>
            <w:r>
              <w:rPr>
                <w:rFonts w:cs="Arial"/>
              </w:rPr>
              <w:t xml:space="preserve"> </w:t>
            </w:r>
            <w:r w:rsidRPr="0087393B">
              <w:rPr>
                <w:rFonts w:cs="Arial"/>
              </w:rPr>
              <w:t>shall be configured without fans (no active cooling) to avoid unnecessary noises at the position.</w:t>
            </w:r>
          </w:p>
        </w:tc>
        <w:tc>
          <w:tcPr>
            <w:tcW w:w="1689" w:type="dxa"/>
          </w:tcPr>
          <w:p w14:paraId="6B22B977" w14:textId="77777777" w:rsidR="007140AE" w:rsidRPr="00F333D8" w:rsidRDefault="007140AE" w:rsidP="007140AE">
            <w:pPr>
              <w:pStyle w:val="Ztup-normal-11"/>
              <w:rPr>
                <w:rFonts w:cs="Arial"/>
              </w:rPr>
            </w:pPr>
          </w:p>
        </w:tc>
      </w:tr>
    </w:tbl>
    <w:p w14:paraId="6B22B979" w14:textId="77777777" w:rsidR="007140AE" w:rsidRDefault="007140AE" w:rsidP="007140AE">
      <w:pPr>
        <w:pStyle w:val="reqt"/>
        <w:rPr>
          <w:rFonts w:ascii="Arial" w:hAnsi="Arial"/>
          <w:sz w:val="20"/>
        </w:rPr>
      </w:pPr>
    </w:p>
    <w:p w14:paraId="6B22B97A" w14:textId="77777777" w:rsidR="007140AE" w:rsidRDefault="007140AE" w:rsidP="007140AE">
      <w:pPr>
        <w:pStyle w:val="reqt"/>
        <w:rPr>
          <w:rFonts w:ascii="Arial" w:hAnsi="Arial"/>
          <w:sz w:val="20"/>
        </w:rPr>
      </w:pPr>
    </w:p>
    <w:p w14:paraId="6B22B97B" w14:textId="77777777" w:rsidR="007140AE" w:rsidRDefault="007140AE" w:rsidP="007140AE">
      <w:pPr>
        <w:pStyle w:val="Heading3"/>
        <w:rPr>
          <w:rFonts w:cs="Arial"/>
          <w:sz w:val="20"/>
        </w:rPr>
      </w:pPr>
      <w:bookmarkStart w:id="90" w:name="_Toc117766691"/>
      <w:r>
        <w:rPr>
          <w:rFonts w:cs="Arial"/>
          <w:sz w:val="20"/>
        </w:rPr>
        <w:t>Operator panel</w:t>
      </w:r>
      <w:bookmarkEnd w:id="90"/>
    </w:p>
    <w:p w14:paraId="6B22B97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980" w14:textId="77777777" w:rsidTr="007140AE">
        <w:trPr>
          <w:tblHeader/>
        </w:trPr>
        <w:tc>
          <w:tcPr>
            <w:tcW w:w="1419" w:type="dxa"/>
            <w:shd w:val="clear" w:color="auto" w:fill="BFBFBF" w:themeFill="background1" w:themeFillShade="BF"/>
          </w:tcPr>
          <w:p w14:paraId="6B22B97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97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97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984" w14:textId="77777777" w:rsidTr="007140AE">
        <w:tc>
          <w:tcPr>
            <w:tcW w:w="1419" w:type="dxa"/>
          </w:tcPr>
          <w:p w14:paraId="6B22B981" w14:textId="77777777" w:rsidR="007140AE" w:rsidRPr="000F0539" w:rsidRDefault="007140AE" w:rsidP="007140AE">
            <w:pPr>
              <w:pStyle w:val="Ztup-normal-11"/>
              <w:rPr>
                <w:rFonts w:cs="Arial"/>
              </w:rPr>
            </w:pPr>
            <w:r w:rsidRPr="000F0539">
              <w:rPr>
                <w:rFonts w:cs="Arial"/>
                <w:b/>
              </w:rPr>
              <w:t>VCWP0050</w:t>
            </w:r>
          </w:p>
        </w:tc>
        <w:tc>
          <w:tcPr>
            <w:tcW w:w="4819" w:type="dxa"/>
          </w:tcPr>
          <w:p w14:paraId="6B22B982" w14:textId="77777777" w:rsidR="007140AE" w:rsidRPr="0087393B" w:rsidRDefault="007140AE" w:rsidP="007140AE">
            <w:pPr>
              <w:pStyle w:val="NormalIndent"/>
              <w:spacing w:line="276" w:lineRule="auto"/>
              <w:ind w:left="0" w:right="0"/>
              <w:rPr>
                <w:rFonts w:cs="Arial"/>
              </w:rPr>
            </w:pPr>
            <w:r>
              <w:rPr>
                <w:rFonts w:cs="Arial"/>
              </w:rPr>
              <w:t xml:space="preserve">The panels shall be </w:t>
            </w:r>
            <w:r w:rsidRPr="000F0539">
              <w:rPr>
                <w:rFonts w:cs="Arial"/>
              </w:rPr>
              <w:t>state of the art technology</w:t>
            </w:r>
            <w:r>
              <w:rPr>
                <w:rFonts w:cs="Arial"/>
              </w:rPr>
              <w:t>.</w:t>
            </w:r>
          </w:p>
        </w:tc>
        <w:tc>
          <w:tcPr>
            <w:tcW w:w="1689" w:type="dxa"/>
          </w:tcPr>
          <w:p w14:paraId="6B22B983" w14:textId="77777777" w:rsidR="007140AE" w:rsidRPr="00F333D8" w:rsidRDefault="007140AE" w:rsidP="007140AE">
            <w:pPr>
              <w:pStyle w:val="Ztup-normal-11"/>
              <w:rPr>
                <w:rFonts w:cs="Arial"/>
              </w:rPr>
            </w:pPr>
          </w:p>
        </w:tc>
      </w:tr>
      <w:tr w:rsidR="007140AE" w:rsidRPr="00F333D8" w14:paraId="6B22B988" w14:textId="77777777" w:rsidTr="007140AE">
        <w:tc>
          <w:tcPr>
            <w:tcW w:w="1419" w:type="dxa"/>
          </w:tcPr>
          <w:p w14:paraId="6B22B985" w14:textId="77777777" w:rsidR="007140AE" w:rsidRPr="000F0539" w:rsidRDefault="007140AE" w:rsidP="007140AE">
            <w:pPr>
              <w:pStyle w:val="Ztup-normal-11"/>
              <w:rPr>
                <w:rFonts w:cs="Arial"/>
                <w:b/>
              </w:rPr>
            </w:pPr>
            <w:r w:rsidRPr="000F0539">
              <w:rPr>
                <w:rFonts w:cs="Arial"/>
                <w:b/>
              </w:rPr>
              <w:t>VCWP0060</w:t>
            </w:r>
          </w:p>
        </w:tc>
        <w:tc>
          <w:tcPr>
            <w:tcW w:w="4819" w:type="dxa"/>
          </w:tcPr>
          <w:p w14:paraId="6B22B986" w14:textId="77777777" w:rsidR="007140AE" w:rsidRDefault="007140AE" w:rsidP="007140AE">
            <w:pPr>
              <w:pStyle w:val="NormalIndent"/>
              <w:spacing w:line="276" w:lineRule="auto"/>
              <w:ind w:left="0" w:right="0"/>
              <w:rPr>
                <w:rFonts w:cs="Arial"/>
              </w:rPr>
            </w:pPr>
            <w:r>
              <w:rPr>
                <w:rFonts w:cs="Arial"/>
              </w:rPr>
              <w:t>The hardware concept of the panel shall be based on commercial of the shelf (COTS).</w:t>
            </w:r>
          </w:p>
        </w:tc>
        <w:tc>
          <w:tcPr>
            <w:tcW w:w="1689" w:type="dxa"/>
          </w:tcPr>
          <w:p w14:paraId="6B22B987" w14:textId="77777777" w:rsidR="007140AE" w:rsidRPr="00F333D8" w:rsidRDefault="007140AE" w:rsidP="007140AE">
            <w:pPr>
              <w:pStyle w:val="Ztup-normal-11"/>
              <w:rPr>
                <w:rFonts w:cs="Arial"/>
              </w:rPr>
            </w:pPr>
          </w:p>
        </w:tc>
      </w:tr>
      <w:tr w:rsidR="007140AE" w:rsidRPr="00F333D8" w14:paraId="6B22B98C" w14:textId="77777777" w:rsidTr="007140AE">
        <w:tc>
          <w:tcPr>
            <w:tcW w:w="1419" w:type="dxa"/>
          </w:tcPr>
          <w:p w14:paraId="6B22B989" w14:textId="77777777" w:rsidR="007140AE" w:rsidRDefault="007140AE" w:rsidP="007140AE">
            <w:pPr>
              <w:pStyle w:val="Ztup-normal-11"/>
              <w:rPr>
                <w:rFonts w:cs="Arial"/>
                <w:b/>
              </w:rPr>
            </w:pPr>
            <w:r>
              <w:rPr>
                <w:rFonts w:cs="Arial"/>
                <w:b/>
              </w:rPr>
              <w:t>VCWP007</w:t>
            </w:r>
            <w:r w:rsidRPr="00E916CE">
              <w:rPr>
                <w:rFonts w:cs="Arial"/>
                <w:b/>
              </w:rPr>
              <w:t>0</w:t>
            </w:r>
          </w:p>
        </w:tc>
        <w:tc>
          <w:tcPr>
            <w:tcW w:w="4819" w:type="dxa"/>
          </w:tcPr>
          <w:p w14:paraId="6B22B98A" w14:textId="77777777" w:rsidR="007140AE" w:rsidRDefault="007140AE" w:rsidP="007140AE">
            <w:pPr>
              <w:pStyle w:val="NormalIndent"/>
              <w:spacing w:line="276" w:lineRule="auto"/>
              <w:ind w:left="0" w:right="0"/>
              <w:rPr>
                <w:rFonts w:cs="Arial"/>
              </w:rPr>
            </w:pPr>
            <w:r>
              <w:rPr>
                <w:rFonts w:cs="Arial"/>
              </w:rPr>
              <w:t>Each operator working position shall be equipped with one functional panel to manage the operational functions of the system.</w:t>
            </w:r>
          </w:p>
        </w:tc>
        <w:tc>
          <w:tcPr>
            <w:tcW w:w="1689" w:type="dxa"/>
          </w:tcPr>
          <w:p w14:paraId="6B22B98B" w14:textId="77777777" w:rsidR="007140AE" w:rsidRPr="00F333D8" w:rsidRDefault="007140AE" w:rsidP="007140AE">
            <w:pPr>
              <w:pStyle w:val="Ztup-normal-11"/>
              <w:rPr>
                <w:rFonts w:cs="Arial"/>
              </w:rPr>
            </w:pPr>
          </w:p>
        </w:tc>
      </w:tr>
      <w:tr w:rsidR="007140AE" w:rsidRPr="00F333D8" w14:paraId="6B22B990" w14:textId="77777777" w:rsidTr="007140AE">
        <w:tc>
          <w:tcPr>
            <w:tcW w:w="1419" w:type="dxa"/>
          </w:tcPr>
          <w:p w14:paraId="6B22B98D" w14:textId="77777777" w:rsidR="007140AE" w:rsidRDefault="007140AE" w:rsidP="007140AE">
            <w:pPr>
              <w:pStyle w:val="Ztup-normal-11"/>
              <w:rPr>
                <w:rFonts w:cs="Arial"/>
                <w:b/>
              </w:rPr>
            </w:pPr>
            <w:r>
              <w:rPr>
                <w:rFonts w:cs="Arial"/>
                <w:b/>
              </w:rPr>
              <w:t>VCWP008</w:t>
            </w:r>
            <w:r w:rsidRPr="00E916CE">
              <w:rPr>
                <w:rFonts w:cs="Arial"/>
                <w:b/>
              </w:rPr>
              <w:t>0</w:t>
            </w:r>
          </w:p>
        </w:tc>
        <w:tc>
          <w:tcPr>
            <w:tcW w:w="4819" w:type="dxa"/>
          </w:tcPr>
          <w:p w14:paraId="6B22B98E" w14:textId="77777777" w:rsidR="007140AE" w:rsidRDefault="007140AE" w:rsidP="007140AE">
            <w:pPr>
              <w:pStyle w:val="NormalIndent"/>
              <w:spacing w:line="276" w:lineRule="auto"/>
              <w:ind w:left="0" w:right="0"/>
              <w:rPr>
                <w:rFonts w:cs="Arial"/>
              </w:rPr>
            </w:pPr>
            <w:r>
              <w:rPr>
                <w:rFonts w:cs="Arial"/>
              </w:rPr>
              <w:t>Panels can be operated for radio, telephone or in a mixed mode.</w:t>
            </w:r>
          </w:p>
        </w:tc>
        <w:tc>
          <w:tcPr>
            <w:tcW w:w="1689" w:type="dxa"/>
          </w:tcPr>
          <w:p w14:paraId="6B22B98F" w14:textId="77777777" w:rsidR="007140AE" w:rsidRPr="00F333D8" w:rsidRDefault="007140AE" w:rsidP="007140AE">
            <w:pPr>
              <w:pStyle w:val="Ztup-normal-11"/>
              <w:rPr>
                <w:rFonts w:cs="Arial"/>
              </w:rPr>
            </w:pPr>
          </w:p>
        </w:tc>
      </w:tr>
      <w:tr w:rsidR="007140AE" w:rsidRPr="00F333D8" w14:paraId="6B22B994" w14:textId="77777777" w:rsidTr="007140AE">
        <w:tc>
          <w:tcPr>
            <w:tcW w:w="1419" w:type="dxa"/>
          </w:tcPr>
          <w:p w14:paraId="6B22B991" w14:textId="77777777" w:rsidR="007140AE" w:rsidRDefault="007140AE" w:rsidP="007140AE">
            <w:pPr>
              <w:pStyle w:val="Ztup-normal-11"/>
              <w:rPr>
                <w:rFonts w:cs="Arial"/>
                <w:b/>
              </w:rPr>
            </w:pPr>
            <w:r>
              <w:rPr>
                <w:rFonts w:cs="Arial"/>
                <w:b/>
              </w:rPr>
              <w:t>VCWP0082</w:t>
            </w:r>
          </w:p>
        </w:tc>
        <w:tc>
          <w:tcPr>
            <w:tcW w:w="4819" w:type="dxa"/>
          </w:tcPr>
          <w:p w14:paraId="6B22B992" w14:textId="77777777" w:rsidR="007140AE" w:rsidRDefault="007140AE" w:rsidP="007140AE">
            <w:pPr>
              <w:pStyle w:val="NormalIndent"/>
              <w:spacing w:line="276" w:lineRule="auto"/>
              <w:ind w:left="0" w:right="0"/>
              <w:rPr>
                <w:rFonts w:cs="Arial"/>
              </w:rPr>
            </w:pPr>
            <w:r>
              <w:rPr>
                <w:rFonts w:cs="Arial"/>
              </w:rPr>
              <w:t>One part of the panel</w:t>
            </w:r>
            <w:r w:rsidRPr="00885190">
              <w:rPr>
                <w:rFonts w:cs="Arial"/>
              </w:rPr>
              <w:t xml:space="preserve"> screen shall be dedicated to the frequencies and one part of the screen to the telephone to avoid the implementation of an additional screen.</w:t>
            </w:r>
          </w:p>
        </w:tc>
        <w:tc>
          <w:tcPr>
            <w:tcW w:w="1689" w:type="dxa"/>
          </w:tcPr>
          <w:p w14:paraId="6B22B993" w14:textId="77777777" w:rsidR="007140AE" w:rsidRPr="00F333D8" w:rsidRDefault="007140AE" w:rsidP="007140AE">
            <w:pPr>
              <w:pStyle w:val="Ztup-normal-11"/>
              <w:rPr>
                <w:rFonts w:cs="Arial"/>
              </w:rPr>
            </w:pPr>
          </w:p>
        </w:tc>
      </w:tr>
      <w:tr w:rsidR="007140AE" w:rsidRPr="00F333D8" w14:paraId="6B22B998" w14:textId="77777777" w:rsidTr="007140AE">
        <w:tc>
          <w:tcPr>
            <w:tcW w:w="1419" w:type="dxa"/>
          </w:tcPr>
          <w:p w14:paraId="6B22B995" w14:textId="77777777" w:rsidR="007140AE" w:rsidRDefault="007140AE" w:rsidP="007140AE">
            <w:pPr>
              <w:pStyle w:val="Ztup-normal-11"/>
              <w:rPr>
                <w:rFonts w:cs="Arial"/>
                <w:b/>
              </w:rPr>
            </w:pPr>
            <w:r>
              <w:rPr>
                <w:rFonts w:cs="Arial"/>
                <w:b/>
              </w:rPr>
              <w:t>VCWP009</w:t>
            </w:r>
            <w:r w:rsidRPr="00E916CE">
              <w:rPr>
                <w:rFonts w:cs="Arial"/>
                <w:b/>
              </w:rPr>
              <w:t>0</w:t>
            </w:r>
          </w:p>
        </w:tc>
        <w:tc>
          <w:tcPr>
            <w:tcW w:w="4819" w:type="dxa"/>
          </w:tcPr>
          <w:p w14:paraId="6B22B996" w14:textId="77777777" w:rsidR="007140AE" w:rsidRDefault="007140AE" w:rsidP="007140AE">
            <w:pPr>
              <w:pStyle w:val="NormalIndent"/>
              <w:spacing w:line="276" w:lineRule="auto"/>
              <w:ind w:left="0" w:right="0"/>
              <w:rPr>
                <w:rFonts w:cs="Arial"/>
              </w:rPr>
            </w:pPr>
            <w:r>
              <w:rPr>
                <w:rFonts w:cs="Arial"/>
              </w:rPr>
              <w:t xml:space="preserve">The operator working position panel shall be of a versatile design and performance to allow operation </w:t>
            </w:r>
            <w:r>
              <w:rPr>
                <w:rFonts w:cs="Arial"/>
              </w:rPr>
              <w:lastRenderedPageBreak/>
              <w:t>in ATC environment and be ready for future modifications.</w:t>
            </w:r>
          </w:p>
        </w:tc>
        <w:tc>
          <w:tcPr>
            <w:tcW w:w="1689" w:type="dxa"/>
          </w:tcPr>
          <w:p w14:paraId="6B22B997" w14:textId="77777777" w:rsidR="007140AE" w:rsidRPr="00F333D8" w:rsidRDefault="007140AE" w:rsidP="007140AE">
            <w:pPr>
              <w:pStyle w:val="Ztup-normal-11"/>
              <w:rPr>
                <w:rFonts w:cs="Arial"/>
              </w:rPr>
            </w:pPr>
          </w:p>
        </w:tc>
      </w:tr>
      <w:tr w:rsidR="007140AE" w:rsidRPr="00F333D8" w14:paraId="6B22B99C" w14:textId="77777777" w:rsidTr="007140AE">
        <w:tc>
          <w:tcPr>
            <w:tcW w:w="1419" w:type="dxa"/>
          </w:tcPr>
          <w:p w14:paraId="6B22B999" w14:textId="77777777" w:rsidR="007140AE" w:rsidRDefault="007140AE" w:rsidP="007140AE">
            <w:pPr>
              <w:pStyle w:val="Ztup-normal-11"/>
              <w:rPr>
                <w:rFonts w:cs="Arial"/>
                <w:b/>
              </w:rPr>
            </w:pPr>
            <w:r>
              <w:rPr>
                <w:rFonts w:cs="Arial"/>
                <w:b/>
              </w:rPr>
              <w:t>VCWP010</w:t>
            </w:r>
            <w:r w:rsidRPr="00E916CE">
              <w:rPr>
                <w:rFonts w:cs="Arial"/>
                <w:b/>
              </w:rPr>
              <w:t>0</w:t>
            </w:r>
          </w:p>
        </w:tc>
        <w:tc>
          <w:tcPr>
            <w:tcW w:w="4819" w:type="dxa"/>
          </w:tcPr>
          <w:p w14:paraId="6B22B99A" w14:textId="77777777" w:rsidR="007140AE" w:rsidRDefault="007140AE" w:rsidP="007140AE">
            <w:pPr>
              <w:pStyle w:val="NormalIndent"/>
              <w:spacing w:line="276" w:lineRule="auto"/>
              <w:ind w:left="0" w:right="0"/>
              <w:rPr>
                <w:rFonts w:cs="Arial"/>
              </w:rPr>
            </w:pPr>
            <w:r w:rsidRPr="00CE6CA3">
              <w:rPr>
                <w:rFonts w:cs="Arial"/>
              </w:rPr>
              <w:t xml:space="preserve">The </w:t>
            </w:r>
            <w:r>
              <w:rPr>
                <w:rFonts w:cs="Arial"/>
              </w:rPr>
              <w:t>operator panel shall be Touch Entry Device (TED).</w:t>
            </w:r>
          </w:p>
        </w:tc>
        <w:tc>
          <w:tcPr>
            <w:tcW w:w="1689" w:type="dxa"/>
          </w:tcPr>
          <w:p w14:paraId="6B22B99B" w14:textId="77777777" w:rsidR="007140AE" w:rsidRPr="00F333D8" w:rsidRDefault="007140AE" w:rsidP="007140AE">
            <w:pPr>
              <w:pStyle w:val="Ztup-normal-11"/>
              <w:rPr>
                <w:rFonts w:cs="Arial"/>
              </w:rPr>
            </w:pPr>
          </w:p>
        </w:tc>
      </w:tr>
      <w:tr w:rsidR="007140AE" w:rsidRPr="00F333D8" w14:paraId="6B22B9A0" w14:textId="77777777" w:rsidTr="007140AE">
        <w:tc>
          <w:tcPr>
            <w:tcW w:w="1419" w:type="dxa"/>
          </w:tcPr>
          <w:p w14:paraId="6B22B99D" w14:textId="77777777" w:rsidR="007140AE" w:rsidRDefault="007140AE" w:rsidP="007140AE">
            <w:pPr>
              <w:pStyle w:val="Ztup-normal-11"/>
              <w:rPr>
                <w:rFonts w:cs="Arial"/>
                <w:b/>
              </w:rPr>
            </w:pPr>
            <w:r>
              <w:rPr>
                <w:rFonts w:cs="Arial"/>
                <w:b/>
              </w:rPr>
              <w:t>VCWP0110</w:t>
            </w:r>
          </w:p>
        </w:tc>
        <w:tc>
          <w:tcPr>
            <w:tcW w:w="4819" w:type="dxa"/>
          </w:tcPr>
          <w:p w14:paraId="6B22B99E" w14:textId="77777777" w:rsidR="007140AE" w:rsidRPr="00B24F59" w:rsidRDefault="007140AE" w:rsidP="007140AE">
            <w:pPr>
              <w:pStyle w:val="NormalIndent"/>
              <w:spacing w:line="276" w:lineRule="auto"/>
              <w:ind w:left="0" w:right="0"/>
              <w:rPr>
                <w:rFonts w:cs="Arial"/>
                <w:highlight w:val="yellow"/>
              </w:rPr>
            </w:pPr>
            <w:r>
              <w:rPr>
                <w:rFonts w:cs="Arial"/>
              </w:rPr>
              <w:t xml:space="preserve">The TED shall have dimensions of 12” in diagonal. For installation purposes, the supplier will provide appropriate mechanical interfaces for the </w:t>
            </w:r>
            <w:r w:rsidRPr="0018338E">
              <w:rPr>
                <w:rFonts w:cs="Arial"/>
              </w:rPr>
              <w:t>TEDs to be installed in the controller consoles.</w:t>
            </w:r>
          </w:p>
        </w:tc>
        <w:tc>
          <w:tcPr>
            <w:tcW w:w="1689" w:type="dxa"/>
          </w:tcPr>
          <w:p w14:paraId="6B22B99F" w14:textId="77777777" w:rsidR="007140AE" w:rsidRPr="00F333D8" w:rsidRDefault="007140AE" w:rsidP="007140AE">
            <w:pPr>
              <w:pStyle w:val="Ztup-normal-11"/>
              <w:rPr>
                <w:rFonts w:cs="Arial"/>
              </w:rPr>
            </w:pPr>
          </w:p>
        </w:tc>
      </w:tr>
      <w:tr w:rsidR="007140AE" w:rsidRPr="00F333D8" w14:paraId="6B22B9A4" w14:textId="77777777" w:rsidTr="007140AE">
        <w:tc>
          <w:tcPr>
            <w:tcW w:w="1419" w:type="dxa"/>
          </w:tcPr>
          <w:p w14:paraId="6B22B9A1" w14:textId="77777777" w:rsidR="007140AE" w:rsidRDefault="007140AE" w:rsidP="007140AE">
            <w:pPr>
              <w:pStyle w:val="Ztup-normal-11"/>
              <w:rPr>
                <w:rFonts w:cs="Arial"/>
                <w:b/>
              </w:rPr>
            </w:pPr>
            <w:r w:rsidRPr="00BE0FDE">
              <w:rPr>
                <w:rFonts w:cs="Arial"/>
                <w:b/>
              </w:rPr>
              <w:t>VCWP0112</w:t>
            </w:r>
          </w:p>
        </w:tc>
        <w:tc>
          <w:tcPr>
            <w:tcW w:w="4819" w:type="dxa"/>
          </w:tcPr>
          <w:p w14:paraId="6B22B9A2" w14:textId="77777777" w:rsidR="007140AE" w:rsidRDefault="007140AE" w:rsidP="007140AE">
            <w:pPr>
              <w:pStyle w:val="NormalIndent"/>
              <w:spacing w:line="276" w:lineRule="auto"/>
              <w:ind w:left="0" w:right="0"/>
              <w:rPr>
                <w:rFonts w:cs="Arial"/>
              </w:rPr>
            </w:pPr>
            <w:r>
              <w:rPr>
                <w:rFonts w:cs="Arial"/>
              </w:rPr>
              <w:t>A bright, professional TED with at least 1000</w:t>
            </w:r>
            <w:r w:rsidRPr="00C76F54">
              <w:rPr>
                <w:rFonts w:cs="Arial"/>
              </w:rPr>
              <w:t xml:space="preserve"> Cd/m2</w:t>
            </w:r>
            <w:r>
              <w:rPr>
                <w:rFonts w:cs="Arial"/>
              </w:rPr>
              <w:t xml:space="preserve"> shall be used.</w:t>
            </w:r>
          </w:p>
        </w:tc>
        <w:tc>
          <w:tcPr>
            <w:tcW w:w="1689" w:type="dxa"/>
          </w:tcPr>
          <w:p w14:paraId="6B22B9A3" w14:textId="77777777" w:rsidR="007140AE" w:rsidRPr="00F333D8" w:rsidRDefault="007140AE" w:rsidP="007140AE">
            <w:pPr>
              <w:pStyle w:val="Ztup-normal-11"/>
              <w:rPr>
                <w:rFonts w:cs="Arial"/>
              </w:rPr>
            </w:pPr>
          </w:p>
        </w:tc>
      </w:tr>
      <w:tr w:rsidR="007140AE" w:rsidRPr="00F333D8" w14:paraId="6B22B9AF" w14:textId="77777777" w:rsidTr="007140AE">
        <w:tc>
          <w:tcPr>
            <w:tcW w:w="1419" w:type="dxa"/>
          </w:tcPr>
          <w:p w14:paraId="6B22B9A5" w14:textId="77777777" w:rsidR="007140AE" w:rsidRDefault="007140AE" w:rsidP="007140AE">
            <w:pPr>
              <w:pStyle w:val="Ztup-normal-11"/>
              <w:rPr>
                <w:rFonts w:cs="Arial"/>
                <w:b/>
              </w:rPr>
            </w:pPr>
            <w:r>
              <w:rPr>
                <w:rFonts w:cs="Arial"/>
                <w:b/>
              </w:rPr>
              <w:t>VCWP0120</w:t>
            </w:r>
          </w:p>
        </w:tc>
        <w:tc>
          <w:tcPr>
            <w:tcW w:w="4819" w:type="dxa"/>
          </w:tcPr>
          <w:p w14:paraId="6B22B9A6" w14:textId="77777777" w:rsidR="007140AE" w:rsidRPr="00DC698F" w:rsidRDefault="007140AE" w:rsidP="007140AE">
            <w:pPr>
              <w:pStyle w:val="NormalIndent"/>
              <w:spacing w:line="276" w:lineRule="auto"/>
              <w:ind w:left="0" w:right="0"/>
              <w:rPr>
                <w:rFonts w:cs="Arial"/>
              </w:rPr>
            </w:pPr>
            <w:r w:rsidRPr="00DC698F">
              <w:rPr>
                <w:rFonts w:cs="Arial"/>
              </w:rPr>
              <w:t xml:space="preserve">The </w:t>
            </w:r>
            <w:r>
              <w:rPr>
                <w:rFonts w:cs="Arial"/>
              </w:rPr>
              <w:t>TED</w:t>
            </w:r>
            <w:r w:rsidRPr="00DC698F">
              <w:rPr>
                <w:rFonts w:cs="Arial"/>
              </w:rPr>
              <w:t xml:space="preserve"> shall have redundant network connection and shall have at least the following specifications:</w:t>
            </w:r>
          </w:p>
          <w:p w14:paraId="6B22B9A7" w14:textId="77777777" w:rsidR="007140AE" w:rsidRPr="00DC698F" w:rsidRDefault="007140AE" w:rsidP="007140AE">
            <w:pPr>
              <w:pStyle w:val="NormalIndent"/>
              <w:numPr>
                <w:ilvl w:val="0"/>
                <w:numId w:val="40"/>
              </w:numPr>
              <w:spacing w:line="276" w:lineRule="auto"/>
              <w:ind w:right="0"/>
              <w:rPr>
                <w:rFonts w:cs="Arial"/>
              </w:rPr>
            </w:pPr>
            <w:r w:rsidRPr="00DC698F">
              <w:rPr>
                <w:rFonts w:cs="Arial"/>
              </w:rPr>
              <w:t>High Contras</w:t>
            </w:r>
            <w:r>
              <w:rPr>
                <w:rFonts w:cs="Arial"/>
              </w:rPr>
              <w:t>t, Anti-Glare, TFT-LCD-display;</w:t>
            </w:r>
          </w:p>
          <w:p w14:paraId="6B22B9A8" w14:textId="77777777" w:rsidR="007140AE" w:rsidRPr="00DC698F" w:rsidRDefault="007140AE" w:rsidP="007140AE">
            <w:pPr>
              <w:pStyle w:val="NormalIndent"/>
              <w:numPr>
                <w:ilvl w:val="0"/>
                <w:numId w:val="40"/>
              </w:numPr>
              <w:spacing w:line="276" w:lineRule="auto"/>
              <w:ind w:right="0"/>
              <w:rPr>
                <w:rFonts w:cs="Arial"/>
              </w:rPr>
            </w:pPr>
            <w:r w:rsidRPr="00DC698F">
              <w:rPr>
                <w:rFonts w:cs="Arial"/>
              </w:rPr>
              <w:t xml:space="preserve">Resolution </w:t>
            </w:r>
            <w:r w:rsidRPr="0079003F">
              <w:rPr>
                <w:rFonts w:cs="Arial"/>
              </w:rPr>
              <w:t>1024 x 768</w:t>
            </w:r>
            <w:r w:rsidRPr="00DC698F">
              <w:rPr>
                <w:rFonts w:cs="Arial"/>
              </w:rPr>
              <w:t>, Wide Viewing Angle</w:t>
            </w:r>
            <w:r>
              <w:rPr>
                <w:rFonts w:cs="Arial"/>
              </w:rPr>
              <w:t>;</w:t>
            </w:r>
          </w:p>
          <w:p w14:paraId="6B22B9A9" w14:textId="77777777" w:rsidR="007140AE" w:rsidRPr="00DC698F" w:rsidRDefault="007140AE" w:rsidP="007140AE">
            <w:pPr>
              <w:pStyle w:val="NormalIndent"/>
              <w:numPr>
                <w:ilvl w:val="0"/>
                <w:numId w:val="40"/>
              </w:numPr>
              <w:spacing w:line="276" w:lineRule="auto"/>
              <w:ind w:right="0"/>
              <w:rPr>
                <w:rFonts w:cs="Arial"/>
              </w:rPr>
            </w:pPr>
            <w:r w:rsidRPr="00DC698F">
              <w:rPr>
                <w:rFonts w:cs="Arial"/>
              </w:rPr>
              <w:t>Capacitive Touch, reaction time &lt;15 ms</w:t>
            </w:r>
            <w:r>
              <w:rPr>
                <w:rFonts w:cs="Arial"/>
              </w:rPr>
              <w:t>;</w:t>
            </w:r>
          </w:p>
          <w:p w14:paraId="6B22B9AA" w14:textId="77777777" w:rsidR="007140AE" w:rsidRPr="00DC698F" w:rsidRDefault="007140AE" w:rsidP="007140AE">
            <w:pPr>
              <w:pStyle w:val="NormalIndent"/>
              <w:numPr>
                <w:ilvl w:val="0"/>
                <w:numId w:val="40"/>
              </w:numPr>
              <w:spacing w:line="276" w:lineRule="auto"/>
              <w:ind w:right="0"/>
              <w:rPr>
                <w:rFonts w:cs="Arial"/>
              </w:rPr>
            </w:pPr>
            <w:r w:rsidRPr="00DC698F">
              <w:rPr>
                <w:rFonts w:cs="Arial"/>
              </w:rPr>
              <w:t>Designed</w:t>
            </w:r>
            <w:r>
              <w:rPr>
                <w:rFonts w:cs="Arial"/>
              </w:rPr>
              <w:t xml:space="preserve"> for 24h/7d ATM Grade Operation;</w:t>
            </w:r>
            <w:r w:rsidRPr="00DC698F">
              <w:rPr>
                <w:rFonts w:cs="Arial"/>
              </w:rPr>
              <w:t xml:space="preserve"> </w:t>
            </w:r>
          </w:p>
          <w:p w14:paraId="6B22B9AB" w14:textId="77777777" w:rsidR="007140AE" w:rsidRPr="00DC698F" w:rsidRDefault="007140AE" w:rsidP="007140AE">
            <w:pPr>
              <w:pStyle w:val="NormalIndent"/>
              <w:numPr>
                <w:ilvl w:val="0"/>
                <w:numId w:val="40"/>
              </w:numPr>
              <w:spacing w:line="276" w:lineRule="auto"/>
              <w:ind w:right="0"/>
              <w:rPr>
                <w:rFonts w:cs="Arial"/>
              </w:rPr>
            </w:pPr>
            <w:r>
              <w:rPr>
                <w:rFonts w:cs="Arial"/>
              </w:rPr>
              <w:t>Fanless;</w:t>
            </w:r>
          </w:p>
          <w:p w14:paraId="6B22B9AC" w14:textId="77777777" w:rsidR="007140AE" w:rsidRPr="00DC698F" w:rsidRDefault="007140AE" w:rsidP="007140AE">
            <w:pPr>
              <w:pStyle w:val="NormalIndent"/>
              <w:numPr>
                <w:ilvl w:val="0"/>
                <w:numId w:val="40"/>
              </w:numPr>
              <w:spacing w:line="276" w:lineRule="auto"/>
              <w:ind w:right="0"/>
              <w:rPr>
                <w:rFonts w:cs="Arial"/>
              </w:rPr>
            </w:pPr>
            <w:r w:rsidRPr="00DC698F">
              <w:rPr>
                <w:rFonts w:cs="Arial"/>
              </w:rPr>
              <w:t>LED backlight</w:t>
            </w:r>
            <w:r>
              <w:rPr>
                <w:rFonts w:cs="Arial"/>
              </w:rPr>
              <w:t>;</w:t>
            </w:r>
          </w:p>
          <w:p w14:paraId="6B22B9AD" w14:textId="77777777" w:rsidR="007140AE" w:rsidRPr="0079003F" w:rsidRDefault="007140AE" w:rsidP="007140AE">
            <w:pPr>
              <w:pStyle w:val="NormalIndent"/>
              <w:numPr>
                <w:ilvl w:val="0"/>
                <w:numId w:val="40"/>
              </w:numPr>
              <w:spacing w:line="276" w:lineRule="auto"/>
              <w:ind w:right="0"/>
              <w:rPr>
                <w:rFonts w:cs="Arial"/>
              </w:rPr>
            </w:pPr>
            <w:r w:rsidRPr="0079003F">
              <w:rPr>
                <w:rFonts w:cs="Arial"/>
              </w:rPr>
              <w:t>Console and VESA mounting</w:t>
            </w:r>
            <w:r w:rsidRPr="00DC698F">
              <w:rPr>
                <w:rFonts w:cs="Arial"/>
              </w:rPr>
              <w:t xml:space="preserve"> possibilities</w:t>
            </w:r>
            <w:r>
              <w:rPr>
                <w:rFonts w:cs="Arial"/>
              </w:rPr>
              <w:t>.</w:t>
            </w:r>
          </w:p>
        </w:tc>
        <w:tc>
          <w:tcPr>
            <w:tcW w:w="1689" w:type="dxa"/>
          </w:tcPr>
          <w:p w14:paraId="6B22B9AE" w14:textId="77777777" w:rsidR="007140AE" w:rsidRPr="00F333D8" w:rsidRDefault="007140AE" w:rsidP="007140AE">
            <w:pPr>
              <w:pStyle w:val="Ztup-normal-11"/>
              <w:rPr>
                <w:rFonts w:cs="Arial"/>
              </w:rPr>
            </w:pPr>
          </w:p>
        </w:tc>
      </w:tr>
      <w:tr w:rsidR="007140AE" w:rsidRPr="00F333D8" w14:paraId="6B22B9B3" w14:textId="77777777" w:rsidTr="007140AE">
        <w:tc>
          <w:tcPr>
            <w:tcW w:w="1419" w:type="dxa"/>
          </w:tcPr>
          <w:p w14:paraId="6B22B9B0" w14:textId="77777777" w:rsidR="007140AE" w:rsidRPr="00D3074B" w:rsidRDefault="007140AE" w:rsidP="007140AE">
            <w:pPr>
              <w:pStyle w:val="Ztup-normal-11"/>
              <w:rPr>
                <w:rFonts w:cs="Arial"/>
                <w:b/>
              </w:rPr>
            </w:pPr>
            <w:r w:rsidRPr="00D3074B">
              <w:rPr>
                <w:rFonts w:cs="Arial"/>
                <w:b/>
              </w:rPr>
              <w:t>VCWP0122</w:t>
            </w:r>
          </w:p>
        </w:tc>
        <w:tc>
          <w:tcPr>
            <w:tcW w:w="4819" w:type="dxa"/>
          </w:tcPr>
          <w:p w14:paraId="6B22B9B1" w14:textId="77777777" w:rsidR="007140AE" w:rsidRPr="00DC698F" w:rsidRDefault="007140AE" w:rsidP="007140AE">
            <w:pPr>
              <w:pStyle w:val="NormalIndent"/>
              <w:spacing w:line="276" w:lineRule="auto"/>
              <w:ind w:left="0" w:right="0"/>
              <w:rPr>
                <w:rFonts w:cs="Arial"/>
              </w:rPr>
            </w:pPr>
            <w:r>
              <w:rPr>
                <w:rFonts w:cs="Arial"/>
              </w:rPr>
              <w:t xml:space="preserve">The normal life cycle of the TED including the backlight shall be at least </w:t>
            </w:r>
            <w:r w:rsidRPr="00914D1D">
              <w:rPr>
                <w:rFonts w:cs="Arial"/>
              </w:rPr>
              <w:t>44.000 hours (5 years),</w:t>
            </w:r>
            <w:r>
              <w:rPr>
                <w:rFonts w:cs="Arial"/>
              </w:rPr>
              <w:t xml:space="preserve"> running with full brightness.</w:t>
            </w:r>
          </w:p>
        </w:tc>
        <w:tc>
          <w:tcPr>
            <w:tcW w:w="1689" w:type="dxa"/>
          </w:tcPr>
          <w:p w14:paraId="6B22B9B2" w14:textId="77777777" w:rsidR="007140AE" w:rsidRPr="00F333D8" w:rsidRDefault="007140AE" w:rsidP="007140AE">
            <w:pPr>
              <w:pStyle w:val="Ztup-normal-11"/>
              <w:rPr>
                <w:rFonts w:cs="Arial"/>
              </w:rPr>
            </w:pPr>
          </w:p>
        </w:tc>
      </w:tr>
      <w:tr w:rsidR="007140AE" w:rsidRPr="00F333D8" w14:paraId="6B22B9B7" w14:textId="77777777" w:rsidTr="007140AE">
        <w:tc>
          <w:tcPr>
            <w:tcW w:w="1419" w:type="dxa"/>
          </w:tcPr>
          <w:p w14:paraId="6B22B9B4" w14:textId="77777777" w:rsidR="007140AE" w:rsidRPr="00D3074B" w:rsidRDefault="007140AE" w:rsidP="007140AE">
            <w:pPr>
              <w:pStyle w:val="Ztup-normal-11"/>
              <w:rPr>
                <w:rFonts w:cs="Arial"/>
                <w:b/>
              </w:rPr>
            </w:pPr>
            <w:r w:rsidRPr="00D3074B">
              <w:rPr>
                <w:rFonts w:cs="Arial"/>
                <w:b/>
              </w:rPr>
              <w:t>VCWP0124</w:t>
            </w:r>
          </w:p>
        </w:tc>
        <w:tc>
          <w:tcPr>
            <w:tcW w:w="4819" w:type="dxa"/>
          </w:tcPr>
          <w:p w14:paraId="6B22B9B5" w14:textId="77777777" w:rsidR="007140AE" w:rsidRPr="00DC698F" w:rsidRDefault="007140AE" w:rsidP="007140AE">
            <w:pPr>
              <w:pStyle w:val="NormalIndent"/>
              <w:spacing w:line="276" w:lineRule="auto"/>
              <w:ind w:left="0" w:right="0"/>
              <w:rPr>
                <w:rFonts w:cs="Arial"/>
              </w:rPr>
            </w:pPr>
            <w:r>
              <w:rPr>
                <w:rFonts w:cs="Arial"/>
              </w:rPr>
              <w:t>The TEDs shall operate without forced cooling.</w:t>
            </w:r>
          </w:p>
        </w:tc>
        <w:tc>
          <w:tcPr>
            <w:tcW w:w="1689" w:type="dxa"/>
          </w:tcPr>
          <w:p w14:paraId="6B22B9B6" w14:textId="77777777" w:rsidR="007140AE" w:rsidRPr="00F333D8" w:rsidRDefault="007140AE" w:rsidP="007140AE">
            <w:pPr>
              <w:pStyle w:val="Ztup-normal-11"/>
              <w:rPr>
                <w:rFonts w:cs="Arial"/>
              </w:rPr>
            </w:pPr>
          </w:p>
        </w:tc>
      </w:tr>
      <w:tr w:rsidR="007140AE" w:rsidRPr="00F333D8" w14:paraId="6B22B9BB" w14:textId="77777777" w:rsidTr="007140AE">
        <w:tc>
          <w:tcPr>
            <w:tcW w:w="1419" w:type="dxa"/>
          </w:tcPr>
          <w:p w14:paraId="6B22B9B8" w14:textId="77777777" w:rsidR="007140AE" w:rsidRDefault="007140AE" w:rsidP="007140AE">
            <w:pPr>
              <w:pStyle w:val="Ztup-normal-11"/>
              <w:rPr>
                <w:rFonts w:cs="Arial"/>
                <w:b/>
              </w:rPr>
            </w:pPr>
            <w:r>
              <w:rPr>
                <w:rFonts w:cs="Arial"/>
                <w:b/>
              </w:rPr>
              <w:t>VCWP013</w:t>
            </w:r>
            <w:r w:rsidRPr="00E916CE">
              <w:rPr>
                <w:rFonts w:cs="Arial"/>
                <w:b/>
              </w:rPr>
              <w:t>0</w:t>
            </w:r>
          </w:p>
        </w:tc>
        <w:tc>
          <w:tcPr>
            <w:tcW w:w="4819" w:type="dxa"/>
          </w:tcPr>
          <w:p w14:paraId="6B22B9B9" w14:textId="77777777" w:rsidR="007140AE" w:rsidRPr="00B24F59" w:rsidRDefault="007140AE" w:rsidP="007140AE">
            <w:pPr>
              <w:pStyle w:val="NormalIndent"/>
              <w:spacing w:line="276" w:lineRule="auto"/>
              <w:ind w:left="0" w:right="0"/>
              <w:rPr>
                <w:rFonts w:cs="Arial"/>
                <w:highlight w:val="yellow"/>
              </w:rPr>
            </w:pPr>
            <w:r w:rsidRPr="00A761B9">
              <w:rPr>
                <w:rFonts w:cs="Arial"/>
              </w:rPr>
              <w:t>The</w:t>
            </w:r>
            <w:r>
              <w:rPr>
                <w:rFonts w:cs="Arial"/>
              </w:rPr>
              <w:t xml:space="preserve"> TED panel shall give a clear indication of all the facilities selected by the operator.</w:t>
            </w:r>
          </w:p>
        </w:tc>
        <w:tc>
          <w:tcPr>
            <w:tcW w:w="1689" w:type="dxa"/>
          </w:tcPr>
          <w:p w14:paraId="6B22B9BA" w14:textId="77777777" w:rsidR="007140AE" w:rsidRPr="00F333D8" w:rsidRDefault="007140AE" w:rsidP="007140AE">
            <w:pPr>
              <w:pStyle w:val="Ztup-normal-11"/>
              <w:rPr>
                <w:rFonts w:cs="Arial"/>
              </w:rPr>
            </w:pPr>
          </w:p>
        </w:tc>
      </w:tr>
      <w:tr w:rsidR="007140AE" w:rsidRPr="00F333D8" w14:paraId="6B22B9BF" w14:textId="77777777" w:rsidTr="007140AE">
        <w:tc>
          <w:tcPr>
            <w:tcW w:w="1419" w:type="dxa"/>
          </w:tcPr>
          <w:p w14:paraId="6B22B9BC" w14:textId="77777777" w:rsidR="007140AE" w:rsidRPr="00A761B9" w:rsidRDefault="007140AE" w:rsidP="007140AE">
            <w:pPr>
              <w:pStyle w:val="Ztup-normal-11"/>
              <w:rPr>
                <w:rFonts w:cs="Arial"/>
                <w:b/>
                <w:highlight w:val="yellow"/>
              </w:rPr>
            </w:pPr>
            <w:r>
              <w:rPr>
                <w:rFonts w:cs="Arial"/>
                <w:b/>
              </w:rPr>
              <w:t>VCWP015</w:t>
            </w:r>
            <w:r w:rsidRPr="00E916CE">
              <w:rPr>
                <w:rFonts w:cs="Arial"/>
                <w:b/>
              </w:rPr>
              <w:t>0</w:t>
            </w:r>
          </w:p>
        </w:tc>
        <w:tc>
          <w:tcPr>
            <w:tcW w:w="4819" w:type="dxa"/>
          </w:tcPr>
          <w:p w14:paraId="6B22B9BD" w14:textId="77777777" w:rsidR="007140AE" w:rsidRDefault="007140AE" w:rsidP="007140AE">
            <w:pPr>
              <w:pStyle w:val="NormalIndent"/>
              <w:spacing w:line="276" w:lineRule="auto"/>
              <w:ind w:left="0" w:right="0"/>
              <w:rPr>
                <w:rFonts w:cs="Arial"/>
              </w:rPr>
            </w:pPr>
            <w:r>
              <w:rPr>
                <w:rFonts w:cs="Arial"/>
              </w:rPr>
              <w:t xml:space="preserve">The size of the keys shall be determined by the requirement of easy access and clear identification. A size in the order of </w:t>
            </w:r>
            <w:r w:rsidRPr="0079003F">
              <w:rPr>
                <w:rFonts w:cs="Arial"/>
              </w:rPr>
              <w:t>20x20 mm shall be taken into consideration.</w:t>
            </w:r>
          </w:p>
        </w:tc>
        <w:tc>
          <w:tcPr>
            <w:tcW w:w="1689" w:type="dxa"/>
          </w:tcPr>
          <w:p w14:paraId="6B22B9BE" w14:textId="77777777" w:rsidR="007140AE" w:rsidRPr="00F333D8" w:rsidRDefault="007140AE" w:rsidP="007140AE">
            <w:pPr>
              <w:pStyle w:val="Ztup-normal-11"/>
              <w:rPr>
                <w:rFonts w:cs="Arial"/>
              </w:rPr>
            </w:pPr>
          </w:p>
        </w:tc>
      </w:tr>
      <w:tr w:rsidR="007140AE" w:rsidRPr="00F333D8" w14:paraId="6B22B9C3" w14:textId="77777777" w:rsidTr="007140AE">
        <w:tc>
          <w:tcPr>
            <w:tcW w:w="1419" w:type="dxa"/>
          </w:tcPr>
          <w:p w14:paraId="6B22B9C0" w14:textId="77777777" w:rsidR="007140AE" w:rsidRDefault="007140AE" w:rsidP="007140AE">
            <w:pPr>
              <w:pStyle w:val="Ztup-normal-11"/>
              <w:rPr>
                <w:rFonts w:cs="Arial"/>
                <w:b/>
              </w:rPr>
            </w:pPr>
            <w:r>
              <w:rPr>
                <w:rFonts w:cs="Arial"/>
                <w:b/>
              </w:rPr>
              <w:t>VCWP017</w:t>
            </w:r>
            <w:r w:rsidRPr="00E916CE">
              <w:rPr>
                <w:rFonts w:cs="Arial"/>
                <w:b/>
              </w:rPr>
              <w:t>0</w:t>
            </w:r>
          </w:p>
        </w:tc>
        <w:tc>
          <w:tcPr>
            <w:tcW w:w="4819" w:type="dxa"/>
          </w:tcPr>
          <w:p w14:paraId="6B22B9C1" w14:textId="77777777" w:rsidR="007140AE" w:rsidRDefault="007140AE" w:rsidP="007140AE">
            <w:pPr>
              <w:pStyle w:val="NormalIndent"/>
              <w:spacing w:line="276" w:lineRule="auto"/>
              <w:ind w:left="0" w:right="0"/>
              <w:rPr>
                <w:rFonts w:cs="Arial"/>
              </w:rPr>
            </w:pPr>
            <w:r w:rsidRPr="009C5718">
              <w:rPr>
                <w:rFonts w:cs="Arial"/>
              </w:rPr>
              <w:t>The screen shall be a multi touch and accurate when used. Direct sunlight or artificial light shall not completely obscure the content of the screen.</w:t>
            </w:r>
          </w:p>
        </w:tc>
        <w:tc>
          <w:tcPr>
            <w:tcW w:w="1689" w:type="dxa"/>
          </w:tcPr>
          <w:p w14:paraId="6B22B9C2" w14:textId="77777777" w:rsidR="007140AE" w:rsidRPr="00F333D8" w:rsidRDefault="007140AE" w:rsidP="007140AE">
            <w:pPr>
              <w:pStyle w:val="Ztup-normal-11"/>
              <w:rPr>
                <w:rFonts w:cs="Arial"/>
              </w:rPr>
            </w:pPr>
          </w:p>
        </w:tc>
      </w:tr>
      <w:tr w:rsidR="007140AE" w:rsidRPr="00F333D8" w14:paraId="6B22B9C7" w14:textId="77777777" w:rsidTr="007140AE">
        <w:tc>
          <w:tcPr>
            <w:tcW w:w="1419" w:type="dxa"/>
          </w:tcPr>
          <w:p w14:paraId="6B22B9C4" w14:textId="77777777" w:rsidR="007140AE" w:rsidRDefault="007140AE" w:rsidP="007140AE">
            <w:pPr>
              <w:pStyle w:val="Ztup-normal-11"/>
              <w:rPr>
                <w:rFonts w:cs="Arial"/>
                <w:b/>
              </w:rPr>
            </w:pPr>
            <w:r w:rsidRPr="00D81FBA">
              <w:rPr>
                <w:rFonts w:cs="Arial"/>
                <w:b/>
              </w:rPr>
              <w:t>VCWP0180</w:t>
            </w:r>
          </w:p>
        </w:tc>
        <w:tc>
          <w:tcPr>
            <w:tcW w:w="4819" w:type="dxa"/>
          </w:tcPr>
          <w:p w14:paraId="6B22B9C5" w14:textId="77777777" w:rsidR="007140AE" w:rsidRDefault="007140AE" w:rsidP="007140AE">
            <w:pPr>
              <w:pStyle w:val="NormalIndent"/>
              <w:spacing w:line="276" w:lineRule="auto"/>
              <w:ind w:left="0" w:right="0"/>
              <w:rPr>
                <w:rFonts w:cs="Arial"/>
              </w:rPr>
            </w:pPr>
            <w:r>
              <w:rPr>
                <w:rFonts w:cs="Arial"/>
              </w:rPr>
              <w:t>The display shall provide viewing angle of minimum 120º (both horizontal and vertical) taking into account the different locations of installation in the working positions.</w:t>
            </w:r>
          </w:p>
        </w:tc>
        <w:tc>
          <w:tcPr>
            <w:tcW w:w="1689" w:type="dxa"/>
          </w:tcPr>
          <w:p w14:paraId="6B22B9C6" w14:textId="77777777" w:rsidR="007140AE" w:rsidRPr="00F333D8" w:rsidRDefault="007140AE" w:rsidP="007140AE">
            <w:pPr>
              <w:pStyle w:val="Ztup-normal-11"/>
              <w:rPr>
                <w:rFonts w:cs="Arial"/>
              </w:rPr>
            </w:pPr>
          </w:p>
        </w:tc>
      </w:tr>
      <w:tr w:rsidR="007140AE" w:rsidRPr="00F333D8" w14:paraId="6B22B9CB" w14:textId="77777777" w:rsidTr="007140AE">
        <w:tc>
          <w:tcPr>
            <w:tcW w:w="1419" w:type="dxa"/>
          </w:tcPr>
          <w:p w14:paraId="6B22B9C8" w14:textId="77777777" w:rsidR="007140AE" w:rsidRDefault="007140AE" w:rsidP="007140AE">
            <w:pPr>
              <w:pStyle w:val="Ztup-normal-11"/>
              <w:rPr>
                <w:rFonts w:cs="Arial"/>
                <w:b/>
              </w:rPr>
            </w:pPr>
            <w:r>
              <w:rPr>
                <w:rFonts w:cs="Arial"/>
                <w:b/>
              </w:rPr>
              <w:lastRenderedPageBreak/>
              <w:t>VCWP019</w:t>
            </w:r>
            <w:r w:rsidRPr="00E916CE">
              <w:rPr>
                <w:rFonts w:cs="Arial"/>
                <w:b/>
              </w:rPr>
              <w:t>0</w:t>
            </w:r>
          </w:p>
        </w:tc>
        <w:tc>
          <w:tcPr>
            <w:tcW w:w="4819" w:type="dxa"/>
          </w:tcPr>
          <w:p w14:paraId="6B22B9C9" w14:textId="77777777" w:rsidR="007140AE" w:rsidRDefault="007140AE" w:rsidP="007140AE">
            <w:pPr>
              <w:pStyle w:val="NormalIndent"/>
              <w:spacing w:line="276" w:lineRule="auto"/>
              <w:ind w:left="0" w:right="0"/>
              <w:rPr>
                <w:rFonts w:cs="Arial"/>
              </w:rPr>
            </w:pPr>
            <w:r>
              <w:rPr>
                <w:rFonts w:cs="Arial"/>
              </w:rPr>
              <w:t>It shall be possible to perform audio device test or diagnostic at the operator working position.</w:t>
            </w:r>
          </w:p>
        </w:tc>
        <w:tc>
          <w:tcPr>
            <w:tcW w:w="1689" w:type="dxa"/>
          </w:tcPr>
          <w:p w14:paraId="6B22B9CA" w14:textId="77777777" w:rsidR="007140AE" w:rsidRPr="00F333D8" w:rsidRDefault="007140AE" w:rsidP="007140AE">
            <w:pPr>
              <w:pStyle w:val="Ztup-normal-11"/>
              <w:rPr>
                <w:rFonts w:cs="Arial"/>
              </w:rPr>
            </w:pPr>
          </w:p>
        </w:tc>
      </w:tr>
    </w:tbl>
    <w:p w14:paraId="6B22B9CC" w14:textId="77777777" w:rsidR="007140AE" w:rsidRDefault="007140AE" w:rsidP="007140AE">
      <w:pPr>
        <w:pStyle w:val="reqt"/>
        <w:rPr>
          <w:rFonts w:ascii="Arial" w:hAnsi="Arial"/>
          <w:sz w:val="20"/>
        </w:rPr>
      </w:pPr>
    </w:p>
    <w:p w14:paraId="6B22B9CD" w14:textId="77777777" w:rsidR="007140AE" w:rsidRDefault="007140AE" w:rsidP="007140AE">
      <w:pPr>
        <w:pStyle w:val="reqt"/>
        <w:rPr>
          <w:rFonts w:ascii="Arial" w:hAnsi="Arial"/>
          <w:sz w:val="20"/>
        </w:rPr>
      </w:pPr>
    </w:p>
    <w:p w14:paraId="6B22B9CE" w14:textId="77777777" w:rsidR="007140AE" w:rsidRDefault="007140AE" w:rsidP="007140AE">
      <w:pPr>
        <w:pStyle w:val="Heading3"/>
        <w:rPr>
          <w:rFonts w:cs="Arial"/>
          <w:sz w:val="20"/>
        </w:rPr>
      </w:pPr>
      <w:bookmarkStart w:id="91" w:name="_Toc117766692"/>
      <w:r>
        <w:rPr>
          <w:rFonts w:cs="Arial"/>
          <w:sz w:val="20"/>
        </w:rPr>
        <w:t>Panel layout</w:t>
      </w:r>
      <w:bookmarkEnd w:id="91"/>
    </w:p>
    <w:p w14:paraId="6B22B9CF"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9D3" w14:textId="77777777" w:rsidTr="007140AE">
        <w:trPr>
          <w:tblHeader/>
        </w:trPr>
        <w:tc>
          <w:tcPr>
            <w:tcW w:w="1419" w:type="dxa"/>
            <w:shd w:val="clear" w:color="auto" w:fill="BFBFBF" w:themeFill="background1" w:themeFillShade="BF"/>
          </w:tcPr>
          <w:p w14:paraId="6B22B9D0"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9D1"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9D2"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9D7" w14:textId="77777777" w:rsidTr="007140AE">
        <w:tc>
          <w:tcPr>
            <w:tcW w:w="1419" w:type="dxa"/>
          </w:tcPr>
          <w:p w14:paraId="6B22B9D4" w14:textId="77777777" w:rsidR="007140AE" w:rsidRPr="00D9384D" w:rsidRDefault="007140AE" w:rsidP="007140AE">
            <w:pPr>
              <w:pStyle w:val="Ztup-normal-11"/>
              <w:rPr>
                <w:rFonts w:cs="Arial"/>
              </w:rPr>
            </w:pPr>
            <w:r>
              <w:rPr>
                <w:rFonts w:cs="Arial"/>
                <w:b/>
              </w:rPr>
              <w:t>VCWP020</w:t>
            </w:r>
            <w:r w:rsidRPr="00E916CE">
              <w:rPr>
                <w:rFonts w:cs="Arial"/>
                <w:b/>
              </w:rPr>
              <w:t>0</w:t>
            </w:r>
          </w:p>
        </w:tc>
        <w:tc>
          <w:tcPr>
            <w:tcW w:w="4819" w:type="dxa"/>
          </w:tcPr>
          <w:p w14:paraId="6B22B9D5" w14:textId="77777777" w:rsidR="007140AE" w:rsidRPr="0087393B" w:rsidRDefault="007140AE" w:rsidP="007140AE">
            <w:pPr>
              <w:pStyle w:val="NormalIndent"/>
              <w:spacing w:line="276" w:lineRule="auto"/>
              <w:ind w:left="0" w:right="0"/>
              <w:rPr>
                <w:rFonts w:cs="Arial"/>
              </w:rPr>
            </w:pPr>
            <w:r>
              <w:rPr>
                <w:rFonts w:cs="Arial"/>
              </w:rPr>
              <w:t>The layout shall contain telephone pages, radio pages and mixed telephone and radio pages.</w:t>
            </w:r>
          </w:p>
        </w:tc>
        <w:tc>
          <w:tcPr>
            <w:tcW w:w="1689" w:type="dxa"/>
          </w:tcPr>
          <w:p w14:paraId="6B22B9D6" w14:textId="77777777" w:rsidR="007140AE" w:rsidRPr="00F333D8" w:rsidRDefault="007140AE" w:rsidP="007140AE">
            <w:pPr>
              <w:pStyle w:val="Ztup-normal-11"/>
              <w:rPr>
                <w:rFonts w:cs="Arial"/>
              </w:rPr>
            </w:pPr>
          </w:p>
        </w:tc>
      </w:tr>
      <w:tr w:rsidR="007140AE" w:rsidRPr="00F333D8" w14:paraId="6B22B9DB" w14:textId="77777777" w:rsidTr="007140AE">
        <w:tc>
          <w:tcPr>
            <w:tcW w:w="1419" w:type="dxa"/>
          </w:tcPr>
          <w:p w14:paraId="6B22B9D8" w14:textId="77777777" w:rsidR="007140AE" w:rsidRDefault="007140AE" w:rsidP="007140AE">
            <w:pPr>
              <w:pStyle w:val="Ztup-normal-11"/>
              <w:rPr>
                <w:rFonts w:cs="Arial"/>
                <w:b/>
              </w:rPr>
            </w:pPr>
            <w:r>
              <w:rPr>
                <w:rFonts w:cs="Arial"/>
                <w:b/>
              </w:rPr>
              <w:t>VCWP0202</w:t>
            </w:r>
          </w:p>
        </w:tc>
        <w:tc>
          <w:tcPr>
            <w:tcW w:w="4819" w:type="dxa"/>
          </w:tcPr>
          <w:p w14:paraId="6B22B9D9" w14:textId="77777777" w:rsidR="007140AE" w:rsidRDefault="007140AE" w:rsidP="007140AE">
            <w:pPr>
              <w:pStyle w:val="NormalIndent"/>
              <w:spacing w:line="276" w:lineRule="auto"/>
              <w:ind w:left="0" w:right="0"/>
              <w:rPr>
                <w:rFonts w:cs="Arial"/>
              </w:rPr>
            </w:pPr>
            <w:r>
              <w:rPr>
                <w:rFonts w:cs="Arial"/>
              </w:rPr>
              <w:t xml:space="preserve">The </w:t>
            </w:r>
            <w:r w:rsidRPr="006E4E07">
              <w:rPr>
                <w:rFonts w:cs="Arial"/>
              </w:rPr>
              <w:t>system shall support th</w:t>
            </w:r>
            <w:r>
              <w:rPr>
                <w:rFonts w:cs="Arial"/>
              </w:rPr>
              <w:t xml:space="preserve">e ability to choose between </w:t>
            </w:r>
            <w:r w:rsidRPr="006E4E07">
              <w:rPr>
                <w:rFonts w:cs="Arial"/>
              </w:rPr>
              <w:t>telephone</w:t>
            </w:r>
            <w:r>
              <w:rPr>
                <w:rFonts w:cs="Arial"/>
              </w:rPr>
              <w:t xml:space="preserve"> </w:t>
            </w:r>
            <w:r w:rsidRPr="006E4E07">
              <w:rPr>
                <w:rFonts w:cs="Arial"/>
              </w:rPr>
              <w:t>or</w:t>
            </w:r>
            <w:r>
              <w:rPr>
                <w:rFonts w:cs="Arial"/>
              </w:rPr>
              <w:t xml:space="preserve"> frequency</w:t>
            </w:r>
            <w:r w:rsidRPr="006E4E07">
              <w:rPr>
                <w:rFonts w:cs="Arial"/>
              </w:rPr>
              <w:t xml:space="preserve"> centred layout.</w:t>
            </w:r>
          </w:p>
        </w:tc>
        <w:tc>
          <w:tcPr>
            <w:tcW w:w="1689" w:type="dxa"/>
          </w:tcPr>
          <w:p w14:paraId="6B22B9DA" w14:textId="77777777" w:rsidR="007140AE" w:rsidRPr="00F333D8" w:rsidRDefault="007140AE" w:rsidP="007140AE">
            <w:pPr>
              <w:pStyle w:val="Ztup-normal-11"/>
              <w:rPr>
                <w:rFonts w:cs="Arial"/>
              </w:rPr>
            </w:pPr>
          </w:p>
        </w:tc>
      </w:tr>
      <w:tr w:rsidR="007140AE" w:rsidRPr="00F333D8" w14:paraId="6B22B9DF" w14:textId="77777777" w:rsidTr="007140AE">
        <w:tc>
          <w:tcPr>
            <w:tcW w:w="1419" w:type="dxa"/>
          </w:tcPr>
          <w:p w14:paraId="6B22B9DC" w14:textId="77777777" w:rsidR="007140AE" w:rsidRDefault="007140AE" w:rsidP="007140AE">
            <w:pPr>
              <w:pStyle w:val="Ztup-normal-11"/>
              <w:rPr>
                <w:rFonts w:cs="Arial"/>
                <w:b/>
              </w:rPr>
            </w:pPr>
            <w:r>
              <w:rPr>
                <w:rFonts w:cs="Arial"/>
                <w:b/>
              </w:rPr>
              <w:t>VCWP021</w:t>
            </w:r>
            <w:r w:rsidRPr="00E916CE">
              <w:rPr>
                <w:rFonts w:cs="Arial"/>
                <w:b/>
              </w:rPr>
              <w:t>0</w:t>
            </w:r>
          </w:p>
        </w:tc>
        <w:tc>
          <w:tcPr>
            <w:tcW w:w="4819" w:type="dxa"/>
          </w:tcPr>
          <w:p w14:paraId="6B22B9DD" w14:textId="77777777" w:rsidR="007140AE" w:rsidRDefault="007140AE" w:rsidP="007140AE">
            <w:pPr>
              <w:pStyle w:val="NormalIndent"/>
              <w:spacing w:line="276" w:lineRule="auto"/>
              <w:ind w:left="0" w:right="0"/>
              <w:rPr>
                <w:rFonts w:cs="Arial"/>
              </w:rPr>
            </w:pPr>
            <w:r>
              <w:rPr>
                <w:rFonts w:cs="Arial"/>
              </w:rPr>
              <w:t>To provide the user with access to all DA keys, the layout shall allow the utilization of pages. It shall be possible to select any page by means of page tag or by pressing the appropriate key.</w:t>
            </w:r>
          </w:p>
        </w:tc>
        <w:tc>
          <w:tcPr>
            <w:tcW w:w="1689" w:type="dxa"/>
          </w:tcPr>
          <w:p w14:paraId="6B22B9DE" w14:textId="77777777" w:rsidR="007140AE" w:rsidRPr="00F333D8" w:rsidRDefault="007140AE" w:rsidP="007140AE">
            <w:pPr>
              <w:pStyle w:val="Ztup-normal-11"/>
              <w:rPr>
                <w:rFonts w:cs="Arial"/>
              </w:rPr>
            </w:pPr>
          </w:p>
        </w:tc>
      </w:tr>
      <w:tr w:rsidR="007140AE" w:rsidRPr="00F333D8" w14:paraId="6B22B9E3" w14:textId="77777777" w:rsidTr="007140AE">
        <w:tc>
          <w:tcPr>
            <w:tcW w:w="1419" w:type="dxa"/>
          </w:tcPr>
          <w:p w14:paraId="6B22B9E0" w14:textId="77777777" w:rsidR="007140AE" w:rsidRDefault="007140AE" w:rsidP="007140AE">
            <w:pPr>
              <w:pStyle w:val="Ztup-normal-11"/>
              <w:rPr>
                <w:rFonts w:cs="Arial"/>
                <w:b/>
              </w:rPr>
            </w:pPr>
            <w:r>
              <w:rPr>
                <w:rFonts w:cs="Arial"/>
                <w:b/>
              </w:rPr>
              <w:t>VCWP022</w:t>
            </w:r>
            <w:r w:rsidRPr="00E916CE">
              <w:rPr>
                <w:rFonts w:cs="Arial"/>
                <w:b/>
              </w:rPr>
              <w:t>0</w:t>
            </w:r>
          </w:p>
        </w:tc>
        <w:tc>
          <w:tcPr>
            <w:tcW w:w="4819" w:type="dxa"/>
          </w:tcPr>
          <w:p w14:paraId="6B22B9E1" w14:textId="77777777" w:rsidR="007140AE" w:rsidRDefault="007140AE" w:rsidP="007140AE">
            <w:pPr>
              <w:pStyle w:val="NormalIndent"/>
              <w:spacing w:line="276" w:lineRule="auto"/>
              <w:ind w:left="0" w:right="0"/>
              <w:rPr>
                <w:rFonts w:cs="Arial"/>
              </w:rPr>
            </w:pPr>
            <w:r>
              <w:rPr>
                <w:rFonts w:cs="Arial"/>
              </w:rPr>
              <w:t>The most important information shall be always visible and shall not be covered when changing the selected page.</w:t>
            </w:r>
          </w:p>
        </w:tc>
        <w:tc>
          <w:tcPr>
            <w:tcW w:w="1689" w:type="dxa"/>
          </w:tcPr>
          <w:p w14:paraId="6B22B9E2" w14:textId="77777777" w:rsidR="007140AE" w:rsidRPr="00F333D8" w:rsidRDefault="007140AE" w:rsidP="007140AE">
            <w:pPr>
              <w:pStyle w:val="Ztup-normal-11"/>
              <w:rPr>
                <w:rFonts w:cs="Arial"/>
              </w:rPr>
            </w:pPr>
          </w:p>
        </w:tc>
      </w:tr>
      <w:tr w:rsidR="007140AE" w:rsidRPr="00F333D8" w14:paraId="6B22B9E7" w14:textId="77777777" w:rsidTr="007140AE">
        <w:tc>
          <w:tcPr>
            <w:tcW w:w="1419" w:type="dxa"/>
          </w:tcPr>
          <w:p w14:paraId="6B22B9E4" w14:textId="77777777" w:rsidR="007140AE" w:rsidRDefault="007140AE" w:rsidP="007140AE">
            <w:pPr>
              <w:pStyle w:val="Ztup-normal-11"/>
              <w:rPr>
                <w:rFonts w:cs="Arial"/>
                <w:b/>
              </w:rPr>
            </w:pPr>
            <w:r>
              <w:rPr>
                <w:rFonts w:cs="Arial"/>
                <w:b/>
              </w:rPr>
              <w:t>VCWP023</w:t>
            </w:r>
            <w:r w:rsidRPr="00E916CE">
              <w:rPr>
                <w:rFonts w:cs="Arial"/>
                <w:b/>
              </w:rPr>
              <w:t>0</w:t>
            </w:r>
          </w:p>
        </w:tc>
        <w:tc>
          <w:tcPr>
            <w:tcW w:w="4819" w:type="dxa"/>
          </w:tcPr>
          <w:p w14:paraId="6B22B9E5" w14:textId="77777777" w:rsidR="007140AE" w:rsidRDefault="007140AE" w:rsidP="007140AE">
            <w:pPr>
              <w:pStyle w:val="NormalIndent"/>
              <w:spacing w:line="276" w:lineRule="auto"/>
              <w:ind w:left="0" w:right="0"/>
              <w:rPr>
                <w:rFonts w:cs="Arial"/>
              </w:rPr>
            </w:pPr>
            <w:r>
              <w:rPr>
                <w:rFonts w:cs="Arial"/>
              </w:rPr>
              <w:t>Function keys shall be designed so that different functions are easily distinguishable.</w:t>
            </w:r>
          </w:p>
        </w:tc>
        <w:tc>
          <w:tcPr>
            <w:tcW w:w="1689" w:type="dxa"/>
          </w:tcPr>
          <w:p w14:paraId="6B22B9E6" w14:textId="77777777" w:rsidR="007140AE" w:rsidRPr="00F333D8" w:rsidRDefault="007140AE" w:rsidP="007140AE">
            <w:pPr>
              <w:pStyle w:val="Ztup-normal-11"/>
              <w:rPr>
                <w:rFonts w:cs="Arial"/>
              </w:rPr>
            </w:pPr>
          </w:p>
        </w:tc>
      </w:tr>
      <w:tr w:rsidR="007140AE" w:rsidRPr="00F333D8" w14:paraId="6B22B9EB" w14:textId="77777777" w:rsidTr="007140AE">
        <w:tc>
          <w:tcPr>
            <w:tcW w:w="1419" w:type="dxa"/>
          </w:tcPr>
          <w:p w14:paraId="6B22B9E8" w14:textId="77777777" w:rsidR="007140AE" w:rsidRDefault="007140AE" w:rsidP="007140AE">
            <w:pPr>
              <w:pStyle w:val="Ztup-normal-11"/>
              <w:rPr>
                <w:rFonts w:cs="Arial"/>
                <w:b/>
              </w:rPr>
            </w:pPr>
            <w:r>
              <w:rPr>
                <w:rFonts w:cs="Arial"/>
                <w:b/>
              </w:rPr>
              <w:t>VCWP024</w:t>
            </w:r>
            <w:r w:rsidRPr="00E916CE">
              <w:rPr>
                <w:rFonts w:cs="Arial"/>
                <w:b/>
              </w:rPr>
              <w:t>0</w:t>
            </w:r>
          </w:p>
        </w:tc>
        <w:tc>
          <w:tcPr>
            <w:tcW w:w="4819" w:type="dxa"/>
          </w:tcPr>
          <w:p w14:paraId="6B22B9E9" w14:textId="77777777" w:rsidR="007140AE" w:rsidRDefault="007140AE" w:rsidP="007140AE">
            <w:pPr>
              <w:pStyle w:val="NormalIndent"/>
              <w:spacing w:line="276" w:lineRule="auto"/>
              <w:ind w:left="0" w:right="0"/>
              <w:rPr>
                <w:rFonts w:cs="Arial"/>
              </w:rPr>
            </w:pPr>
            <w:r>
              <w:rPr>
                <w:rFonts w:cs="Arial"/>
              </w:rPr>
              <w:t xml:space="preserve">The contents of the layout keys (telephone keys, frequency keys and function keys) shall be assigned from the </w:t>
            </w:r>
            <w:r w:rsidRPr="00AE5AC3">
              <w:rPr>
                <w:rFonts w:cs="Arial"/>
              </w:rPr>
              <w:t>TMCS.</w:t>
            </w:r>
          </w:p>
        </w:tc>
        <w:tc>
          <w:tcPr>
            <w:tcW w:w="1689" w:type="dxa"/>
          </w:tcPr>
          <w:p w14:paraId="6B22B9EA" w14:textId="77777777" w:rsidR="007140AE" w:rsidRPr="00F333D8" w:rsidRDefault="007140AE" w:rsidP="007140AE">
            <w:pPr>
              <w:pStyle w:val="Ztup-normal-11"/>
              <w:rPr>
                <w:rFonts w:cs="Arial"/>
              </w:rPr>
            </w:pPr>
          </w:p>
        </w:tc>
      </w:tr>
      <w:tr w:rsidR="007140AE" w:rsidRPr="00F333D8" w14:paraId="6B22B9EF" w14:textId="77777777" w:rsidTr="007140AE">
        <w:tc>
          <w:tcPr>
            <w:tcW w:w="1419" w:type="dxa"/>
          </w:tcPr>
          <w:p w14:paraId="6B22B9EC" w14:textId="77777777" w:rsidR="007140AE" w:rsidRDefault="007140AE" w:rsidP="007140AE">
            <w:pPr>
              <w:pStyle w:val="Ztup-normal-11"/>
              <w:rPr>
                <w:rFonts w:cs="Arial"/>
                <w:b/>
              </w:rPr>
            </w:pPr>
            <w:r>
              <w:rPr>
                <w:rFonts w:cs="Arial"/>
                <w:b/>
              </w:rPr>
              <w:t>VCWP0242</w:t>
            </w:r>
          </w:p>
        </w:tc>
        <w:tc>
          <w:tcPr>
            <w:tcW w:w="4819" w:type="dxa"/>
          </w:tcPr>
          <w:p w14:paraId="6B22B9ED" w14:textId="77777777" w:rsidR="007140AE" w:rsidRDefault="007140AE" w:rsidP="007140AE">
            <w:pPr>
              <w:pStyle w:val="NormalIndent"/>
              <w:spacing w:line="276" w:lineRule="auto"/>
              <w:ind w:left="0" w:right="0"/>
              <w:rPr>
                <w:rFonts w:cs="Arial"/>
              </w:rPr>
            </w:pPr>
            <w:r>
              <w:rPr>
                <w:rFonts w:cs="Arial"/>
              </w:rPr>
              <w:t xml:space="preserve">Rapid UI – A </w:t>
            </w:r>
            <w:r w:rsidRPr="00692346">
              <w:rPr>
                <w:rFonts w:cs="Arial"/>
              </w:rPr>
              <w:t xml:space="preserve">VCS Software-toolbox for quick prototyping and configuration of specific user layouts for touch entry devices shall be available in the overall </w:t>
            </w:r>
            <w:r w:rsidRPr="00AE5AC3">
              <w:rPr>
                <w:rFonts w:cs="Arial"/>
              </w:rPr>
              <w:t>TMCS.</w:t>
            </w:r>
          </w:p>
        </w:tc>
        <w:tc>
          <w:tcPr>
            <w:tcW w:w="1689" w:type="dxa"/>
          </w:tcPr>
          <w:p w14:paraId="6B22B9EE" w14:textId="77777777" w:rsidR="007140AE" w:rsidRPr="00F333D8" w:rsidRDefault="007140AE" w:rsidP="007140AE">
            <w:pPr>
              <w:pStyle w:val="Ztup-normal-11"/>
              <w:rPr>
                <w:rFonts w:cs="Arial"/>
              </w:rPr>
            </w:pPr>
          </w:p>
        </w:tc>
      </w:tr>
      <w:tr w:rsidR="007140AE" w:rsidRPr="00F333D8" w14:paraId="6B22B9F3" w14:textId="77777777" w:rsidTr="007140AE">
        <w:tc>
          <w:tcPr>
            <w:tcW w:w="1419" w:type="dxa"/>
          </w:tcPr>
          <w:p w14:paraId="6B22B9F0" w14:textId="77777777" w:rsidR="007140AE" w:rsidRDefault="007140AE" w:rsidP="007140AE">
            <w:pPr>
              <w:pStyle w:val="Ztup-normal-11"/>
              <w:rPr>
                <w:rFonts w:cs="Arial"/>
                <w:b/>
              </w:rPr>
            </w:pPr>
            <w:r>
              <w:rPr>
                <w:rFonts w:cs="Arial"/>
                <w:b/>
              </w:rPr>
              <w:t>VCWP0244</w:t>
            </w:r>
          </w:p>
        </w:tc>
        <w:tc>
          <w:tcPr>
            <w:tcW w:w="4819" w:type="dxa"/>
          </w:tcPr>
          <w:p w14:paraId="6B22B9F1" w14:textId="77777777" w:rsidR="007140AE" w:rsidRDefault="007140AE" w:rsidP="007140AE">
            <w:pPr>
              <w:pStyle w:val="NormalIndent"/>
              <w:spacing w:line="276" w:lineRule="auto"/>
              <w:ind w:left="0" w:right="0"/>
              <w:rPr>
                <w:rFonts w:cs="Arial"/>
              </w:rPr>
            </w:pPr>
            <w:r>
              <w:rPr>
                <w:rFonts w:cs="Arial"/>
              </w:rPr>
              <w:t>It should possible to present at the OWP HMI the video streams received from IP cameras.</w:t>
            </w:r>
          </w:p>
        </w:tc>
        <w:tc>
          <w:tcPr>
            <w:tcW w:w="1689" w:type="dxa"/>
          </w:tcPr>
          <w:p w14:paraId="6B22B9F2" w14:textId="77777777" w:rsidR="007140AE" w:rsidRPr="00F333D8" w:rsidRDefault="007140AE" w:rsidP="007140AE">
            <w:pPr>
              <w:pStyle w:val="Ztup-normal-11"/>
              <w:rPr>
                <w:rFonts w:cs="Arial"/>
              </w:rPr>
            </w:pPr>
          </w:p>
        </w:tc>
      </w:tr>
      <w:tr w:rsidR="007140AE" w:rsidRPr="00F333D8" w14:paraId="6B22B9F7" w14:textId="77777777" w:rsidTr="007140AE">
        <w:tc>
          <w:tcPr>
            <w:tcW w:w="1419" w:type="dxa"/>
          </w:tcPr>
          <w:p w14:paraId="6B22B9F4" w14:textId="77777777" w:rsidR="007140AE" w:rsidRDefault="007140AE" w:rsidP="007140AE">
            <w:pPr>
              <w:pStyle w:val="Ztup-normal-11"/>
              <w:rPr>
                <w:rFonts w:cs="Arial"/>
                <w:b/>
              </w:rPr>
            </w:pPr>
            <w:r>
              <w:rPr>
                <w:rFonts w:cs="Arial"/>
                <w:b/>
              </w:rPr>
              <w:t>VCWP0246</w:t>
            </w:r>
          </w:p>
        </w:tc>
        <w:tc>
          <w:tcPr>
            <w:tcW w:w="4819" w:type="dxa"/>
          </w:tcPr>
          <w:p w14:paraId="6B22B9F5" w14:textId="77777777" w:rsidR="007140AE" w:rsidRDefault="007140AE" w:rsidP="007140AE">
            <w:pPr>
              <w:pStyle w:val="NormalIndent"/>
              <w:spacing w:line="276" w:lineRule="auto"/>
              <w:ind w:left="0" w:right="0"/>
              <w:rPr>
                <w:rFonts w:cs="Arial"/>
              </w:rPr>
            </w:pPr>
            <w:r>
              <w:rPr>
                <w:rFonts w:cs="Arial"/>
              </w:rPr>
              <w:t>The OWPs should be able to present to the controllers text feeds (e.g. reads from HTTP server).</w:t>
            </w:r>
          </w:p>
        </w:tc>
        <w:tc>
          <w:tcPr>
            <w:tcW w:w="1689" w:type="dxa"/>
          </w:tcPr>
          <w:p w14:paraId="6B22B9F6" w14:textId="77777777" w:rsidR="007140AE" w:rsidRPr="00F333D8" w:rsidRDefault="007140AE" w:rsidP="007140AE">
            <w:pPr>
              <w:pStyle w:val="Ztup-normal-11"/>
              <w:rPr>
                <w:rFonts w:cs="Arial"/>
              </w:rPr>
            </w:pPr>
          </w:p>
        </w:tc>
      </w:tr>
    </w:tbl>
    <w:p w14:paraId="6B22B9F8" w14:textId="77777777" w:rsidR="007140AE" w:rsidRDefault="007140AE" w:rsidP="007140AE">
      <w:pPr>
        <w:pStyle w:val="reqt"/>
        <w:ind w:left="0" w:firstLine="0"/>
        <w:rPr>
          <w:rFonts w:ascii="Arial" w:hAnsi="Arial"/>
          <w:sz w:val="20"/>
        </w:rPr>
      </w:pPr>
    </w:p>
    <w:p w14:paraId="6B22B9F9" w14:textId="77777777" w:rsidR="007140AE" w:rsidRDefault="007140AE" w:rsidP="007140AE">
      <w:pPr>
        <w:pStyle w:val="reqt"/>
        <w:ind w:left="0" w:firstLine="0"/>
        <w:rPr>
          <w:rFonts w:ascii="Arial" w:hAnsi="Arial"/>
          <w:sz w:val="20"/>
        </w:rPr>
      </w:pPr>
    </w:p>
    <w:p w14:paraId="6B22B9FA" w14:textId="77777777" w:rsidR="007140AE" w:rsidRDefault="007140AE" w:rsidP="007140AE">
      <w:pPr>
        <w:pStyle w:val="Heading3"/>
        <w:rPr>
          <w:rFonts w:cs="Arial"/>
          <w:sz w:val="20"/>
        </w:rPr>
      </w:pPr>
      <w:bookmarkStart w:id="92" w:name="_Toc117766693"/>
      <w:r>
        <w:rPr>
          <w:rFonts w:cs="Arial"/>
          <w:sz w:val="20"/>
        </w:rPr>
        <w:t>User devices</w:t>
      </w:r>
      <w:bookmarkEnd w:id="92"/>
    </w:p>
    <w:p w14:paraId="6B22B9FB"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9FF" w14:textId="77777777" w:rsidTr="007140AE">
        <w:trPr>
          <w:tblHeader/>
        </w:trPr>
        <w:tc>
          <w:tcPr>
            <w:tcW w:w="1419" w:type="dxa"/>
            <w:shd w:val="clear" w:color="auto" w:fill="BFBFBF" w:themeFill="background1" w:themeFillShade="BF"/>
          </w:tcPr>
          <w:p w14:paraId="6B22B9FC"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9F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9F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03" w14:textId="77777777" w:rsidTr="007140AE">
        <w:tc>
          <w:tcPr>
            <w:tcW w:w="1419" w:type="dxa"/>
          </w:tcPr>
          <w:p w14:paraId="6B22BA00" w14:textId="77777777" w:rsidR="007140AE" w:rsidRPr="00D9384D" w:rsidRDefault="007140AE" w:rsidP="007140AE">
            <w:pPr>
              <w:pStyle w:val="Ztup-normal-11"/>
              <w:rPr>
                <w:rFonts w:cs="Arial"/>
              </w:rPr>
            </w:pPr>
            <w:r>
              <w:rPr>
                <w:rFonts w:cs="Arial"/>
                <w:b/>
              </w:rPr>
              <w:t>VCWP025</w:t>
            </w:r>
            <w:r w:rsidRPr="00E916CE">
              <w:rPr>
                <w:rFonts w:cs="Arial"/>
                <w:b/>
              </w:rPr>
              <w:t>0</w:t>
            </w:r>
          </w:p>
        </w:tc>
        <w:tc>
          <w:tcPr>
            <w:tcW w:w="4819" w:type="dxa"/>
          </w:tcPr>
          <w:p w14:paraId="6B22BA01" w14:textId="77777777" w:rsidR="007140AE" w:rsidRPr="00F52303" w:rsidRDefault="007140AE" w:rsidP="007140AE">
            <w:pPr>
              <w:pStyle w:val="NormalIndent"/>
              <w:spacing w:line="276" w:lineRule="auto"/>
              <w:ind w:left="0" w:right="0"/>
              <w:rPr>
                <w:rFonts w:cs="Arial"/>
              </w:rPr>
            </w:pPr>
            <w:r w:rsidRPr="0087393B">
              <w:rPr>
                <w:rFonts w:cs="Arial"/>
              </w:rPr>
              <w:t xml:space="preserve">Each </w:t>
            </w:r>
            <w:r>
              <w:rPr>
                <w:rFonts w:cs="Arial"/>
              </w:rPr>
              <w:t>O</w:t>
            </w:r>
            <w:r w:rsidRPr="0087393B">
              <w:rPr>
                <w:rFonts w:cs="Arial"/>
              </w:rPr>
              <w:t>WP position shall be able to support 2 OP/CO</w:t>
            </w:r>
            <w:r>
              <w:rPr>
                <w:rFonts w:cs="Arial"/>
              </w:rPr>
              <w:t xml:space="preserve"> </w:t>
            </w:r>
            <w:r w:rsidRPr="00F0512B">
              <w:rPr>
                <w:rFonts w:cs="Arial"/>
              </w:rPr>
              <w:t>device sockets</w:t>
            </w:r>
            <w:r w:rsidRPr="0087393B">
              <w:rPr>
                <w:rFonts w:cs="Arial"/>
              </w:rPr>
              <w:t xml:space="preserve"> </w:t>
            </w:r>
            <w:r>
              <w:rPr>
                <w:rFonts w:cs="Arial"/>
              </w:rPr>
              <w:t>for microphones,</w:t>
            </w:r>
            <w:r w:rsidRPr="0087393B">
              <w:rPr>
                <w:rFonts w:cs="Arial"/>
              </w:rPr>
              <w:t xml:space="preserve"> handse</w:t>
            </w:r>
            <w:r>
              <w:rPr>
                <w:rFonts w:cs="Arial"/>
              </w:rPr>
              <w:t>ts and headse</w:t>
            </w:r>
            <w:r w:rsidRPr="0087393B">
              <w:rPr>
                <w:rFonts w:cs="Arial"/>
              </w:rPr>
              <w:t>t</w:t>
            </w:r>
            <w:r>
              <w:rPr>
                <w:rFonts w:cs="Arial"/>
              </w:rPr>
              <w:t xml:space="preserve">s – 4 </w:t>
            </w:r>
            <w:r w:rsidRPr="0087393B">
              <w:rPr>
                <w:rFonts w:cs="Arial"/>
              </w:rPr>
              <w:t>sockets</w:t>
            </w:r>
            <w:r>
              <w:rPr>
                <w:rFonts w:cs="Arial"/>
              </w:rPr>
              <w:t xml:space="preserve"> in total, </w:t>
            </w:r>
            <w:r w:rsidRPr="00C3015D">
              <w:rPr>
                <w:rFonts w:cs="Arial"/>
              </w:rPr>
              <w:t xml:space="preserve">type </w:t>
            </w:r>
            <w:r w:rsidRPr="00F0512B">
              <w:rPr>
                <w:rFonts w:cs="Arial"/>
              </w:rPr>
              <w:t>LEMO-connector</w:t>
            </w:r>
            <w:r w:rsidRPr="00C3015D">
              <w:rPr>
                <w:rFonts w:cs="Arial"/>
              </w:rPr>
              <w:t>.</w:t>
            </w:r>
          </w:p>
        </w:tc>
        <w:tc>
          <w:tcPr>
            <w:tcW w:w="1689" w:type="dxa"/>
          </w:tcPr>
          <w:p w14:paraId="6B22BA02" w14:textId="77777777" w:rsidR="007140AE" w:rsidRPr="00F333D8" w:rsidRDefault="007140AE" w:rsidP="007140AE">
            <w:pPr>
              <w:pStyle w:val="Ztup-normal-11"/>
              <w:rPr>
                <w:rFonts w:cs="Arial"/>
              </w:rPr>
            </w:pPr>
          </w:p>
        </w:tc>
      </w:tr>
      <w:tr w:rsidR="007140AE" w:rsidRPr="00F333D8" w14:paraId="6B22BA07" w14:textId="77777777" w:rsidTr="007140AE">
        <w:tc>
          <w:tcPr>
            <w:tcW w:w="1419" w:type="dxa"/>
          </w:tcPr>
          <w:p w14:paraId="6B22BA04" w14:textId="77777777" w:rsidR="007140AE" w:rsidRDefault="007140AE" w:rsidP="007140AE">
            <w:pPr>
              <w:pStyle w:val="Ztup-normal-11"/>
              <w:rPr>
                <w:rFonts w:cs="Arial"/>
                <w:b/>
              </w:rPr>
            </w:pPr>
            <w:r>
              <w:rPr>
                <w:rFonts w:cs="Arial"/>
                <w:b/>
              </w:rPr>
              <w:t>VCWP026</w:t>
            </w:r>
            <w:r w:rsidRPr="00E916CE">
              <w:rPr>
                <w:rFonts w:cs="Arial"/>
                <w:b/>
              </w:rPr>
              <w:t>0</w:t>
            </w:r>
          </w:p>
        </w:tc>
        <w:tc>
          <w:tcPr>
            <w:tcW w:w="4819" w:type="dxa"/>
          </w:tcPr>
          <w:p w14:paraId="6B22BA05" w14:textId="77777777" w:rsidR="007140AE" w:rsidRPr="0087393B" w:rsidRDefault="007140AE" w:rsidP="007140AE">
            <w:pPr>
              <w:pStyle w:val="NormalIndent"/>
              <w:spacing w:line="276" w:lineRule="auto"/>
              <w:ind w:left="0" w:right="0"/>
              <w:rPr>
                <w:rFonts w:cs="Arial"/>
              </w:rPr>
            </w:pPr>
            <w:r>
              <w:rPr>
                <w:rFonts w:cs="Arial"/>
              </w:rPr>
              <w:t>The flexibility in the use of sockets for the different audio devices shall be considered.</w:t>
            </w:r>
          </w:p>
        </w:tc>
        <w:tc>
          <w:tcPr>
            <w:tcW w:w="1689" w:type="dxa"/>
          </w:tcPr>
          <w:p w14:paraId="6B22BA06" w14:textId="77777777" w:rsidR="007140AE" w:rsidRPr="00F333D8" w:rsidRDefault="007140AE" w:rsidP="007140AE">
            <w:pPr>
              <w:pStyle w:val="Ztup-normal-11"/>
              <w:rPr>
                <w:rFonts w:cs="Arial"/>
              </w:rPr>
            </w:pPr>
          </w:p>
        </w:tc>
      </w:tr>
    </w:tbl>
    <w:p w14:paraId="6B22BA08" w14:textId="77777777" w:rsidR="007140AE" w:rsidRDefault="007140AE" w:rsidP="007140AE">
      <w:pPr>
        <w:pStyle w:val="reqt"/>
        <w:ind w:left="0" w:firstLine="0"/>
        <w:rPr>
          <w:rFonts w:ascii="Arial" w:hAnsi="Arial"/>
          <w:sz w:val="20"/>
        </w:rPr>
      </w:pPr>
    </w:p>
    <w:p w14:paraId="6B22BA09" w14:textId="77777777" w:rsidR="007140AE" w:rsidRDefault="007140AE" w:rsidP="007140AE">
      <w:pPr>
        <w:pStyle w:val="reqt"/>
        <w:ind w:left="0" w:firstLine="0"/>
        <w:rPr>
          <w:rFonts w:ascii="Arial" w:hAnsi="Arial"/>
          <w:sz w:val="20"/>
        </w:rPr>
      </w:pPr>
    </w:p>
    <w:p w14:paraId="6B22BA0A" w14:textId="77777777" w:rsidR="007140AE" w:rsidRPr="00E63358" w:rsidRDefault="007140AE" w:rsidP="007140AE">
      <w:pPr>
        <w:pStyle w:val="Heading4"/>
        <w:rPr>
          <w:sz w:val="20"/>
        </w:rPr>
      </w:pPr>
      <w:bookmarkStart w:id="93" w:name="_Toc117766694"/>
      <w:r>
        <w:rPr>
          <w:sz w:val="20"/>
        </w:rPr>
        <w:t>Handset</w:t>
      </w:r>
      <w:bookmarkEnd w:id="93"/>
    </w:p>
    <w:p w14:paraId="6B22BA0B"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0F" w14:textId="77777777" w:rsidTr="007140AE">
        <w:trPr>
          <w:tblHeader/>
        </w:trPr>
        <w:tc>
          <w:tcPr>
            <w:tcW w:w="1419" w:type="dxa"/>
            <w:shd w:val="clear" w:color="auto" w:fill="BFBFBF" w:themeFill="background1" w:themeFillShade="BF"/>
          </w:tcPr>
          <w:p w14:paraId="6B22BA0C"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A0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0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13" w14:textId="77777777" w:rsidTr="007140AE">
        <w:tc>
          <w:tcPr>
            <w:tcW w:w="1419" w:type="dxa"/>
          </w:tcPr>
          <w:p w14:paraId="6B22BA10" w14:textId="77777777" w:rsidR="007140AE" w:rsidRPr="00D9384D" w:rsidRDefault="007140AE" w:rsidP="007140AE">
            <w:pPr>
              <w:pStyle w:val="Ztup-normal-11"/>
              <w:rPr>
                <w:rFonts w:cs="Arial"/>
              </w:rPr>
            </w:pPr>
            <w:r>
              <w:rPr>
                <w:rFonts w:cs="Arial"/>
                <w:b/>
              </w:rPr>
              <w:t>VCWP027</w:t>
            </w:r>
            <w:r w:rsidRPr="00E916CE">
              <w:rPr>
                <w:rFonts w:cs="Arial"/>
                <w:b/>
              </w:rPr>
              <w:t>0</w:t>
            </w:r>
          </w:p>
        </w:tc>
        <w:tc>
          <w:tcPr>
            <w:tcW w:w="4819" w:type="dxa"/>
          </w:tcPr>
          <w:p w14:paraId="6B22BA11" w14:textId="77777777" w:rsidR="007140AE" w:rsidRPr="00F52303" w:rsidRDefault="007140AE" w:rsidP="007140AE">
            <w:pPr>
              <w:pStyle w:val="NormalIndent"/>
              <w:spacing w:line="276" w:lineRule="auto"/>
              <w:ind w:left="0" w:right="0"/>
              <w:rPr>
                <w:rFonts w:cs="Arial"/>
              </w:rPr>
            </w:pPr>
            <w:r>
              <w:rPr>
                <w:rFonts w:cs="Arial"/>
              </w:rPr>
              <w:t>A handset shall be delivered for each operator working position.</w:t>
            </w:r>
          </w:p>
        </w:tc>
        <w:tc>
          <w:tcPr>
            <w:tcW w:w="1689" w:type="dxa"/>
          </w:tcPr>
          <w:p w14:paraId="6B22BA12" w14:textId="77777777" w:rsidR="007140AE" w:rsidRPr="00F333D8" w:rsidRDefault="007140AE" w:rsidP="007140AE">
            <w:pPr>
              <w:pStyle w:val="Ztup-normal-11"/>
              <w:rPr>
                <w:rFonts w:cs="Arial"/>
              </w:rPr>
            </w:pPr>
          </w:p>
        </w:tc>
      </w:tr>
      <w:tr w:rsidR="007140AE" w:rsidRPr="00F333D8" w14:paraId="6B22BA17" w14:textId="77777777" w:rsidTr="007140AE">
        <w:tc>
          <w:tcPr>
            <w:tcW w:w="1419" w:type="dxa"/>
          </w:tcPr>
          <w:p w14:paraId="6B22BA14" w14:textId="77777777" w:rsidR="007140AE" w:rsidRDefault="007140AE" w:rsidP="007140AE">
            <w:pPr>
              <w:pStyle w:val="Ztup-normal-11"/>
              <w:rPr>
                <w:rFonts w:cs="Arial"/>
                <w:b/>
              </w:rPr>
            </w:pPr>
            <w:r>
              <w:rPr>
                <w:rFonts w:cs="Arial"/>
                <w:b/>
              </w:rPr>
              <w:t>VCWP028</w:t>
            </w:r>
            <w:r w:rsidRPr="00E916CE">
              <w:rPr>
                <w:rFonts w:cs="Arial"/>
                <w:b/>
              </w:rPr>
              <w:t>0</w:t>
            </w:r>
          </w:p>
        </w:tc>
        <w:tc>
          <w:tcPr>
            <w:tcW w:w="4819" w:type="dxa"/>
          </w:tcPr>
          <w:p w14:paraId="6B22BA15" w14:textId="77777777" w:rsidR="007140AE" w:rsidRDefault="007140AE" w:rsidP="007140AE">
            <w:pPr>
              <w:pStyle w:val="NormalIndent"/>
              <w:spacing w:line="276" w:lineRule="auto"/>
              <w:ind w:left="0" w:right="0"/>
              <w:rPr>
                <w:rFonts w:cs="Arial"/>
              </w:rPr>
            </w:pPr>
            <w:r>
              <w:rPr>
                <w:rFonts w:cs="Arial"/>
              </w:rPr>
              <w:t>The handsets shall be professional and of high quality, lightweight but robust enough to sustain the normal handling during its usage and provide a high degree of reliability during its operational life.</w:t>
            </w:r>
          </w:p>
        </w:tc>
        <w:tc>
          <w:tcPr>
            <w:tcW w:w="1689" w:type="dxa"/>
          </w:tcPr>
          <w:p w14:paraId="6B22BA16" w14:textId="77777777" w:rsidR="007140AE" w:rsidRPr="00F333D8" w:rsidRDefault="007140AE" w:rsidP="007140AE">
            <w:pPr>
              <w:pStyle w:val="Ztup-normal-11"/>
              <w:rPr>
                <w:rFonts w:cs="Arial"/>
              </w:rPr>
            </w:pPr>
          </w:p>
        </w:tc>
      </w:tr>
      <w:tr w:rsidR="007140AE" w:rsidRPr="00F333D8" w14:paraId="6B22BA1B" w14:textId="77777777" w:rsidTr="007140AE">
        <w:tc>
          <w:tcPr>
            <w:tcW w:w="1419" w:type="dxa"/>
          </w:tcPr>
          <w:p w14:paraId="6B22BA18" w14:textId="77777777" w:rsidR="007140AE" w:rsidRDefault="007140AE" w:rsidP="007140AE">
            <w:pPr>
              <w:pStyle w:val="Ztup-normal-11"/>
              <w:rPr>
                <w:rFonts w:cs="Arial"/>
                <w:b/>
              </w:rPr>
            </w:pPr>
            <w:r>
              <w:rPr>
                <w:rFonts w:cs="Arial"/>
                <w:b/>
              </w:rPr>
              <w:t>VCWP029</w:t>
            </w:r>
            <w:r w:rsidRPr="00E916CE">
              <w:rPr>
                <w:rFonts w:cs="Arial"/>
                <w:b/>
              </w:rPr>
              <w:t>0</w:t>
            </w:r>
          </w:p>
        </w:tc>
        <w:tc>
          <w:tcPr>
            <w:tcW w:w="4819" w:type="dxa"/>
          </w:tcPr>
          <w:p w14:paraId="6B22BA19" w14:textId="77777777" w:rsidR="007140AE" w:rsidRDefault="007140AE" w:rsidP="007140AE">
            <w:pPr>
              <w:pStyle w:val="NormalIndent"/>
              <w:spacing w:line="276" w:lineRule="auto"/>
              <w:ind w:left="0" w:right="0"/>
              <w:rPr>
                <w:rFonts w:cs="Arial"/>
              </w:rPr>
            </w:pPr>
            <w:r>
              <w:rPr>
                <w:rFonts w:cs="Arial"/>
              </w:rPr>
              <w:t>Handset cradles shall be provided at all positions.</w:t>
            </w:r>
          </w:p>
        </w:tc>
        <w:tc>
          <w:tcPr>
            <w:tcW w:w="1689" w:type="dxa"/>
          </w:tcPr>
          <w:p w14:paraId="6B22BA1A" w14:textId="77777777" w:rsidR="007140AE" w:rsidRPr="00F333D8" w:rsidRDefault="007140AE" w:rsidP="007140AE">
            <w:pPr>
              <w:pStyle w:val="Ztup-normal-11"/>
              <w:rPr>
                <w:rFonts w:cs="Arial"/>
              </w:rPr>
            </w:pPr>
          </w:p>
        </w:tc>
      </w:tr>
      <w:tr w:rsidR="007140AE" w:rsidRPr="00F333D8" w14:paraId="6B22BA1F" w14:textId="77777777" w:rsidTr="007140AE">
        <w:tc>
          <w:tcPr>
            <w:tcW w:w="1419" w:type="dxa"/>
          </w:tcPr>
          <w:p w14:paraId="6B22BA1C" w14:textId="77777777" w:rsidR="007140AE" w:rsidRDefault="007140AE" w:rsidP="007140AE">
            <w:pPr>
              <w:pStyle w:val="Ztup-normal-11"/>
              <w:rPr>
                <w:rFonts w:cs="Arial"/>
                <w:b/>
              </w:rPr>
            </w:pPr>
            <w:r>
              <w:rPr>
                <w:rFonts w:cs="Arial"/>
                <w:b/>
              </w:rPr>
              <w:t>VCWP030</w:t>
            </w:r>
            <w:r w:rsidRPr="00E916CE">
              <w:rPr>
                <w:rFonts w:cs="Arial"/>
                <w:b/>
              </w:rPr>
              <w:t>0</w:t>
            </w:r>
          </w:p>
        </w:tc>
        <w:tc>
          <w:tcPr>
            <w:tcW w:w="4819" w:type="dxa"/>
          </w:tcPr>
          <w:p w14:paraId="6B22BA1D" w14:textId="77777777" w:rsidR="007140AE" w:rsidRDefault="007140AE" w:rsidP="007140AE">
            <w:pPr>
              <w:pStyle w:val="NormalIndent"/>
              <w:spacing w:line="276" w:lineRule="auto"/>
              <w:ind w:left="0" w:right="0"/>
              <w:rPr>
                <w:rFonts w:cs="Arial"/>
              </w:rPr>
            </w:pPr>
            <w:r>
              <w:rPr>
                <w:rFonts w:cs="Arial"/>
              </w:rPr>
              <w:t xml:space="preserve">The handset shall be provided with a spiral cable of up to </w:t>
            </w:r>
            <w:r w:rsidRPr="00F0512B">
              <w:rPr>
                <w:rFonts w:cs="Arial"/>
              </w:rPr>
              <w:t>two</w:t>
            </w:r>
            <w:r>
              <w:rPr>
                <w:rFonts w:cs="Arial"/>
              </w:rPr>
              <w:t xml:space="preserve"> metres of length (when extended).</w:t>
            </w:r>
          </w:p>
        </w:tc>
        <w:tc>
          <w:tcPr>
            <w:tcW w:w="1689" w:type="dxa"/>
          </w:tcPr>
          <w:p w14:paraId="6B22BA1E" w14:textId="77777777" w:rsidR="007140AE" w:rsidRPr="00F333D8" w:rsidRDefault="007140AE" w:rsidP="007140AE">
            <w:pPr>
              <w:pStyle w:val="Ztup-normal-11"/>
              <w:rPr>
                <w:rFonts w:cs="Arial"/>
              </w:rPr>
            </w:pPr>
          </w:p>
        </w:tc>
      </w:tr>
    </w:tbl>
    <w:p w14:paraId="6B22BA20" w14:textId="77777777" w:rsidR="007140AE" w:rsidRDefault="007140AE" w:rsidP="007140AE">
      <w:pPr>
        <w:pStyle w:val="reqt"/>
        <w:ind w:left="0" w:firstLine="0"/>
        <w:rPr>
          <w:rFonts w:ascii="Arial" w:hAnsi="Arial"/>
          <w:sz w:val="20"/>
        </w:rPr>
      </w:pPr>
    </w:p>
    <w:p w14:paraId="6B22BA21" w14:textId="77777777" w:rsidR="007140AE" w:rsidRDefault="007140AE" w:rsidP="007140AE">
      <w:pPr>
        <w:pStyle w:val="reqt"/>
        <w:ind w:left="0" w:firstLine="0"/>
        <w:rPr>
          <w:rFonts w:ascii="Arial" w:hAnsi="Arial"/>
          <w:sz w:val="20"/>
        </w:rPr>
      </w:pPr>
    </w:p>
    <w:p w14:paraId="6B22BA22" w14:textId="77777777" w:rsidR="007140AE" w:rsidRPr="00E22218" w:rsidRDefault="007140AE" w:rsidP="007140AE">
      <w:pPr>
        <w:pStyle w:val="Heading4"/>
        <w:rPr>
          <w:sz w:val="20"/>
        </w:rPr>
      </w:pPr>
      <w:bookmarkStart w:id="94" w:name="_Toc117766695"/>
      <w:r w:rsidRPr="00E22218">
        <w:rPr>
          <w:sz w:val="20"/>
        </w:rPr>
        <w:t>Loudspeaker</w:t>
      </w:r>
      <w:bookmarkEnd w:id="94"/>
    </w:p>
    <w:p w14:paraId="6B22BA23"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27" w14:textId="77777777" w:rsidTr="007140AE">
        <w:trPr>
          <w:tblHeader/>
        </w:trPr>
        <w:tc>
          <w:tcPr>
            <w:tcW w:w="1419" w:type="dxa"/>
            <w:shd w:val="clear" w:color="auto" w:fill="BFBFBF" w:themeFill="background1" w:themeFillShade="BF"/>
          </w:tcPr>
          <w:p w14:paraId="6B22BA24"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A25"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26"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2B" w14:textId="77777777" w:rsidTr="007140AE">
        <w:tc>
          <w:tcPr>
            <w:tcW w:w="1419" w:type="dxa"/>
          </w:tcPr>
          <w:p w14:paraId="6B22BA28" w14:textId="77777777" w:rsidR="007140AE" w:rsidRPr="00D9384D" w:rsidRDefault="007140AE" w:rsidP="007140AE">
            <w:pPr>
              <w:pStyle w:val="Ztup-normal-11"/>
              <w:rPr>
                <w:rFonts w:cs="Arial"/>
              </w:rPr>
            </w:pPr>
            <w:r>
              <w:rPr>
                <w:rFonts w:cs="Arial"/>
                <w:b/>
              </w:rPr>
              <w:t>VCWP031</w:t>
            </w:r>
            <w:r w:rsidRPr="00E916CE">
              <w:rPr>
                <w:rFonts w:cs="Arial"/>
                <w:b/>
              </w:rPr>
              <w:t>0</w:t>
            </w:r>
          </w:p>
        </w:tc>
        <w:tc>
          <w:tcPr>
            <w:tcW w:w="4819" w:type="dxa"/>
          </w:tcPr>
          <w:p w14:paraId="6B22BA29" w14:textId="77777777" w:rsidR="007140AE" w:rsidRPr="00F52303" w:rsidRDefault="007140AE" w:rsidP="007140AE">
            <w:pPr>
              <w:pStyle w:val="NormalIndent"/>
              <w:spacing w:line="276" w:lineRule="auto"/>
              <w:ind w:left="0" w:right="0"/>
              <w:rPr>
                <w:rFonts w:cs="Arial"/>
              </w:rPr>
            </w:pPr>
            <w:r w:rsidRPr="0087393B">
              <w:rPr>
                <w:rFonts w:cs="Arial"/>
              </w:rPr>
              <w:t xml:space="preserve">Each </w:t>
            </w:r>
            <w:r>
              <w:rPr>
                <w:rFonts w:cs="Arial"/>
              </w:rPr>
              <w:t>O</w:t>
            </w:r>
            <w:r w:rsidRPr="0087393B">
              <w:rPr>
                <w:rFonts w:cs="Arial"/>
              </w:rPr>
              <w:t>WP position shall be able to support</w:t>
            </w:r>
            <w:r>
              <w:rPr>
                <w:rFonts w:cs="Arial"/>
              </w:rPr>
              <w:t xml:space="preserve"> </w:t>
            </w:r>
            <w:r w:rsidRPr="0039078C">
              <w:rPr>
                <w:rFonts w:cs="Arial"/>
              </w:rPr>
              <w:t>one</w:t>
            </w:r>
            <w:r>
              <w:rPr>
                <w:rFonts w:cs="Arial"/>
              </w:rPr>
              <w:t xml:space="preserve"> </w:t>
            </w:r>
            <w:r w:rsidRPr="0039078C">
              <w:rPr>
                <w:rFonts w:cs="Arial"/>
              </w:rPr>
              <w:t>loudspeaker.</w:t>
            </w:r>
          </w:p>
        </w:tc>
        <w:tc>
          <w:tcPr>
            <w:tcW w:w="1689" w:type="dxa"/>
          </w:tcPr>
          <w:p w14:paraId="6B22BA2A" w14:textId="77777777" w:rsidR="007140AE" w:rsidRPr="00F333D8" w:rsidRDefault="007140AE" w:rsidP="007140AE">
            <w:pPr>
              <w:pStyle w:val="Ztup-normal-11"/>
              <w:rPr>
                <w:rFonts w:cs="Arial"/>
              </w:rPr>
            </w:pPr>
          </w:p>
        </w:tc>
      </w:tr>
    </w:tbl>
    <w:p w14:paraId="6B22BA2C" w14:textId="77777777" w:rsidR="007140AE" w:rsidRDefault="007140AE" w:rsidP="007140AE">
      <w:pPr>
        <w:pStyle w:val="reqt"/>
        <w:ind w:left="0" w:firstLine="0"/>
        <w:rPr>
          <w:rFonts w:ascii="Arial" w:hAnsi="Arial"/>
          <w:sz w:val="20"/>
        </w:rPr>
      </w:pPr>
    </w:p>
    <w:p w14:paraId="6B22BA2D" w14:textId="77777777" w:rsidR="007140AE" w:rsidRDefault="007140AE" w:rsidP="007140AE">
      <w:pPr>
        <w:pStyle w:val="reqt"/>
        <w:ind w:left="0" w:firstLine="0"/>
        <w:rPr>
          <w:rFonts w:ascii="Arial" w:hAnsi="Arial"/>
          <w:sz w:val="20"/>
        </w:rPr>
      </w:pPr>
    </w:p>
    <w:p w14:paraId="6B22BA2E" w14:textId="77777777" w:rsidR="007140AE" w:rsidRPr="00FE4450" w:rsidRDefault="007140AE" w:rsidP="007140AE">
      <w:pPr>
        <w:pStyle w:val="Heading4"/>
        <w:rPr>
          <w:sz w:val="20"/>
        </w:rPr>
      </w:pPr>
      <w:bookmarkStart w:id="95" w:name="_Toc117766696"/>
      <w:r>
        <w:rPr>
          <w:sz w:val="20"/>
        </w:rPr>
        <w:t>Microphone</w:t>
      </w:r>
      <w:bookmarkEnd w:id="95"/>
    </w:p>
    <w:p w14:paraId="6B22BA2F"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33" w14:textId="77777777" w:rsidTr="007140AE">
        <w:trPr>
          <w:tblHeader/>
        </w:trPr>
        <w:tc>
          <w:tcPr>
            <w:tcW w:w="1419" w:type="dxa"/>
            <w:shd w:val="clear" w:color="auto" w:fill="BFBFBF" w:themeFill="background1" w:themeFillShade="BF"/>
          </w:tcPr>
          <w:p w14:paraId="6B22BA30"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A31"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32"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37" w14:textId="77777777" w:rsidTr="007140AE">
        <w:tc>
          <w:tcPr>
            <w:tcW w:w="1419" w:type="dxa"/>
          </w:tcPr>
          <w:p w14:paraId="6B22BA34" w14:textId="77777777" w:rsidR="007140AE" w:rsidRPr="00D9384D" w:rsidRDefault="007140AE" w:rsidP="007140AE">
            <w:pPr>
              <w:pStyle w:val="Ztup-normal-11"/>
              <w:rPr>
                <w:rFonts w:cs="Arial"/>
              </w:rPr>
            </w:pPr>
            <w:r>
              <w:rPr>
                <w:rFonts w:cs="Arial"/>
                <w:b/>
              </w:rPr>
              <w:t>VCWP032</w:t>
            </w:r>
            <w:r w:rsidRPr="00E916CE">
              <w:rPr>
                <w:rFonts w:cs="Arial"/>
                <w:b/>
              </w:rPr>
              <w:t>0</w:t>
            </w:r>
          </w:p>
        </w:tc>
        <w:tc>
          <w:tcPr>
            <w:tcW w:w="4819" w:type="dxa"/>
          </w:tcPr>
          <w:p w14:paraId="6B22BA35" w14:textId="77777777" w:rsidR="007140AE" w:rsidRPr="00F52303" w:rsidRDefault="007140AE" w:rsidP="007140AE">
            <w:pPr>
              <w:pStyle w:val="NormalIndent"/>
              <w:spacing w:line="276" w:lineRule="auto"/>
              <w:ind w:left="0" w:right="0"/>
              <w:rPr>
                <w:rFonts w:cs="Arial"/>
              </w:rPr>
            </w:pPr>
            <w:r>
              <w:rPr>
                <w:rFonts w:cs="Arial"/>
              </w:rPr>
              <w:t>All microphones shall be dynamic and fitted with noise cancelling mechanisms</w:t>
            </w:r>
            <w:r w:rsidRPr="00914D1D">
              <w:rPr>
                <w:rFonts w:cs="Arial"/>
              </w:rPr>
              <w:t>.</w:t>
            </w:r>
          </w:p>
        </w:tc>
        <w:tc>
          <w:tcPr>
            <w:tcW w:w="1689" w:type="dxa"/>
          </w:tcPr>
          <w:p w14:paraId="6B22BA36" w14:textId="77777777" w:rsidR="007140AE" w:rsidRPr="00F333D8" w:rsidRDefault="007140AE" w:rsidP="007140AE">
            <w:pPr>
              <w:pStyle w:val="Ztup-normal-11"/>
              <w:rPr>
                <w:rFonts w:cs="Arial"/>
              </w:rPr>
            </w:pPr>
          </w:p>
        </w:tc>
      </w:tr>
      <w:tr w:rsidR="007140AE" w:rsidRPr="00F333D8" w14:paraId="6B22BA3B" w14:textId="77777777" w:rsidTr="007140AE">
        <w:tc>
          <w:tcPr>
            <w:tcW w:w="1419" w:type="dxa"/>
          </w:tcPr>
          <w:p w14:paraId="6B22BA38" w14:textId="77777777" w:rsidR="007140AE" w:rsidRDefault="007140AE" w:rsidP="007140AE">
            <w:pPr>
              <w:pStyle w:val="Ztup-normal-11"/>
              <w:rPr>
                <w:rFonts w:cs="Arial"/>
                <w:b/>
              </w:rPr>
            </w:pPr>
            <w:r>
              <w:rPr>
                <w:rFonts w:cs="Arial"/>
                <w:b/>
              </w:rPr>
              <w:t>VCWP033</w:t>
            </w:r>
            <w:r w:rsidRPr="00E916CE">
              <w:rPr>
                <w:rFonts w:cs="Arial"/>
                <w:b/>
              </w:rPr>
              <w:t>0</w:t>
            </w:r>
          </w:p>
        </w:tc>
        <w:tc>
          <w:tcPr>
            <w:tcW w:w="4819" w:type="dxa"/>
          </w:tcPr>
          <w:p w14:paraId="6B22BA39" w14:textId="77777777" w:rsidR="007140AE" w:rsidRDefault="007140AE" w:rsidP="007140AE">
            <w:pPr>
              <w:pStyle w:val="NormalIndent"/>
              <w:spacing w:line="276" w:lineRule="auto"/>
              <w:ind w:left="0" w:right="0"/>
              <w:rPr>
                <w:rFonts w:cs="Arial"/>
              </w:rPr>
            </w:pPr>
            <w:r>
              <w:rPr>
                <w:rFonts w:cs="Arial"/>
              </w:rPr>
              <w:t>All microphones shall be built robustly to sustain constant air traffic control use.</w:t>
            </w:r>
          </w:p>
        </w:tc>
        <w:tc>
          <w:tcPr>
            <w:tcW w:w="1689" w:type="dxa"/>
          </w:tcPr>
          <w:p w14:paraId="6B22BA3A" w14:textId="77777777" w:rsidR="007140AE" w:rsidRPr="00F333D8" w:rsidRDefault="007140AE" w:rsidP="007140AE">
            <w:pPr>
              <w:pStyle w:val="Ztup-normal-11"/>
              <w:rPr>
                <w:rFonts w:cs="Arial"/>
              </w:rPr>
            </w:pPr>
          </w:p>
        </w:tc>
      </w:tr>
    </w:tbl>
    <w:p w14:paraId="6B22BA3C" w14:textId="77777777" w:rsidR="007140AE" w:rsidRDefault="007140AE" w:rsidP="007140AE">
      <w:pPr>
        <w:pStyle w:val="reqt"/>
        <w:ind w:left="0" w:firstLine="0"/>
        <w:rPr>
          <w:rFonts w:ascii="Arial" w:hAnsi="Arial"/>
          <w:sz w:val="20"/>
        </w:rPr>
      </w:pPr>
    </w:p>
    <w:p w14:paraId="6B22BA3D" w14:textId="77777777" w:rsidR="005E4E14" w:rsidRDefault="005E4E14" w:rsidP="007140AE">
      <w:pPr>
        <w:pStyle w:val="reqt"/>
        <w:ind w:left="0" w:firstLine="0"/>
        <w:rPr>
          <w:rFonts w:ascii="Arial" w:hAnsi="Arial"/>
          <w:sz w:val="20"/>
        </w:rPr>
      </w:pPr>
    </w:p>
    <w:p w14:paraId="6B22BA3E" w14:textId="77777777" w:rsidR="005E4E14" w:rsidRDefault="005E4E14" w:rsidP="007140AE">
      <w:pPr>
        <w:pStyle w:val="reqt"/>
        <w:ind w:left="0" w:firstLine="0"/>
        <w:rPr>
          <w:rFonts w:ascii="Arial" w:hAnsi="Arial"/>
          <w:sz w:val="20"/>
        </w:rPr>
      </w:pPr>
    </w:p>
    <w:p w14:paraId="6B22BA3F" w14:textId="77777777" w:rsidR="005E4E14" w:rsidRDefault="005E4E14" w:rsidP="007140AE">
      <w:pPr>
        <w:pStyle w:val="reqt"/>
        <w:ind w:left="0" w:firstLine="0"/>
        <w:rPr>
          <w:rFonts w:ascii="Arial" w:hAnsi="Arial"/>
          <w:sz w:val="20"/>
        </w:rPr>
      </w:pPr>
    </w:p>
    <w:p w14:paraId="6B22BA40" w14:textId="77777777" w:rsidR="005E4E14" w:rsidRDefault="005E4E14" w:rsidP="007140AE">
      <w:pPr>
        <w:pStyle w:val="reqt"/>
        <w:ind w:left="0" w:firstLine="0"/>
        <w:rPr>
          <w:rFonts w:ascii="Arial" w:hAnsi="Arial"/>
          <w:sz w:val="20"/>
        </w:rPr>
      </w:pPr>
    </w:p>
    <w:p w14:paraId="6B22BA41" w14:textId="77777777" w:rsidR="005E4E14" w:rsidRDefault="005E4E14" w:rsidP="007140AE">
      <w:pPr>
        <w:pStyle w:val="reqt"/>
        <w:ind w:left="0" w:firstLine="0"/>
        <w:rPr>
          <w:rFonts w:ascii="Arial" w:hAnsi="Arial"/>
          <w:sz w:val="20"/>
        </w:rPr>
      </w:pPr>
    </w:p>
    <w:p w14:paraId="6B22BA42" w14:textId="77777777" w:rsidR="005E4E14" w:rsidRDefault="005E4E14" w:rsidP="007140AE">
      <w:pPr>
        <w:pStyle w:val="reqt"/>
        <w:ind w:left="0" w:firstLine="0"/>
        <w:rPr>
          <w:rFonts w:ascii="Arial" w:hAnsi="Arial"/>
          <w:sz w:val="20"/>
        </w:rPr>
      </w:pPr>
    </w:p>
    <w:p w14:paraId="6B22BA43" w14:textId="77777777" w:rsidR="005E4E14" w:rsidRDefault="005E4E14" w:rsidP="007140AE">
      <w:pPr>
        <w:pStyle w:val="reqt"/>
        <w:ind w:left="0" w:firstLine="0"/>
        <w:rPr>
          <w:rFonts w:ascii="Arial" w:hAnsi="Arial"/>
          <w:sz w:val="20"/>
        </w:rPr>
      </w:pPr>
    </w:p>
    <w:p w14:paraId="6B22BA44" w14:textId="77777777" w:rsidR="007140AE" w:rsidRDefault="007140AE" w:rsidP="007140AE">
      <w:pPr>
        <w:pStyle w:val="reqt"/>
        <w:ind w:left="0" w:firstLine="0"/>
        <w:rPr>
          <w:rFonts w:ascii="Arial" w:hAnsi="Arial"/>
          <w:sz w:val="20"/>
        </w:rPr>
      </w:pPr>
    </w:p>
    <w:p w14:paraId="6B22BA45" w14:textId="77777777" w:rsidR="007140AE" w:rsidRDefault="007140AE" w:rsidP="007140AE">
      <w:pPr>
        <w:pStyle w:val="Heading3"/>
        <w:rPr>
          <w:rFonts w:cs="Arial"/>
          <w:sz w:val="20"/>
        </w:rPr>
      </w:pPr>
      <w:bookmarkStart w:id="96" w:name="_Toc117766697"/>
      <w:r>
        <w:rPr>
          <w:rFonts w:cs="Arial"/>
          <w:sz w:val="20"/>
        </w:rPr>
        <w:t>Volume control</w:t>
      </w:r>
      <w:bookmarkEnd w:id="96"/>
    </w:p>
    <w:tbl>
      <w:tblPr>
        <w:tblStyle w:val="TableGrid"/>
        <w:tblW w:w="0" w:type="auto"/>
        <w:tblLook w:val="04A0" w:firstRow="1" w:lastRow="0" w:firstColumn="1" w:lastColumn="0" w:noHBand="0" w:noVBand="1"/>
      </w:tblPr>
      <w:tblGrid>
        <w:gridCol w:w="1419"/>
        <w:gridCol w:w="4819"/>
        <w:gridCol w:w="1689"/>
      </w:tblGrid>
      <w:tr w:rsidR="007140AE" w:rsidRPr="00F333D8" w14:paraId="6B22BA49" w14:textId="77777777" w:rsidTr="007140AE">
        <w:trPr>
          <w:tblHeader/>
        </w:trPr>
        <w:tc>
          <w:tcPr>
            <w:tcW w:w="1419" w:type="dxa"/>
            <w:shd w:val="clear" w:color="auto" w:fill="BFBFBF" w:themeFill="background1" w:themeFillShade="BF"/>
          </w:tcPr>
          <w:p w14:paraId="6B22BA46"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A47"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48"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50" w14:textId="77777777" w:rsidTr="007140AE">
        <w:tc>
          <w:tcPr>
            <w:tcW w:w="1419" w:type="dxa"/>
          </w:tcPr>
          <w:p w14:paraId="6B22BA4A" w14:textId="77777777" w:rsidR="007140AE" w:rsidRPr="00D9384D" w:rsidRDefault="007140AE" w:rsidP="007140AE">
            <w:pPr>
              <w:pStyle w:val="Ztup-normal-11"/>
              <w:rPr>
                <w:rFonts w:cs="Arial"/>
              </w:rPr>
            </w:pPr>
            <w:r>
              <w:rPr>
                <w:rFonts w:cs="Arial"/>
                <w:b/>
              </w:rPr>
              <w:t>VCWP034</w:t>
            </w:r>
            <w:r w:rsidRPr="00E916CE">
              <w:rPr>
                <w:rFonts w:cs="Arial"/>
                <w:b/>
              </w:rPr>
              <w:t>0</w:t>
            </w:r>
          </w:p>
        </w:tc>
        <w:tc>
          <w:tcPr>
            <w:tcW w:w="4819" w:type="dxa"/>
          </w:tcPr>
          <w:p w14:paraId="6B22BA4B" w14:textId="77777777" w:rsidR="007140AE" w:rsidRDefault="007140AE" w:rsidP="007140AE">
            <w:pPr>
              <w:pStyle w:val="NormalIndent"/>
              <w:spacing w:line="276" w:lineRule="auto"/>
              <w:ind w:left="0" w:right="0"/>
              <w:rPr>
                <w:rFonts w:cs="Arial"/>
              </w:rPr>
            </w:pPr>
            <w:r>
              <w:rPr>
                <w:rFonts w:cs="Arial"/>
              </w:rPr>
              <w:t>The position shall allow following volume controls:</w:t>
            </w:r>
          </w:p>
          <w:p w14:paraId="6B22BA4C" w14:textId="77777777" w:rsidR="007140AE" w:rsidRDefault="007140AE" w:rsidP="007140AE">
            <w:pPr>
              <w:pStyle w:val="NormalIndent"/>
              <w:numPr>
                <w:ilvl w:val="0"/>
                <w:numId w:val="40"/>
              </w:numPr>
              <w:spacing w:line="276" w:lineRule="auto"/>
              <w:ind w:right="0"/>
              <w:rPr>
                <w:rFonts w:cs="Arial"/>
              </w:rPr>
            </w:pPr>
            <w:r>
              <w:rPr>
                <w:rFonts w:cs="Arial"/>
              </w:rPr>
              <w:t>Independent volume control for the connected headset for the instructor and operator;</w:t>
            </w:r>
          </w:p>
          <w:p w14:paraId="6B22BA4D" w14:textId="77777777" w:rsidR="007140AE" w:rsidRDefault="007140AE" w:rsidP="007140AE">
            <w:pPr>
              <w:pStyle w:val="NormalIndent"/>
              <w:numPr>
                <w:ilvl w:val="0"/>
                <w:numId w:val="40"/>
              </w:numPr>
              <w:spacing w:line="276" w:lineRule="auto"/>
              <w:ind w:right="0"/>
              <w:rPr>
                <w:rFonts w:cs="Arial"/>
              </w:rPr>
            </w:pPr>
            <w:r>
              <w:rPr>
                <w:rFonts w:cs="Arial"/>
              </w:rPr>
              <w:t>Volume control for the handset;</w:t>
            </w:r>
          </w:p>
          <w:p w14:paraId="6B22BA4E" w14:textId="77777777" w:rsidR="007140AE" w:rsidRPr="00F52303" w:rsidRDefault="007140AE" w:rsidP="007140AE">
            <w:pPr>
              <w:pStyle w:val="NormalIndent"/>
              <w:numPr>
                <w:ilvl w:val="0"/>
                <w:numId w:val="40"/>
              </w:numPr>
              <w:spacing w:line="276" w:lineRule="auto"/>
              <w:ind w:right="0"/>
              <w:rPr>
                <w:rFonts w:cs="Arial"/>
              </w:rPr>
            </w:pPr>
            <w:r>
              <w:rPr>
                <w:rFonts w:cs="Arial"/>
              </w:rPr>
              <w:t>Volume control for the loudspeaker.</w:t>
            </w:r>
          </w:p>
        </w:tc>
        <w:tc>
          <w:tcPr>
            <w:tcW w:w="1689" w:type="dxa"/>
          </w:tcPr>
          <w:p w14:paraId="6B22BA4F" w14:textId="77777777" w:rsidR="007140AE" w:rsidRPr="00F333D8" w:rsidRDefault="007140AE" w:rsidP="007140AE">
            <w:pPr>
              <w:pStyle w:val="Ztup-normal-11"/>
              <w:rPr>
                <w:rFonts w:cs="Arial"/>
              </w:rPr>
            </w:pPr>
          </w:p>
        </w:tc>
      </w:tr>
      <w:tr w:rsidR="007140AE" w:rsidRPr="00F333D8" w14:paraId="6B22BA54" w14:textId="77777777" w:rsidTr="007140AE">
        <w:tc>
          <w:tcPr>
            <w:tcW w:w="1419" w:type="dxa"/>
          </w:tcPr>
          <w:p w14:paraId="6B22BA51" w14:textId="77777777" w:rsidR="007140AE" w:rsidRDefault="007140AE" w:rsidP="007140AE">
            <w:pPr>
              <w:pStyle w:val="Ztup-normal-11"/>
              <w:rPr>
                <w:rFonts w:cs="Arial"/>
                <w:b/>
              </w:rPr>
            </w:pPr>
            <w:r w:rsidRPr="00766EF8">
              <w:rPr>
                <w:rFonts w:cs="Arial"/>
                <w:b/>
              </w:rPr>
              <w:t>VCWP0342</w:t>
            </w:r>
          </w:p>
        </w:tc>
        <w:tc>
          <w:tcPr>
            <w:tcW w:w="4819" w:type="dxa"/>
          </w:tcPr>
          <w:p w14:paraId="6B22BA52" w14:textId="77777777" w:rsidR="007140AE" w:rsidRDefault="007140AE" w:rsidP="007140AE">
            <w:pPr>
              <w:pStyle w:val="NormalIndent"/>
              <w:spacing w:line="276" w:lineRule="auto"/>
              <w:ind w:left="0" w:right="0"/>
              <w:rPr>
                <w:rFonts w:cs="Arial"/>
              </w:rPr>
            </w:pPr>
            <w:r>
              <w:rPr>
                <w:rFonts w:cs="Arial"/>
              </w:rPr>
              <w:t>Output levels shall be adjustable over a range of about 30 dB without detriment to the audio quality.</w:t>
            </w:r>
          </w:p>
        </w:tc>
        <w:tc>
          <w:tcPr>
            <w:tcW w:w="1689" w:type="dxa"/>
          </w:tcPr>
          <w:p w14:paraId="6B22BA53" w14:textId="77777777" w:rsidR="007140AE" w:rsidRPr="00F333D8" w:rsidRDefault="007140AE" w:rsidP="007140AE">
            <w:pPr>
              <w:pStyle w:val="Ztup-normal-11"/>
              <w:rPr>
                <w:rFonts w:cs="Arial"/>
              </w:rPr>
            </w:pPr>
          </w:p>
        </w:tc>
      </w:tr>
      <w:tr w:rsidR="007140AE" w:rsidRPr="00F333D8" w14:paraId="6B22BA58" w14:textId="77777777" w:rsidTr="007140AE">
        <w:tc>
          <w:tcPr>
            <w:tcW w:w="1419" w:type="dxa"/>
          </w:tcPr>
          <w:p w14:paraId="6B22BA55" w14:textId="77777777" w:rsidR="007140AE" w:rsidRDefault="007140AE" w:rsidP="007140AE">
            <w:pPr>
              <w:pStyle w:val="Ztup-normal-11"/>
              <w:rPr>
                <w:rFonts w:cs="Arial"/>
                <w:b/>
              </w:rPr>
            </w:pPr>
            <w:r>
              <w:rPr>
                <w:rFonts w:cs="Arial"/>
                <w:b/>
              </w:rPr>
              <w:t>VCWP035</w:t>
            </w:r>
            <w:r w:rsidRPr="00E916CE">
              <w:rPr>
                <w:rFonts w:cs="Arial"/>
                <w:b/>
              </w:rPr>
              <w:t>0</w:t>
            </w:r>
          </w:p>
        </w:tc>
        <w:tc>
          <w:tcPr>
            <w:tcW w:w="4819" w:type="dxa"/>
          </w:tcPr>
          <w:p w14:paraId="6B22BA56" w14:textId="77777777" w:rsidR="007140AE" w:rsidRDefault="007140AE" w:rsidP="007140AE">
            <w:pPr>
              <w:pStyle w:val="NormalIndent"/>
              <w:spacing w:line="276" w:lineRule="auto"/>
              <w:ind w:left="0" w:right="0"/>
              <w:rPr>
                <w:rFonts w:cs="Arial"/>
              </w:rPr>
            </w:pPr>
            <w:r>
              <w:rPr>
                <w:rFonts w:cs="Arial"/>
              </w:rPr>
              <w:t>In the case of the headset and the handset this control shall be available at the panel layout.</w:t>
            </w:r>
          </w:p>
        </w:tc>
        <w:tc>
          <w:tcPr>
            <w:tcW w:w="1689" w:type="dxa"/>
          </w:tcPr>
          <w:p w14:paraId="6B22BA57" w14:textId="77777777" w:rsidR="007140AE" w:rsidRPr="00F333D8" w:rsidRDefault="007140AE" w:rsidP="007140AE">
            <w:pPr>
              <w:pStyle w:val="Ztup-normal-11"/>
              <w:rPr>
                <w:rFonts w:cs="Arial"/>
              </w:rPr>
            </w:pPr>
          </w:p>
        </w:tc>
      </w:tr>
      <w:tr w:rsidR="007140AE" w:rsidRPr="00F333D8" w14:paraId="6B22BA5C" w14:textId="77777777" w:rsidTr="007140AE">
        <w:tc>
          <w:tcPr>
            <w:tcW w:w="1419" w:type="dxa"/>
          </w:tcPr>
          <w:p w14:paraId="6B22BA59" w14:textId="77777777" w:rsidR="007140AE" w:rsidRDefault="007140AE" w:rsidP="007140AE">
            <w:pPr>
              <w:pStyle w:val="Ztup-normal-11"/>
              <w:rPr>
                <w:rFonts w:cs="Arial"/>
                <w:b/>
              </w:rPr>
            </w:pPr>
            <w:r>
              <w:rPr>
                <w:rFonts w:cs="Arial"/>
                <w:b/>
              </w:rPr>
              <w:t>VCWP036</w:t>
            </w:r>
            <w:r w:rsidRPr="00E916CE">
              <w:rPr>
                <w:rFonts w:cs="Arial"/>
                <w:b/>
              </w:rPr>
              <w:t>0</w:t>
            </w:r>
          </w:p>
        </w:tc>
        <w:tc>
          <w:tcPr>
            <w:tcW w:w="4819" w:type="dxa"/>
          </w:tcPr>
          <w:p w14:paraId="6B22BA5A" w14:textId="77777777" w:rsidR="007140AE" w:rsidRDefault="007140AE" w:rsidP="007140AE">
            <w:pPr>
              <w:pStyle w:val="NormalIndent"/>
              <w:spacing w:line="276" w:lineRule="auto"/>
              <w:ind w:left="0" w:right="0"/>
              <w:rPr>
                <w:rFonts w:cs="Arial"/>
              </w:rPr>
            </w:pPr>
            <w:r>
              <w:rPr>
                <w:rFonts w:cs="Arial"/>
              </w:rPr>
              <w:t>In the case of the loudspeaker this control shall be available at the layout or at the module itself.</w:t>
            </w:r>
          </w:p>
        </w:tc>
        <w:tc>
          <w:tcPr>
            <w:tcW w:w="1689" w:type="dxa"/>
          </w:tcPr>
          <w:p w14:paraId="6B22BA5B" w14:textId="77777777" w:rsidR="007140AE" w:rsidRPr="00F333D8" w:rsidRDefault="007140AE" w:rsidP="007140AE">
            <w:pPr>
              <w:pStyle w:val="Ztup-normal-11"/>
              <w:rPr>
                <w:rFonts w:cs="Arial"/>
              </w:rPr>
            </w:pPr>
          </w:p>
        </w:tc>
      </w:tr>
      <w:tr w:rsidR="007140AE" w:rsidRPr="00F333D8" w14:paraId="6B22BA60" w14:textId="77777777" w:rsidTr="007140AE">
        <w:tc>
          <w:tcPr>
            <w:tcW w:w="1419" w:type="dxa"/>
          </w:tcPr>
          <w:p w14:paraId="6B22BA5D" w14:textId="77777777" w:rsidR="007140AE" w:rsidRDefault="007140AE" w:rsidP="007140AE">
            <w:pPr>
              <w:pStyle w:val="Ztup-normal-11"/>
              <w:rPr>
                <w:rFonts w:cs="Arial"/>
                <w:b/>
              </w:rPr>
            </w:pPr>
            <w:r>
              <w:rPr>
                <w:rFonts w:cs="Arial"/>
                <w:b/>
              </w:rPr>
              <w:t>VCWP037</w:t>
            </w:r>
            <w:r w:rsidRPr="00E916CE">
              <w:rPr>
                <w:rFonts w:cs="Arial"/>
                <w:b/>
              </w:rPr>
              <w:t>0</w:t>
            </w:r>
          </w:p>
        </w:tc>
        <w:tc>
          <w:tcPr>
            <w:tcW w:w="4819" w:type="dxa"/>
          </w:tcPr>
          <w:p w14:paraId="6B22BA5E" w14:textId="77777777" w:rsidR="007140AE" w:rsidRPr="00BC0FF6" w:rsidRDefault="007140AE" w:rsidP="007140AE">
            <w:pPr>
              <w:pStyle w:val="NormalIndent"/>
              <w:spacing w:line="276" w:lineRule="auto"/>
              <w:ind w:left="0" w:right="0"/>
              <w:rPr>
                <w:rFonts w:cs="Arial"/>
              </w:rPr>
            </w:pPr>
            <w:r w:rsidRPr="00BC0FF6">
              <w:rPr>
                <w:rFonts w:cs="Arial"/>
              </w:rPr>
              <w:t xml:space="preserve">In the case of headset use, there shall be a pre-established maximum audio level. This maximum level </w:t>
            </w:r>
            <w:r w:rsidRPr="00F0512B">
              <w:rPr>
                <w:rFonts w:cs="Arial"/>
              </w:rPr>
              <w:t>shall</w:t>
            </w:r>
            <w:r w:rsidRPr="00BC0FF6">
              <w:rPr>
                <w:rFonts w:cs="Arial"/>
              </w:rPr>
              <w:t xml:space="preserve"> be configurable at the </w:t>
            </w:r>
            <w:r w:rsidRPr="00F0512B">
              <w:rPr>
                <w:rFonts w:cs="Arial"/>
              </w:rPr>
              <w:t>TMCS</w:t>
            </w:r>
            <w:r w:rsidRPr="00BC0FF6">
              <w:rPr>
                <w:rFonts w:cs="Arial"/>
              </w:rPr>
              <w:t>.</w:t>
            </w:r>
          </w:p>
        </w:tc>
        <w:tc>
          <w:tcPr>
            <w:tcW w:w="1689" w:type="dxa"/>
          </w:tcPr>
          <w:p w14:paraId="6B22BA5F" w14:textId="77777777" w:rsidR="007140AE" w:rsidRPr="00F333D8" w:rsidRDefault="007140AE" w:rsidP="007140AE">
            <w:pPr>
              <w:pStyle w:val="Ztup-normal-11"/>
              <w:rPr>
                <w:rFonts w:cs="Arial"/>
              </w:rPr>
            </w:pPr>
          </w:p>
        </w:tc>
      </w:tr>
      <w:tr w:rsidR="007140AE" w:rsidRPr="00F333D8" w14:paraId="6B22BA64" w14:textId="77777777" w:rsidTr="007140AE">
        <w:tc>
          <w:tcPr>
            <w:tcW w:w="1419" w:type="dxa"/>
          </w:tcPr>
          <w:p w14:paraId="6B22BA61" w14:textId="77777777" w:rsidR="007140AE" w:rsidRDefault="007140AE" w:rsidP="007140AE">
            <w:pPr>
              <w:pStyle w:val="Ztup-normal-11"/>
              <w:rPr>
                <w:rFonts w:cs="Arial"/>
                <w:b/>
              </w:rPr>
            </w:pPr>
            <w:r>
              <w:rPr>
                <w:rFonts w:cs="Arial"/>
                <w:b/>
              </w:rPr>
              <w:t>VCWP038</w:t>
            </w:r>
            <w:r w:rsidRPr="00E916CE">
              <w:rPr>
                <w:rFonts w:cs="Arial"/>
                <w:b/>
              </w:rPr>
              <w:t>0</w:t>
            </w:r>
          </w:p>
        </w:tc>
        <w:tc>
          <w:tcPr>
            <w:tcW w:w="4819" w:type="dxa"/>
          </w:tcPr>
          <w:p w14:paraId="6B22BA62" w14:textId="77777777" w:rsidR="007140AE" w:rsidRPr="00BC0FF6" w:rsidRDefault="007140AE" w:rsidP="007140AE">
            <w:pPr>
              <w:pStyle w:val="NormalIndent"/>
              <w:spacing w:line="276" w:lineRule="auto"/>
              <w:ind w:left="0" w:right="0"/>
              <w:rPr>
                <w:rFonts w:cs="Arial"/>
              </w:rPr>
            </w:pPr>
            <w:r w:rsidRPr="00BC0FF6">
              <w:rPr>
                <w:rFonts w:cs="Arial"/>
              </w:rPr>
              <w:t xml:space="preserve">For all volume controls the minimum level shall be set in a way to prevent complete cut-off. This minimum level </w:t>
            </w:r>
            <w:r w:rsidRPr="00F0512B">
              <w:rPr>
                <w:rFonts w:cs="Arial"/>
              </w:rPr>
              <w:t>shall</w:t>
            </w:r>
            <w:r w:rsidRPr="00BC0FF6">
              <w:rPr>
                <w:rFonts w:cs="Arial"/>
              </w:rPr>
              <w:t xml:space="preserve"> be configurable at the </w:t>
            </w:r>
            <w:r w:rsidRPr="00F0512B">
              <w:rPr>
                <w:rFonts w:cs="Arial"/>
              </w:rPr>
              <w:t>TMCS</w:t>
            </w:r>
            <w:r w:rsidRPr="00BC0FF6">
              <w:rPr>
                <w:rFonts w:cs="Arial"/>
              </w:rPr>
              <w:t>.</w:t>
            </w:r>
          </w:p>
        </w:tc>
        <w:tc>
          <w:tcPr>
            <w:tcW w:w="1689" w:type="dxa"/>
          </w:tcPr>
          <w:p w14:paraId="6B22BA63" w14:textId="77777777" w:rsidR="007140AE" w:rsidRPr="00F333D8" w:rsidRDefault="007140AE" w:rsidP="007140AE">
            <w:pPr>
              <w:pStyle w:val="Ztup-normal-11"/>
              <w:rPr>
                <w:rFonts w:cs="Arial"/>
              </w:rPr>
            </w:pPr>
          </w:p>
        </w:tc>
      </w:tr>
      <w:tr w:rsidR="007140AE" w:rsidRPr="00F333D8" w14:paraId="6B22BA68" w14:textId="77777777" w:rsidTr="007140AE">
        <w:tc>
          <w:tcPr>
            <w:tcW w:w="1419" w:type="dxa"/>
          </w:tcPr>
          <w:p w14:paraId="6B22BA65" w14:textId="77777777" w:rsidR="007140AE" w:rsidRDefault="007140AE" w:rsidP="007140AE">
            <w:pPr>
              <w:pStyle w:val="Ztup-normal-11"/>
              <w:rPr>
                <w:rFonts w:cs="Arial"/>
                <w:b/>
              </w:rPr>
            </w:pPr>
            <w:r>
              <w:rPr>
                <w:rFonts w:cs="Arial"/>
                <w:b/>
              </w:rPr>
              <w:t>VCWP039</w:t>
            </w:r>
            <w:r w:rsidRPr="00E916CE">
              <w:rPr>
                <w:rFonts w:cs="Arial"/>
                <w:b/>
              </w:rPr>
              <w:t>0</w:t>
            </w:r>
          </w:p>
        </w:tc>
        <w:tc>
          <w:tcPr>
            <w:tcW w:w="4819" w:type="dxa"/>
          </w:tcPr>
          <w:p w14:paraId="6B22BA66" w14:textId="77777777" w:rsidR="007140AE" w:rsidRDefault="007140AE" w:rsidP="007140AE">
            <w:pPr>
              <w:pStyle w:val="NormalIndent"/>
              <w:spacing w:line="276" w:lineRule="auto"/>
              <w:ind w:left="0" w:right="0"/>
              <w:rPr>
                <w:rFonts w:cs="Arial"/>
              </w:rPr>
            </w:pPr>
            <w:r>
              <w:rPr>
                <w:rFonts w:cs="Arial"/>
              </w:rPr>
              <w:t>It shall be possible to adjust separately volume level for telephone and for radio communications.</w:t>
            </w:r>
          </w:p>
        </w:tc>
        <w:tc>
          <w:tcPr>
            <w:tcW w:w="1689" w:type="dxa"/>
          </w:tcPr>
          <w:p w14:paraId="6B22BA67" w14:textId="77777777" w:rsidR="007140AE" w:rsidRPr="00F333D8" w:rsidRDefault="007140AE" w:rsidP="007140AE">
            <w:pPr>
              <w:pStyle w:val="Ztup-normal-11"/>
              <w:rPr>
                <w:rFonts w:cs="Arial"/>
              </w:rPr>
            </w:pPr>
          </w:p>
        </w:tc>
      </w:tr>
      <w:tr w:rsidR="007140AE" w:rsidRPr="00F333D8" w14:paraId="6B22BA6C" w14:textId="77777777" w:rsidTr="007140AE">
        <w:tc>
          <w:tcPr>
            <w:tcW w:w="1419" w:type="dxa"/>
          </w:tcPr>
          <w:p w14:paraId="6B22BA69" w14:textId="77777777" w:rsidR="007140AE" w:rsidRDefault="007140AE" w:rsidP="007140AE">
            <w:pPr>
              <w:pStyle w:val="Ztup-normal-11"/>
              <w:rPr>
                <w:rFonts w:cs="Arial"/>
                <w:b/>
              </w:rPr>
            </w:pPr>
            <w:r w:rsidRPr="00F0512B">
              <w:rPr>
                <w:rFonts w:cs="Arial"/>
                <w:b/>
              </w:rPr>
              <w:lastRenderedPageBreak/>
              <w:t>VCWP0400</w:t>
            </w:r>
          </w:p>
        </w:tc>
        <w:tc>
          <w:tcPr>
            <w:tcW w:w="4819" w:type="dxa"/>
          </w:tcPr>
          <w:p w14:paraId="6B22BA6A" w14:textId="77777777" w:rsidR="007140AE" w:rsidRDefault="007140AE" w:rsidP="007140AE">
            <w:pPr>
              <w:pStyle w:val="NormalIndent"/>
              <w:spacing w:line="276" w:lineRule="auto"/>
              <w:ind w:left="0" w:right="0"/>
              <w:rPr>
                <w:rFonts w:cs="Arial"/>
              </w:rPr>
            </w:pPr>
            <w:r>
              <w:rPr>
                <w:rFonts w:cs="Arial"/>
              </w:rPr>
              <w:t>It shall be possible to adjust volume for each assigned frequency per panel individually.</w:t>
            </w:r>
          </w:p>
        </w:tc>
        <w:tc>
          <w:tcPr>
            <w:tcW w:w="1689" w:type="dxa"/>
          </w:tcPr>
          <w:p w14:paraId="6B22BA6B" w14:textId="77777777" w:rsidR="007140AE" w:rsidRPr="00F333D8" w:rsidRDefault="007140AE" w:rsidP="007140AE">
            <w:pPr>
              <w:pStyle w:val="Ztup-normal-11"/>
              <w:rPr>
                <w:rFonts w:cs="Arial"/>
              </w:rPr>
            </w:pPr>
          </w:p>
        </w:tc>
      </w:tr>
    </w:tbl>
    <w:p w14:paraId="6B22BA6D" w14:textId="77777777" w:rsidR="007140AE" w:rsidRDefault="007140AE" w:rsidP="007140AE">
      <w:pPr>
        <w:pStyle w:val="reqt"/>
        <w:rPr>
          <w:rFonts w:ascii="Arial" w:hAnsi="Arial"/>
          <w:sz w:val="20"/>
        </w:rPr>
      </w:pPr>
    </w:p>
    <w:p w14:paraId="6B22BA6E" w14:textId="77777777" w:rsidR="007140AE" w:rsidRDefault="007140AE" w:rsidP="007140AE">
      <w:pPr>
        <w:pStyle w:val="reqt"/>
        <w:rPr>
          <w:rFonts w:ascii="Arial" w:hAnsi="Arial"/>
          <w:sz w:val="20"/>
        </w:rPr>
      </w:pPr>
    </w:p>
    <w:p w14:paraId="6B22BA6F" w14:textId="77777777" w:rsidR="007140AE" w:rsidRDefault="007140AE" w:rsidP="007140AE">
      <w:pPr>
        <w:pStyle w:val="Heading3"/>
        <w:rPr>
          <w:rFonts w:cs="Arial"/>
          <w:sz w:val="20"/>
        </w:rPr>
      </w:pPr>
      <w:bookmarkStart w:id="97" w:name="_Toc117766698"/>
      <w:r>
        <w:rPr>
          <w:rFonts w:cs="Arial"/>
          <w:sz w:val="20"/>
        </w:rPr>
        <w:t>Audio routing and device selection</w:t>
      </w:r>
      <w:bookmarkEnd w:id="97"/>
    </w:p>
    <w:p w14:paraId="6B22BA70"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74" w14:textId="77777777" w:rsidTr="007140AE">
        <w:trPr>
          <w:tblHeader/>
        </w:trPr>
        <w:tc>
          <w:tcPr>
            <w:tcW w:w="1419" w:type="dxa"/>
            <w:shd w:val="clear" w:color="auto" w:fill="BFBFBF" w:themeFill="background1" w:themeFillShade="BF"/>
          </w:tcPr>
          <w:p w14:paraId="6B22BA7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A7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7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78" w14:textId="77777777" w:rsidTr="007140AE">
        <w:tc>
          <w:tcPr>
            <w:tcW w:w="1419" w:type="dxa"/>
          </w:tcPr>
          <w:p w14:paraId="6B22BA75" w14:textId="77777777" w:rsidR="007140AE" w:rsidRPr="00D9384D" w:rsidRDefault="007140AE" w:rsidP="007140AE">
            <w:pPr>
              <w:pStyle w:val="Ztup-normal-11"/>
              <w:rPr>
                <w:rFonts w:cs="Arial"/>
              </w:rPr>
            </w:pPr>
            <w:r>
              <w:rPr>
                <w:rFonts w:cs="Arial"/>
                <w:b/>
              </w:rPr>
              <w:t>VCWP041</w:t>
            </w:r>
            <w:r w:rsidRPr="00E916CE">
              <w:rPr>
                <w:rFonts w:cs="Arial"/>
                <w:b/>
              </w:rPr>
              <w:t>0</w:t>
            </w:r>
          </w:p>
        </w:tc>
        <w:tc>
          <w:tcPr>
            <w:tcW w:w="4819" w:type="dxa"/>
          </w:tcPr>
          <w:p w14:paraId="6B22BA76" w14:textId="77777777" w:rsidR="007140AE" w:rsidRPr="00F52303" w:rsidRDefault="007140AE" w:rsidP="007140AE">
            <w:pPr>
              <w:pStyle w:val="NormalIndent"/>
              <w:spacing w:line="276" w:lineRule="auto"/>
              <w:ind w:left="0" w:right="0"/>
              <w:rPr>
                <w:rFonts w:cs="Arial"/>
              </w:rPr>
            </w:pPr>
            <w:r>
              <w:rPr>
                <w:rFonts w:cs="Arial"/>
              </w:rPr>
              <w:t xml:space="preserve">Active audio shall be routed based on the type of communication, used audio device, selected audio functions and </w:t>
            </w:r>
            <w:r w:rsidRPr="00BC0FF6">
              <w:rPr>
                <w:rFonts w:cs="Arial"/>
              </w:rPr>
              <w:t>applied audio routing mode.</w:t>
            </w:r>
          </w:p>
        </w:tc>
        <w:tc>
          <w:tcPr>
            <w:tcW w:w="1689" w:type="dxa"/>
          </w:tcPr>
          <w:p w14:paraId="6B22BA77" w14:textId="77777777" w:rsidR="007140AE" w:rsidRPr="00F333D8" w:rsidRDefault="007140AE" w:rsidP="007140AE">
            <w:pPr>
              <w:pStyle w:val="Ztup-normal-11"/>
              <w:rPr>
                <w:rFonts w:cs="Arial"/>
              </w:rPr>
            </w:pPr>
          </w:p>
        </w:tc>
      </w:tr>
      <w:tr w:rsidR="007140AE" w:rsidRPr="00F333D8" w14:paraId="6B22BA7C" w14:textId="77777777" w:rsidTr="007140AE">
        <w:tc>
          <w:tcPr>
            <w:tcW w:w="1419" w:type="dxa"/>
          </w:tcPr>
          <w:p w14:paraId="6B22BA79" w14:textId="77777777" w:rsidR="007140AE" w:rsidRDefault="007140AE" w:rsidP="007140AE">
            <w:pPr>
              <w:pStyle w:val="Ztup-normal-11"/>
              <w:rPr>
                <w:rFonts w:cs="Arial"/>
                <w:b/>
              </w:rPr>
            </w:pPr>
            <w:r w:rsidRPr="00914D1D">
              <w:rPr>
                <w:rFonts w:cs="Arial"/>
                <w:b/>
              </w:rPr>
              <w:t>VCWP0420</w:t>
            </w:r>
          </w:p>
        </w:tc>
        <w:tc>
          <w:tcPr>
            <w:tcW w:w="4819" w:type="dxa"/>
          </w:tcPr>
          <w:p w14:paraId="6B22BA7A" w14:textId="77777777" w:rsidR="007140AE" w:rsidRDefault="007140AE" w:rsidP="007140AE">
            <w:pPr>
              <w:pStyle w:val="NormalIndent"/>
              <w:spacing w:line="276" w:lineRule="auto"/>
              <w:ind w:left="0" w:right="0"/>
              <w:rPr>
                <w:rFonts w:cs="Arial"/>
              </w:rPr>
            </w:pPr>
            <w:r>
              <w:rPr>
                <w:rFonts w:cs="Arial"/>
              </w:rPr>
              <w:t>Microphone shall be used primary only for radio communications.</w:t>
            </w:r>
          </w:p>
        </w:tc>
        <w:tc>
          <w:tcPr>
            <w:tcW w:w="1689" w:type="dxa"/>
          </w:tcPr>
          <w:p w14:paraId="6B22BA7B" w14:textId="77777777" w:rsidR="007140AE" w:rsidRPr="00F333D8" w:rsidRDefault="007140AE" w:rsidP="007140AE">
            <w:pPr>
              <w:pStyle w:val="Ztup-normal-11"/>
              <w:rPr>
                <w:rFonts w:cs="Arial"/>
              </w:rPr>
            </w:pPr>
          </w:p>
        </w:tc>
      </w:tr>
      <w:tr w:rsidR="007140AE" w:rsidRPr="00F333D8" w14:paraId="6B22BA80" w14:textId="77777777" w:rsidTr="007140AE">
        <w:tc>
          <w:tcPr>
            <w:tcW w:w="1419" w:type="dxa"/>
          </w:tcPr>
          <w:p w14:paraId="6B22BA7D" w14:textId="77777777" w:rsidR="007140AE" w:rsidRPr="003640D7" w:rsidRDefault="007140AE" w:rsidP="007140AE">
            <w:pPr>
              <w:pStyle w:val="Ztup-normal-11"/>
              <w:rPr>
                <w:rFonts w:cs="Arial"/>
                <w:b/>
                <w:highlight w:val="yellow"/>
              </w:rPr>
            </w:pPr>
            <w:r>
              <w:rPr>
                <w:rFonts w:cs="Arial"/>
                <w:b/>
              </w:rPr>
              <w:t>VCWP043</w:t>
            </w:r>
            <w:r w:rsidRPr="00E916CE">
              <w:rPr>
                <w:rFonts w:cs="Arial"/>
                <w:b/>
              </w:rPr>
              <w:t>0</w:t>
            </w:r>
          </w:p>
        </w:tc>
        <w:tc>
          <w:tcPr>
            <w:tcW w:w="4819" w:type="dxa"/>
          </w:tcPr>
          <w:p w14:paraId="6B22BA7E" w14:textId="77777777" w:rsidR="007140AE" w:rsidRDefault="007140AE" w:rsidP="007140AE">
            <w:pPr>
              <w:pStyle w:val="NormalIndent"/>
              <w:spacing w:line="276" w:lineRule="auto"/>
              <w:ind w:left="0" w:right="0"/>
              <w:rPr>
                <w:rFonts w:cs="Arial"/>
              </w:rPr>
            </w:pPr>
            <w:r>
              <w:rPr>
                <w:rFonts w:cs="Arial"/>
              </w:rPr>
              <w:t>For radio audio reception the operator shall have the possibility to select for each channel separately loudspeaker, headset or both.</w:t>
            </w:r>
          </w:p>
        </w:tc>
        <w:tc>
          <w:tcPr>
            <w:tcW w:w="1689" w:type="dxa"/>
          </w:tcPr>
          <w:p w14:paraId="6B22BA7F" w14:textId="77777777" w:rsidR="007140AE" w:rsidRPr="00F333D8" w:rsidRDefault="007140AE" w:rsidP="007140AE">
            <w:pPr>
              <w:pStyle w:val="Ztup-normal-11"/>
              <w:rPr>
                <w:rFonts w:cs="Arial"/>
              </w:rPr>
            </w:pPr>
          </w:p>
        </w:tc>
      </w:tr>
      <w:tr w:rsidR="007140AE" w:rsidRPr="00F333D8" w14:paraId="6B22BA85" w14:textId="77777777" w:rsidTr="007140AE">
        <w:tc>
          <w:tcPr>
            <w:tcW w:w="1419" w:type="dxa"/>
          </w:tcPr>
          <w:p w14:paraId="6B22BA81" w14:textId="77777777" w:rsidR="007140AE" w:rsidRDefault="007140AE" w:rsidP="007140AE">
            <w:pPr>
              <w:pStyle w:val="Ztup-normal-11"/>
              <w:rPr>
                <w:rFonts w:cs="Arial"/>
                <w:b/>
              </w:rPr>
            </w:pPr>
            <w:r>
              <w:rPr>
                <w:rFonts w:cs="Arial"/>
                <w:b/>
              </w:rPr>
              <w:t>VCWP0432</w:t>
            </w:r>
          </w:p>
        </w:tc>
        <w:tc>
          <w:tcPr>
            <w:tcW w:w="4819" w:type="dxa"/>
          </w:tcPr>
          <w:p w14:paraId="6B22BA82" w14:textId="77777777" w:rsidR="007140AE" w:rsidRPr="006E4E07" w:rsidRDefault="007140AE" w:rsidP="007140AE">
            <w:pPr>
              <w:pStyle w:val="NormalIndent"/>
              <w:spacing w:line="276" w:lineRule="auto"/>
              <w:ind w:left="0" w:right="0"/>
              <w:rPr>
                <w:rFonts w:cs="Arial"/>
              </w:rPr>
            </w:pPr>
            <w:r w:rsidRPr="006E4E07">
              <w:rPr>
                <w:rFonts w:cs="Arial"/>
              </w:rPr>
              <w:t>Headse</w:t>
            </w:r>
            <w:r>
              <w:rPr>
                <w:rFonts w:cs="Arial"/>
              </w:rPr>
              <w:t xml:space="preserve">t/Loudspeaker Selection for A/G and G/G Communications – These </w:t>
            </w:r>
            <w:r w:rsidRPr="006E4E07">
              <w:rPr>
                <w:rFonts w:cs="Arial"/>
              </w:rPr>
              <w:t xml:space="preserve">functions shall allow the operator to select for all incoming A/G and G/G calls in common, whether incoming voice is presented in the headset or at the </w:t>
            </w:r>
            <w:r w:rsidRPr="00170DD7">
              <w:rPr>
                <w:rFonts w:cs="Arial"/>
              </w:rPr>
              <w:t>handset</w:t>
            </w:r>
            <w:r w:rsidRPr="006E4E07">
              <w:rPr>
                <w:rFonts w:cs="Arial"/>
              </w:rPr>
              <w:t xml:space="preserve"> and loudspeaker.</w:t>
            </w:r>
          </w:p>
          <w:p w14:paraId="6B22BA83" w14:textId="77777777" w:rsidR="007140AE" w:rsidRDefault="007140AE" w:rsidP="007140AE">
            <w:pPr>
              <w:pStyle w:val="NormalIndent"/>
              <w:spacing w:line="276" w:lineRule="auto"/>
              <w:ind w:left="0" w:right="0"/>
              <w:rPr>
                <w:rFonts w:cs="Arial"/>
              </w:rPr>
            </w:pPr>
            <w:r w:rsidRPr="006E4E07">
              <w:rPr>
                <w:rFonts w:cs="Arial"/>
              </w:rPr>
              <w:t>If using a headset, it shall be possible to select simultaneously listening of the frequency by the loudspeaker.</w:t>
            </w:r>
          </w:p>
        </w:tc>
        <w:tc>
          <w:tcPr>
            <w:tcW w:w="1689" w:type="dxa"/>
          </w:tcPr>
          <w:p w14:paraId="6B22BA84" w14:textId="77777777" w:rsidR="007140AE" w:rsidRPr="00F333D8" w:rsidRDefault="007140AE" w:rsidP="007140AE">
            <w:pPr>
              <w:pStyle w:val="Ztup-normal-11"/>
              <w:rPr>
                <w:rFonts w:cs="Arial"/>
              </w:rPr>
            </w:pPr>
          </w:p>
        </w:tc>
      </w:tr>
      <w:tr w:rsidR="007140AE" w:rsidRPr="00F333D8" w14:paraId="6B22BA89" w14:textId="77777777" w:rsidTr="007140AE">
        <w:tc>
          <w:tcPr>
            <w:tcW w:w="1419" w:type="dxa"/>
          </w:tcPr>
          <w:p w14:paraId="6B22BA86" w14:textId="77777777" w:rsidR="007140AE" w:rsidRDefault="007140AE" w:rsidP="007140AE">
            <w:pPr>
              <w:pStyle w:val="Ztup-normal-11"/>
              <w:rPr>
                <w:rFonts w:cs="Arial"/>
                <w:b/>
              </w:rPr>
            </w:pPr>
            <w:r>
              <w:rPr>
                <w:rFonts w:cs="Arial"/>
                <w:b/>
              </w:rPr>
              <w:t>VCWP044</w:t>
            </w:r>
            <w:r w:rsidRPr="00E916CE">
              <w:rPr>
                <w:rFonts w:cs="Arial"/>
                <w:b/>
              </w:rPr>
              <w:t>0</w:t>
            </w:r>
          </w:p>
        </w:tc>
        <w:tc>
          <w:tcPr>
            <w:tcW w:w="4819" w:type="dxa"/>
          </w:tcPr>
          <w:p w14:paraId="6B22BA87" w14:textId="77777777" w:rsidR="007140AE" w:rsidRDefault="007140AE" w:rsidP="007140AE">
            <w:pPr>
              <w:pStyle w:val="NormalIndent"/>
              <w:spacing w:line="276" w:lineRule="auto"/>
              <w:ind w:left="0" w:right="0"/>
              <w:rPr>
                <w:rFonts w:cs="Arial"/>
              </w:rPr>
            </w:pPr>
            <w:r>
              <w:rPr>
                <w:rFonts w:cs="Arial"/>
              </w:rPr>
              <w:t>Default radio receiver audio device shall be loudspeaker.</w:t>
            </w:r>
          </w:p>
        </w:tc>
        <w:tc>
          <w:tcPr>
            <w:tcW w:w="1689" w:type="dxa"/>
          </w:tcPr>
          <w:p w14:paraId="6B22BA88" w14:textId="77777777" w:rsidR="007140AE" w:rsidRPr="00F333D8" w:rsidRDefault="007140AE" w:rsidP="007140AE">
            <w:pPr>
              <w:pStyle w:val="Ztup-normal-11"/>
              <w:rPr>
                <w:rFonts w:cs="Arial"/>
              </w:rPr>
            </w:pPr>
          </w:p>
        </w:tc>
      </w:tr>
      <w:tr w:rsidR="007140AE" w:rsidRPr="00F333D8" w14:paraId="6B22BA8D" w14:textId="77777777" w:rsidTr="007140AE">
        <w:tc>
          <w:tcPr>
            <w:tcW w:w="1419" w:type="dxa"/>
          </w:tcPr>
          <w:p w14:paraId="6B22BA8A" w14:textId="77777777" w:rsidR="007140AE" w:rsidRDefault="007140AE" w:rsidP="007140AE">
            <w:pPr>
              <w:pStyle w:val="Ztup-normal-11"/>
              <w:rPr>
                <w:rFonts w:cs="Arial"/>
                <w:b/>
              </w:rPr>
            </w:pPr>
            <w:r>
              <w:rPr>
                <w:rFonts w:cs="Arial"/>
                <w:b/>
              </w:rPr>
              <w:t>VCWP045</w:t>
            </w:r>
            <w:r w:rsidRPr="00E916CE">
              <w:rPr>
                <w:rFonts w:cs="Arial"/>
                <w:b/>
              </w:rPr>
              <w:t>0</w:t>
            </w:r>
          </w:p>
        </w:tc>
        <w:tc>
          <w:tcPr>
            <w:tcW w:w="4819" w:type="dxa"/>
          </w:tcPr>
          <w:p w14:paraId="6B22BA8B" w14:textId="77777777" w:rsidR="007140AE" w:rsidRDefault="007140AE" w:rsidP="007140AE">
            <w:pPr>
              <w:pStyle w:val="NormalIndent"/>
              <w:spacing w:line="276" w:lineRule="auto"/>
              <w:ind w:left="0" w:right="0"/>
              <w:rPr>
                <w:rFonts w:cs="Arial"/>
              </w:rPr>
            </w:pPr>
            <w:r>
              <w:rPr>
                <w:rFonts w:cs="Arial"/>
              </w:rPr>
              <w:t>There shall be a unique visual indication of the active audio devices.</w:t>
            </w:r>
          </w:p>
        </w:tc>
        <w:tc>
          <w:tcPr>
            <w:tcW w:w="1689" w:type="dxa"/>
          </w:tcPr>
          <w:p w14:paraId="6B22BA8C" w14:textId="77777777" w:rsidR="007140AE" w:rsidRPr="00F333D8" w:rsidRDefault="007140AE" w:rsidP="007140AE">
            <w:pPr>
              <w:pStyle w:val="Ztup-normal-11"/>
              <w:rPr>
                <w:rFonts w:cs="Arial"/>
              </w:rPr>
            </w:pPr>
          </w:p>
        </w:tc>
      </w:tr>
      <w:tr w:rsidR="007140AE" w:rsidRPr="00F333D8" w14:paraId="6B22BA91" w14:textId="77777777" w:rsidTr="007140AE">
        <w:tc>
          <w:tcPr>
            <w:tcW w:w="1419" w:type="dxa"/>
          </w:tcPr>
          <w:p w14:paraId="6B22BA8E" w14:textId="77777777" w:rsidR="007140AE" w:rsidRDefault="007140AE" w:rsidP="007140AE">
            <w:pPr>
              <w:pStyle w:val="Ztup-normal-11"/>
              <w:rPr>
                <w:rFonts w:cs="Arial"/>
                <w:b/>
              </w:rPr>
            </w:pPr>
            <w:r w:rsidRPr="006E7B53">
              <w:rPr>
                <w:rFonts w:cs="Arial"/>
                <w:b/>
              </w:rPr>
              <w:t>VCWP0452</w:t>
            </w:r>
          </w:p>
        </w:tc>
        <w:tc>
          <w:tcPr>
            <w:tcW w:w="4819" w:type="dxa"/>
          </w:tcPr>
          <w:p w14:paraId="6B22BA8F" w14:textId="77777777" w:rsidR="007140AE" w:rsidRDefault="007140AE" w:rsidP="007140AE">
            <w:pPr>
              <w:pStyle w:val="NormalIndent"/>
              <w:spacing w:line="276" w:lineRule="auto"/>
              <w:ind w:left="0" w:right="0"/>
              <w:rPr>
                <w:rFonts w:cs="Arial"/>
              </w:rPr>
            </w:pPr>
            <w:r>
              <w:rPr>
                <w:rFonts w:cs="Arial"/>
              </w:rPr>
              <w:t>All audio devices shall incorporate an appropriate level of EMC protection.</w:t>
            </w:r>
          </w:p>
        </w:tc>
        <w:tc>
          <w:tcPr>
            <w:tcW w:w="1689" w:type="dxa"/>
          </w:tcPr>
          <w:p w14:paraId="6B22BA90" w14:textId="77777777" w:rsidR="007140AE" w:rsidRPr="00F333D8" w:rsidRDefault="007140AE" w:rsidP="007140AE">
            <w:pPr>
              <w:pStyle w:val="Ztup-normal-11"/>
              <w:rPr>
                <w:rFonts w:cs="Arial"/>
              </w:rPr>
            </w:pPr>
          </w:p>
        </w:tc>
      </w:tr>
    </w:tbl>
    <w:p w14:paraId="6B22BA92" w14:textId="77777777" w:rsidR="007140AE" w:rsidRDefault="007140AE" w:rsidP="007140AE">
      <w:pPr>
        <w:pStyle w:val="reqt"/>
        <w:rPr>
          <w:rFonts w:ascii="Arial" w:hAnsi="Arial"/>
          <w:sz w:val="20"/>
        </w:rPr>
      </w:pPr>
    </w:p>
    <w:p w14:paraId="6B22BA93" w14:textId="77777777" w:rsidR="007140AE" w:rsidRDefault="007140AE" w:rsidP="007140AE">
      <w:pPr>
        <w:pStyle w:val="reqt"/>
        <w:rPr>
          <w:rFonts w:ascii="Arial" w:hAnsi="Arial"/>
          <w:sz w:val="20"/>
        </w:rPr>
      </w:pPr>
    </w:p>
    <w:p w14:paraId="6B22BA94" w14:textId="77777777" w:rsidR="007140AE" w:rsidRDefault="007140AE" w:rsidP="007140AE">
      <w:pPr>
        <w:pStyle w:val="Heading3"/>
        <w:rPr>
          <w:rFonts w:cs="Arial"/>
          <w:sz w:val="20"/>
        </w:rPr>
      </w:pPr>
      <w:bookmarkStart w:id="98" w:name="_Toc117766699"/>
      <w:r>
        <w:rPr>
          <w:rFonts w:cs="Arial"/>
          <w:sz w:val="20"/>
        </w:rPr>
        <w:t>Sockets</w:t>
      </w:r>
      <w:bookmarkEnd w:id="98"/>
    </w:p>
    <w:p w14:paraId="6B22BA95"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99" w14:textId="77777777" w:rsidTr="007140AE">
        <w:trPr>
          <w:tblHeader/>
        </w:trPr>
        <w:tc>
          <w:tcPr>
            <w:tcW w:w="1419" w:type="dxa"/>
            <w:shd w:val="clear" w:color="auto" w:fill="BFBFBF" w:themeFill="background1" w:themeFillShade="BF"/>
          </w:tcPr>
          <w:p w14:paraId="6B22BA96"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A97"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98"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9D" w14:textId="77777777" w:rsidTr="007140AE">
        <w:tc>
          <w:tcPr>
            <w:tcW w:w="1419" w:type="dxa"/>
          </w:tcPr>
          <w:p w14:paraId="6B22BA9A" w14:textId="77777777" w:rsidR="007140AE" w:rsidRPr="00D9384D" w:rsidRDefault="007140AE" w:rsidP="007140AE">
            <w:pPr>
              <w:pStyle w:val="Ztup-normal-11"/>
              <w:rPr>
                <w:rFonts w:cs="Arial"/>
              </w:rPr>
            </w:pPr>
            <w:r>
              <w:rPr>
                <w:rFonts w:cs="Arial"/>
                <w:b/>
              </w:rPr>
              <w:t>VCWP046</w:t>
            </w:r>
            <w:r w:rsidRPr="00E916CE">
              <w:rPr>
                <w:rFonts w:cs="Arial"/>
                <w:b/>
              </w:rPr>
              <w:t>0</w:t>
            </w:r>
          </w:p>
        </w:tc>
        <w:tc>
          <w:tcPr>
            <w:tcW w:w="4819" w:type="dxa"/>
          </w:tcPr>
          <w:p w14:paraId="6B22BA9B" w14:textId="77777777" w:rsidR="007140AE" w:rsidRPr="00F52303" w:rsidRDefault="007140AE" w:rsidP="007140AE">
            <w:pPr>
              <w:pStyle w:val="NormalIndent"/>
              <w:spacing w:line="276" w:lineRule="auto"/>
              <w:ind w:left="0" w:right="0"/>
              <w:rPr>
                <w:rFonts w:cs="Arial"/>
              </w:rPr>
            </w:pPr>
            <w:r>
              <w:rPr>
                <w:rFonts w:cs="Arial"/>
              </w:rPr>
              <w:t>Socket for handset and headset shall allow an easy handling in terms of orientation of the plugs.</w:t>
            </w:r>
          </w:p>
        </w:tc>
        <w:tc>
          <w:tcPr>
            <w:tcW w:w="1689" w:type="dxa"/>
          </w:tcPr>
          <w:p w14:paraId="6B22BA9C" w14:textId="77777777" w:rsidR="007140AE" w:rsidRPr="00F333D8" w:rsidRDefault="007140AE" w:rsidP="007140AE">
            <w:pPr>
              <w:pStyle w:val="Ztup-normal-11"/>
              <w:rPr>
                <w:rFonts w:cs="Arial"/>
              </w:rPr>
            </w:pPr>
          </w:p>
        </w:tc>
      </w:tr>
      <w:tr w:rsidR="007140AE" w:rsidRPr="00F333D8" w14:paraId="6B22BAA1" w14:textId="77777777" w:rsidTr="007140AE">
        <w:tc>
          <w:tcPr>
            <w:tcW w:w="1419" w:type="dxa"/>
          </w:tcPr>
          <w:p w14:paraId="6B22BA9E" w14:textId="77777777" w:rsidR="007140AE" w:rsidRDefault="007140AE" w:rsidP="007140AE">
            <w:pPr>
              <w:pStyle w:val="Ztup-normal-11"/>
              <w:rPr>
                <w:rFonts w:cs="Arial"/>
                <w:b/>
              </w:rPr>
            </w:pPr>
            <w:r>
              <w:rPr>
                <w:rFonts w:cs="Arial"/>
                <w:b/>
              </w:rPr>
              <w:t>VCWP0462</w:t>
            </w:r>
          </w:p>
        </w:tc>
        <w:tc>
          <w:tcPr>
            <w:tcW w:w="4819" w:type="dxa"/>
          </w:tcPr>
          <w:p w14:paraId="6B22BA9F" w14:textId="77777777" w:rsidR="007140AE" w:rsidRDefault="007140AE" w:rsidP="007140AE">
            <w:pPr>
              <w:pStyle w:val="NormalIndent"/>
              <w:spacing w:line="276" w:lineRule="auto"/>
              <w:ind w:left="0" w:right="0"/>
              <w:rPr>
                <w:rFonts w:cs="Arial"/>
              </w:rPr>
            </w:pPr>
            <w:r>
              <w:rPr>
                <w:rFonts w:cs="Arial"/>
              </w:rPr>
              <w:t>Sockets shall be separated from the TED and properly positioned for right-handed and left-handed operators.</w:t>
            </w:r>
          </w:p>
        </w:tc>
        <w:tc>
          <w:tcPr>
            <w:tcW w:w="1689" w:type="dxa"/>
          </w:tcPr>
          <w:p w14:paraId="6B22BAA0" w14:textId="77777777" w:rsidR="007140AE" w:rsidRPr="00F333D8" w:rsidRDefault="007140AE" w:rsidP="007140AE">
            <w:pPr>
              <w:pStyle w:val="Ztup-normal-11"/>
              <w:rPr>
                <w:rFonts w:cs="Arial"/>
              </w:rPr>
            </w:pPr>
          </w:p>
        </w:tc>
      </w:tr>
      <w:tr w:rsidR="007140AE" w:rsidRPr="00F333D8" w14:paraId="6B22BAA5" w14:textId="77777777" w:rsidTr="007140AE">
        <w:tc>
          <w:tcPr>
            <w:tcW w:w="1419" w:type="dxa"/>
          </w:tcPr>
          <w:p w14:paraId="6B22BAA2" w14:textId="77777777" w:rsidR="007140AE" w:rsidRDefault="007140AE" w:rsidP="007140AE">
            <w:pPr>
              <w:pStyle w:val="Ztup-normal-11"/>
              <w:rPr>
                <w:rFonts w:cs="Arial"/>
                <w:b/>
              </w:rPr>
            </w:pPr>
            <w:r>
              <w:rPr>
                <w:rFonts w:cs="Arial"/>
                <w:b/>
              </w:rPr>
              <w:t>VCWP047</w:t>
            </w:r>
            <w:r w:rsidRPr="00E916CE">
              <w:rPr>
                <w:rFonts w:cs="Arial"/>
                <w:b/>
              </w:rPr>
              <w:t>0</w:t>
            </w:r>
          </w:p>
        </w:tc>
        <w:tc>
          <w:tcPr>
            <w:tcW w:w="4819" w:type="dxa"/>
          </w:tcPr>
          <w:p w14:paraId="6B22BAA3" w14:textId="77777777" w:rsidR="007140AE" w:rsidRDefault="007140AE" w:rsidP="007140AE">
            <w:pPr>
              <w:pStyle w:val="NormalIndent"/>
              <w:spacing w:line="276" w:lineRule="auto"/>
              <w:ind w:left="0" w:right="0"/>
              <w:rPr>
                <w:rFonts w:cs="Arial"/>
              </w:rPr>
            </w:pPr>
            <w:r>
              <w:rPr>
                <w:rFonts w:cs="Arial"/>
              </w:rPr>
              <w:t>2 sockets shall be positioned on the left side of the TED, 2 sockets shall be positioned on the right side of the TED at the operator working position.</w:t>
            </w:r>
          </w:p>
        </w:tc>
        <w:tc>
          <w:tcPr>
            <w:tcW w:w="1689" w:type="dxa"/>
          </w:tcPr>
          <w:p w14:paraId="6B22BAA4" w14:textId="77777777" w:rsidR="007140AE" w:rsidRPr="00F333D8" w:rsidRDefault="007140AE" w:rsidP="007140AE">
            <w:pPr>
              <w:pStyle w:val="Ztup-normal-11"/>
              <w:rPr>
                <w:rFonts w:cs="Arial"/>
              </w:rPr>
            </w:pPr>
          </w:p>
        </w:tc>
      </w:tr>
      <w:tr w:rsidR="007140AE" w:rsidRPr="00F333D8" w14:paraId="6B22BAA9" w14:textId="77777777" w:rsidTr="007140AE">
        <w:tc>
          <w:tcPr>
            <w:tcW w:w="1419" w:type="dxa"/>
          </w:tcPr>
          <w:p w14:paraId="6B22BAA6" w14:textId="77777777" w:rsidR="007140AE" w:rsidRDefault="007140AE" w:rsidP="007140AE">
            <w:pPr>
              <w:pStyle w:val="Ztup-normal-11"/>
              <w:rPr>
                <w:rFonts w:cs="Arial"/>
                <w:b/>
              </w:rPr>
            </w:pPr>
            <w:r>
              <w:rPr>
                <w:rFonts w:cs="Arial"/>
                <w:b/>
              </w:rPr>
              <w:t>VCWP048</w:t>
            </w:r>
            <w:r w:rsidRPr="00E916CE">
              <w:rPr>
                <w:rFonts w:cs="Arial"/>
                <w:b/>
              </w:rPr>
              <w:t>0</w:t>
            </w:r>
          </w:p>
        </w:tc>
        <w:tc>
          <w:tcPr>
            <w:tcW w:w="4819" w:type="dxa"/>
          </w:tcPr>
          <w:p w14:paraId="6B22BAA7" w14:textId="77777777" w:rsidR="007140AE" w:rsidRDefault="007140AE" w:rsidP="007140AE">
            <w:pPr>
              <w:pStyle w:val="NormalIndent"/>
              <w:spacing w:line="276" w:lineRule="auto"/>
              <w:ind w:left="0" w:right="0"/>
              <w:rPr>
                <w:rFonts w:cs="Arial"/>
              </w:rPr>
            </w:pPr>
            <w:r>
              <w:rPr>
                <w:rFonts w:cs="Arial"/>
              </w:rPr>
              <w:t>Sockets shall allow operation of coach/trainee function as described in Training on operator working position section.</w:t>
            </w:r>
          </w:p>
        </w:tc>
        <w:tc>
          <w:tcPr>
            <w:tcW w:w="1689" w:type="dxa"/>
          </w:tcPr>
          <w:p w14:paraId="6B22BAA8" w14:textId="77777777" w:rsidR="007140AE" w:rsidRPr="00F333D8" w:rsidRDefault="007140AE" w:rsidP="007140AE">
            <w:pPr>
              <w:pStyle w:val="Ztup-normal-11"/>
              <w:rPr>
                <w:rFonts w:cs="Arial"/>
              </w:rPr>
            </w:pPr>
          </w:p>
        </w:tc>
      </w:tr>
    </w:tbl>
    <w:p w14:paraId="6B22BAAA" w14:textId="77777777" w:rsidR="007140AE" w:rsidRDefault="007140AE" w:rsidP="007140AE">
      <w:pPr>
        <w:pStyle w:val="reqt"/>
        <w:rPr>
          <w:rFonts w:ascii="Arial" w:hAnsi="Arial"/>
          <w:sz w:val="20"/>
        </w:rPr>
      </w:pPr>
    </w:p>
    <w:p w14:paraId="6B22BAAB" w14:textId="77777777" w:rsidR="007140AE" w:rsidRDefault="007140AE" w:rsidP="007140AE">
      <w:pPr>
        <w:pStyle w:val="reqt"/>
        <w:rPr>
          <w:rFonts w:ascii="Arial" w:hAnsi="Arial"/>
          <w:sz w:val="20"/>
        </w:rPr>
      </w:pPr>
    </w:p>
    <w:p w14:paraId="6B22BAAC" w14:textId="77777777" w:rsidR="007140AE" w:rsidRDefault="007140AE" w:rsidP="007140AE">
      <w:pPr>
        <w:pStyle w:val="Heading3"/>
        <w:rPr>
          <w:rFonts w:cs="Arial"/>
          <w:sz w:val="20"/>
        </w:rPr>
      </w:pPr>
      <w:bookmarkStart w:id="99" w:name="_Toc117766700"/>
      <w:r>
        <w:rPr>
          <w:rFonts w:cs="Arial"/>
          <w:sz w:val="20"/>
        </w:rPr>
        <w:t>Split headset</w:t>
      </w:r>
      <w:bookmarkEnd w:id="99"/>
    </w:p>
    <w:p w14:paraId="6B22BAAD" w14:textId="77777777" w:rsidR="007140AE" w:rsidRDefault="007140AE" w:rsidP="007140AE">
      <w:pPr>
        <w:pStyle w:val="reqt"/>
        <w:rPr>
          <w:rFonts w:ascii="Arial" w:hAnsi="Arial"/>
          <w:sz w:val="20"/>
        </w:rPr>
      </w:pPr>
    </w:p>
    <w:p w14:paraId="6B22BAAE" w14:textId="77777777" w:rsidR="007140AE" w:rsidRDefault="007140AE" w:rsidP="007140AE">
      <w:pPr>
        <w:pStyle w:val="reqt"/>
        <w:rPr>
          <w:rFonts w:ascii="Arial" w:hAnsi="Arial"/>
          <w:sz w:val="20"/>
        </w:rPr>
      </w:pPr>
      <w:r>
        <w:rPr>
          <w:rFonts w:ascii="Arial" w:hAnsi="Arial"/>
          <w:sz w:val="20"/>
        </w:rPr>
        <w:t>This section describes specifications for the audio routing for dedicated outputs available at the sockets.</w:t>
      </w:r>
    </w:p>
    <w:p w14:paraId="6B22BAAF" w14:textId="77777777" w:rsidR="007140AE" w:rsidRDefault="007140AE" w:rsidP="007140AE">
      <w:pPr>
        <w:pStyle w:val="reqt"/>
        <w:rPr>
          <w:rFonts w:ascii="Arial" w:hAnsi="Arial"/>
          <w:sz w:val="20"/>
        </w:rPr>
      </w:pPr>
    </w:p>
    <w:p w14:paraId="6B22BAB0" w14:textId="77777777" w:rsidR="007140AE" w:rsidRPr="00900349" w:rsidRDefault="007140AE" w:rsidP="007140AE">
      <w:pPr>
        <w:pStyle w:val="Heading4"/>
        <w:rPr>
          <w:sz w:val="20"/>
        </w:rPr>
      </w:pPr>
      <w:bookmarkStart w:id="100" w:name="_Toc117766701"/>
      <w:r>
        <w:rPr>
          <w:sz w:val="20"/>
        </w:rPr>
        <w:t>Audio Routing</w:t>
      </w:r>
      <w:bookmarkEnd w:id="100"/>
    </w:p>
    <w:p w14:paraId="6B22BAB1" w14:textId="77777777" w:rsidR="007140AE" w:rsidRPr="00900349"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A03541" w14:paraId="6B22BAB5" w14:textId="77777777" w:rsidTr="007140AE">
        <w:trPr>
          <w:tblHeader/>
        </w:trPr>
        <w:tc>
          <w:tcPr>
            <w:tcW w:w="1419" w:type="dxa"/>
            <w:shd w:val="clear" w:color="auto" w:fill="BFBFBF" w:themeFill="background1" w:themeFillShade="BF"/>
          </w:tcPr>
          <w:p w14:paraId="6B22BAB2" w14:textId="77777777" w:rsidR="007140AE" w:rsidRPr="00900349" w:rsidRDefault="007140AE" w:rsidP="007140AE">
            <w:pPr>
              <w:pStyle w:val="Ztup-normal-11"/>
              <w:jc w:val="center"/>
              <w:rPr>
                <w:rFonts w:cs="Arial"/>
                <w:b/>
              </w:rPr>
            </w:pPr>
            <w:r w:rsidRPr="00900349">
              <w:rPr>
                <w:rFonts w:cs="Arial"/>
                <w:b/>
              </w:rPr>
              <w:t>ID</w:t>
            </w:r>
          </w:p>
        </w:tc>
        <w:tc>
          <w:tcPr>
            <w:tcW w:w="4819" w:type="dxa"/>
            <w:shd w:val="clear" w:color="auto" w:fill="BFBFBF" w:themeFill="background1" w:themeFillShade="BF"/>
          </w:tcPr>
          <w:p w14:paraId="6B22BAB3" w14:textId="77777777" w:rsidR="007140AE" w:rsidRPr="00900349" w:rsidRDefault="007140AE" w:rsidP="007140AE">
            <w:pPr>
              <w:pStyle w:val="Ztup-normal-11"/>
              <w:jc w:val="center"/>
              <w:rPr>
                <w:rFonts w:cs="Arial"/>
                <w:b/>
              </w:rPr>
            </w:pPr>
            <w:r w:rsidRPr="00900349">
              <w:rPr>
                <w:rFonts w:cs="Arial"/>
                <w:b/>
              </w:rPr>
              <w:t>Requirements</w:t>
            </w:r>
          </w:p>
        </w:tc>
        <w:tc>
          <w:tcPr>
            <w:tcW w:w="1689" w:type="dxa"/>
            <w:shd w:val="clear" w:color="auto" w:fill="BFBFBF" w:themeFill="background1" w:themeFillShade="BF"/>
          </w:tcPr>
          <w:p w14:paraId="6B22BAB4" w14:textId="77777777" w:rsidR="007140AE" w:rsidRPr="00900349" w:rsidRDefault="007140AE" w:rsidP="007140AE">
            <w:pPr>
              <w:pStyle w:val="Ztup-normal-11"/>
              <w:jc w:val="center"/>
              <w:rPr>
                <w:rFonts w:cs="Arial"/>
                <w:b/>
              </w:rPr>
            </w:pPr>
            <w:r w:rsidRPr="00900349">
              <w:rPr>
                <w:rFonts w:cs="Arial"/>
                <w:b/>
              </w:rPr>
              <w:t>Compliance YES/NO – references to evidence</w:t>
            </w:r>
          </w:p>
        </w:tc>
      </w:tr>
      <w:tr w:rsidR="007140AE" w:rsidRPr="00A03541" w14:paraId="6B22BABC" w14:textId="77777777" w:rsidTr="007140AE">
        <w:tc>
          <w:tcPr>
            <w:tcW w:w="1419" w:type="dxa"/>
          </w:tcPr>
          <w:p w14:paraId="6B22BAB6" w14:textId="77777777" w:rsidR="007140AE" w:rsidRPr="00900349" w:rsidRDefault="007140AE" w:rsidP="007140AE">
            <w:pPr>
              <w:pStyle w:val="Ztup-normal-11"/>
              <w:rPr>
                <w:rFonts w:cs="Arial"/>
              </w:rPr>
            </w:pPr>
            <w:r w:rsidRPr="00900349">
              <w:rPr>
                <w:rFonts w:cs="Arial"/>
                <w:b/>
              </w:rPr>
              <w:t>VCWP0490</w:t>
            </w:r>
          </w:p>
        </w:tc>
        <w:tc>
          <w:tcPr>
            <w:tcW w:w="4819" w:type="dxa"/>
          </w:tcPr>
          <w:p w14:paraId="6B22BAB7" w14:textId="77777777" w:rsidR="007140AE" w:rsidRDefault="007140AE" w:rsidP="007140AE">
            <w:pPr>
              <w:pStyle w:val="NormalIndent"/>
              <w:spacing w:line="276" w:lineRule="auto"/>
              <w:ind w:left="0" w:right="0"/>
              <w:rPr>
                <w:rFonts w:cs="Arial"/>
              </w:rPr>
            </w:pPr>
            <w:r>
              <w:rPr>
                <w:rFonts w:cs="Arial"/>
              </w:rPr>
              <w:t>The VCS shall provide the following setting options for A/G audio routing to output devices (loudspeakers, headsets, etc.):</w:t>
            </w:r>
          </w:p>
          <w:p w14:paraId="6B22BAB8" w14:textId="77777777" w:rsidR="007140AE" w:rsidRDefault="007140AE" w:rsidP="007140AE">
            <w:pPr>
              <w:pStyle w:val="NormalIndent"/>
              <w:numPr>
                <w:ilvl w:val="0"/>
                <w:numId w:val="40"/>
              </w:numPr>
              <w:spacing w:line="276" w:lineRule="auto"/>
              <w:ind w:right="0"/>
              <w:rPr>
                <w:rFonts w:cs="Arial"/>
              </w:rPr>
            </w:pPr>
            <w:r>
              <w:rPr>
                <w:rFonts w:cs="Arial"/>
              </w:rPr>
              <w:t>TCMS settings (as default/general audio routing);</w:t>
            </w:r>
          </w:p>
          <w:p w14:paraId="6B22BAB9" w14:textId="77777777" w:rsidR="007140AE" w:rsidRDefault="007140AE" w:rsidP="007140AE">
            <w:pPr>
              <w:pStyle w:val="NormalIndent"/>
              <w:numPr>
                <w:ilvl w:val="0"/>
                <w:numId w:val="40"/>
              </w:numPr>
              <w:spacing w:line="276" w:lineRule="auto"/>
              <w:ind w:right="0"/>
              <w:rPr>
                <w:rFonts w:cs="Arial"/>
              </w:rPr>
            </w:pPr>
            <w:r>
              <w:rPr>
                <w:rFonts w:cs="Arial"/>
              </w:rPr>
              <w:t>Locally configured audio routing for each working position level;</w:t>
            </w:r>
          </w:p>
          <w:p w14:paraId="6B22BABA" w14:textId="77777777" w:rsidR="007140AE" w:rsidRPr="00FE0233" w:rsidRDefault="007140AE" w:rsidP="007140AE">
            <w:pPr>
              <w:pStyle w:val="NormalIndent"/>
              <w:numPr>
                <w:ilvl w:val="0"/>
                <w:numId w:val="40"/>
              </w:numPr>
              <w:spacing w:line="276" w:lineRule="auto"/>
              <w:ind w:right="0"/>
              <w:rPr>
                <w:rFonts w:cs="Arial"/>
              </w:rPr>
            </w:pPr>
            <w:r>
              <w:rPr>
                <w:rFonts w:cs="Arial"/>
              </w:rPr>
              <w:t>Per frequency audio routing (for each individual frequency).</w:t>
            </w:r>
          </w:p>
        </w:tc>
        <w:tc>
          <w:tcPr>
            <w:tcW w:w="1689" w:type="dxa"/>
          </w:tcPr>
          <w:p w14:paraId="6B22BABB" w14:textId="77777777" w:rsidR="007140AE" w:rsidRPr="00900349" w:rsidRDefault="007140AE" w:rsidP="007140AE">
            <w:pPr>
              <w:pStyle w:val="Ztup-normal-11"/>
              <w:rPr>
                <w:rFonts w:cs="Arial"/>
              </w:rPr>
            </w:pPr>
          </w:p>
        </w:tc>
      </w:tr>
      <w:tr w:rsidR="007140AE" w:rsidRPr="00A03541" w14:paraId="6B22BAC2" w14:textId="77777777" w:rsidTr="007140AE">
        <w:tc>
          <w:tcPr>
            <w:tcW w:w="1419" w:type="dxa"/>
          </w:tcPr>
          <w:p w14:paraId="6B22BABD" w14:textId="77777777" w:rsidR="007140AE" w:rsidRPr="00900349" w:rsidRDefault="007140AE" w:rsidP="007140AE">
            <w:pPr>
              <w:pStyle w:val="Ztup-normal-11"/>
              <w:rPr>
                <w:rFonts w:cs="Arial"/>
                <w:b/>
              </w:rPr>
            </w:pPr>
            <w:r>
              <w:rPr>
                <w:rFonts w:cs="Arial"/>
                <w:b/>
              </w:rPr>
              <w:t>VCWP0500</w:t>
            </w:r>
          </w:p>
        </w:tc>
        <w:tc>
          <w:tcPr>
            <w:tcW w:w="4819" w:type="dxa"/>
          </w:tcPr>
          <w:p w14:paraId="6B22BABE" w14:textId="77777777" w:rsidR="007140AE" w:rsidRDefault="007140AE" w:rsidP="007140AE">
            <w:pPr>
              <w:pStyle w:val="NormalIndent"/>
              <w:spacing w:line="276" w:lineRule="auto"/>
              <w:ind w:left="0" w:right="0"/>
              <w:rPr>
                <w:rFonts w:cs="Arial"/>
              </w:rPr>
            </w:pPr>
            <w:r>
              <w:rPr>
                <w:rFonts w:cs="Arial"/>
              </w:rPr>
              <w:t>Radio audio shall be routed to the following audio outputs according to the configuration per each frequency:</w:t>
            </w:r>
          </w:p>
          <w:p w14:paraId="6B22BABF" w14:textId="77777777" w:rsidR="007140AE" w:rsidRDefault="007140AE" w:rsidP="007140AE">
            <w:pPr>
              <w:pStyle w:val="NormalIndent"/>
              <w:numPr>
                <w:ilvl w:val="0"/>
                <w:numId w:val="40"/>
              </w:numPr>
              <w:spacing w:line="276" w:lineRule="auto"/>
              <w:ind w:right="0"/>
              <w:rPr>
                <w:rFonts w:cs="Arial"/>
              </w:rPr>
            </w:pPr>
            <w:r>
              <w:rPr>
                <w:rFonts w:cs="Arial"/>
              </w:rPr>
              <w:t>At the left and/or right audio channel of the stereo headsets;</w:t>
            </w:r>
          </w:p>
          <w:p w14:paraId="6B22BAC0" w14:textId="77777777" w:rsidR="007140AE" w:rsidRDefault="007140AE" w:rsidP="007140AE">
            <w:pPr>
              <w:pStyle w:val="NormalIndent"/>
              <w:numPr>
                <w:ilvl w:val="0"/>
                <w:numId w:val="40"/>
              </w:numPr>
              <w:spacing w:line="276" w:lineRule="auto"/>
              <w:ind w:right="0"/>
              <w:rPr>
                <w:rFonts w:cs="Arial"/>
              </w:rPr>
            </w:pPr>
            <w:r>
              <w:rPr>
                <w:rFonts w:cs="Arial"/>
              </w:rPr>
              <w:t>At any combination of loudspeakers.</w:t>
            </w:r>
          </w:p>
        </w:tc>
        <w:tc>
          <w:tcPr>
            <w:tcW w:w="1689" w:type="dxa"/>
          </w:tcPr>
          <w:p w14:paraId="6B22BAC1" w14:textId="77777777" w:rsidR="007140AE" w:rsidRPr="00900349" w:rsidRDefault="007140AE" w:rsidP="007140AE">
            <w:pPr>
              <w:pStyle w:val="Ztup-normal-11"/>
              <w:rPr>
                <w:rFonts w:cs="Arial"/>
              </w:rPr>
            </w:pPr>
          </w:p>
        </w:tc>
      </w:tr>
      <w:tr w:rsidR="007140AE" w:rsidRPr="00A03541" w14:paraId="6B22BAC6" w14:textId="77777777" w:rsidTr="007140AE">
        <w:tc>
          <w:tcPr>
            <w:tcW w:w="1419" w:type="dxa"/>
          </w:tcPr>
          <w:p w14:paraId="6B22BAC3" w14:textId="77777777" w:rsidR="007140AE" w:rsidRDefault="007140AE" w:rsidP="007140AE">
            <w:pPr>
              <w:pStyle w:val="Ztup-normal-11"/>
              <w:rPr>
                <w:rFonts w:cs="Arial"/>
                <w:b/>
              </w:rPr>
            </w:pPr>
            <w:r>
              <w:rPr>
                <w:rFonts w:cs="Arial"/>
                <w:b/>
              </w:rPr>
              <w:t>VCWP0510</w:t>
            </w:r>
          </w:p>
        </w:tc>
        <w:tc>
          <w:tcPr>
            <w:tcW w:w="4819" w:type="dxa"/>
          </w:tcPr>
          <w:p w14:paraId="6B22BAC4" w14:textId="77777777" w:rsidR="007140AE" w:rsidRDefault="007140AE" w:rsidP="007140AE">
            <w:pPr>
              <w:pStyle w:val="NormalIndent"/>
              <w:spacing w:line="276" w:lineRule="auto"/>
              <w:ind w:left="0" w:right="0"/>
              <w:rPr>
                <w:rFonts w:cs="Arial"/>
              </w:rPr>
            </w:pPr>
            <w:r w:rsidRPr="00524F47">
              <w:rPr>
                <w:lang w:val="en-US"/>
              </w:rPr>
              <w:t xml:space="preserve">In addition to headset/handset/microphone volume settings at each </w:t>
            </w:r>
            <w:r>
              <w:rPr>
                <w:lang w:val="en-US"/>
              </w:rPr>
              <w:t>O</w:t>
            </w:r>
            <w:r w:rsidRPr="00524F47">
              <w:rPr>
                <w:lang w:val="en-US"/>
              </w:rPr>
              <w:t xml:space="preserve">WP, a per-frequency volume </w:t>
            </w:r>
            <w:r w:rsidRPr="00524F47">
              <w:rPr>
                <w:lang w:val="en-US"/>
              </w:rPr>
              <w:lastRenderedPageBreak/>
              <w:t xml:space="preserve">setting shall be provided at the </w:t>
            </w:r>
            <w:r>
              <w:rPr>
                <w:lang w:val="en-US"/>
              </w:rPr>
              <w:t>O</w:t>
            </w:r>
            <w:r w:rsidRPr="00524F47">
              <w:rPr>
                <w:lang w:val="en-US"/>
              </w:rPr>
              <w:t>WP GUI to the controller. Controllers shall be able to adjust individually the volume of the voice received from each frequency. The frequency volume level shall be adjusted in relation to the volume level of the output audio device to where the audio is routed</w:t>
            </w:r>
            <w:r>
              <w:rPr>
                <w:lang w:val="en-US"/>
              </w:rPr>
              <w:t>.</w:t>
            </w:r>
          </w:p>
        </w:tc>
        <w:tc>
          <w:tcPr>
            <w:tcW w:w="1689" w:type="dxa"/>
          </w:tcPr>
          <w:p w14:paraId="6B22BAC5" w14:textId="77777777" w:rsidR="007140AE" w:rsidRPr="00900349" w:rsidRDefault="007140AE" w:rsidP="007140AE">
            <w:pPr>
              <w:pStyle w:val="Ztup-normal-11"/>
              <w:rPr>
                <w:rFonts w:cs="Arial"/>
              </w:rPr>
            </w:pPr>
          </w:p>
        </w:tc>
      </w:tr>
      <w:tr w:rsidR="007140AE" w:rsidRPr="00A03541" w14:paraId="6B22BACC" w14:textId="77777777" w:rsidTr="007140AE">
        <w:tc>
          <w:tcPr>
            <w:tcW w:w="1419" w:type="dxa"/>
          </w:tcPr>
          <w:p w14:paraId="6B22BAC7" w14:textId="77777777" w:rsidR="007140AE" w:rsidRDefault="007140AE" w:rsidP="007140AE">
            <w:pPr>
              <w:pStyle w:val="Ztup-normal-11"/>
              <w:rPr>
                <w:rFonts w:cs="Arial"/>
                <w:b/>
              </w:rPr>
            </w:pPr>
            <w:r>
              <w:rPr>
                <w:rFonts w:cs="Arial"/>
                <w:b/>
              </w:rPr>
              <w:t>VCWP0520</w:t>
            </w:r>
          </w:p>
        </w:tc>
        <w:tc>
          <w:tcPr>
            <w:tcW w:w="4819" w:type="dxa"/>
          </w:tcPr>
          <w:p w14:paraId="6B22BAC8" w14:textId="77777777" w:rsidR="007140AE" w:rsidRDefault="007140AE" w:rsidP="007140AE">
            <w:pPr>
              <w:pStyle w:val="NormalIndent"/>
              <w:spacing w:line="276" w:lineRule="auto"/>
              <w:ind w:left="0" w:right="0"/>
              <w:rPr>
                <w:lang w:val="en-US"/>
              </w:rPr>
            </w:pPr>
            <w:r>
              <w:rPr>
                <w:lang w:val="en-US"/>
              </w:rPr>
              <w:t>Telephony audio shall be routed to the following audio outputs:</w:t>
            </w:r>
          </w:p>
          <w:p w14:paraId="6B22BAC9" w14:textId="77777777" w:rsidR="007140AE" w:rsidRDefault="007140AE" w:rsidP="007140AE">
            <w:pPr>
              <w:pStyle w:val="NormalIndent"/>
              <w:numPr>
                <w:ilvl w:val="0"/>
                <w:numId w:val="40"/>
              </w:numPr>
              <w:spacing w:line="276" w:lineRule="auto"/>
              <w:ind w:right="0"/>
              <w:rPr>
                <w:lang w:val="en-US"/>
              </w:rPr>
            </w:pPr>
            <w:r>
              <w:rPr>
                <w:lang w:val="en-US"/>
              </w:rPr>
              <w:t>At the left and/or right audio channel of the stereo headsets;</w:t>
            </w:r>
          </w:p>
          <w:p w14:paraId="6B22BACA" w14:textId="77777777" w:rsidR="007140AE" w:rsidRPr="00524F47" w:rsidRDefault="007140AE" w:rsidP="007140AE">
            <w:pPr>
              <w:pStyle w:val="NormalIndent"/>
              <w:numPr>
                <w:ilvl w:val="0"/>
                <w:numId w:val="40"/>
              </w:numPr>
              <w:spacing w:line="276" w:lineRule="auto"/>
              <w:ind w:right="0"/>
              <w:rPr>
                <w:lang w:val="en-US"/>
              </w:rPr>
            </w:pPr>
            <w:r>
              <w:rPr>
                <w:lang w:val="en-US"/>
              </w:rPr>
              <w:t>At any combination of the loudspeakers.</w:t>
            </w:r>
          </w:p>
        </w:tc>
        <w:tc>
          <w:tcPr>
            <w:tcW w:w="1689" w:type="dxa"/>
          </w:tcPr>
          <w:p w14:paraId="6B22BACB" w14:textId="77777777" w:rsidR="007140AE" w:rsidRPr="00900349" w:rsidRDefault="007140AE" w:rsidP="007140AE">
            <w:pPr>
              <w:pStyle w:val="Ztup-normal-11"/>
              <w:rPr>
                <w:rFonts w:cs="Arial"/>
              </w:rPr>
            </w:pPr>
          </w:p>
        </w:tc>
      </w:tr>
    </w:tbl>
    <w:p w14:paraId="6B22BACD" w14:textId="77777777" w:rsidR="007140AE" w:rsidRPr="00911101" w:rsidRDefault="007140AE" w:rsidP="007140AE">
      <w:pPr>
        <w:pStyle w:val="reqt"/>
        <w:rPr>
          <w:rFonts w:ascii="Arial" w:hAnsi="Arial"/>
          <w:sz w:val="20"/>
        </w:rPr>
      </w:pPr>
    </w:p>
    <w:p w14:paraId="6B22BACE" w14:textId="77777777" w:rsidR="007140AE" w:rsidRPr="00911101" w:rsidRDefault="007140AE" w:rsidP="007140AE">
      <w:pPr>
        <w:pStyle w:val="reqt"/>
        <w:rPr>
          <w:rFonts w:ascii="Arial" w:hAnsi="Arial"/>
          <w:sz w:val="20"/>
        </w:rPr>
      </w:pPr>
    </w:p>
    <w:p w14:paraId="6B22BACF" w14:textId="77777777" w:rsidR="007140AE" w:rsidRPr="00911101" w:rsidRDefault="007140AE" w:rsidP="007140AE">
      <w:pPr>
        <w:pStyle w:val="Heading4"/>
        <w:rPr>
          <w:sz w:val="20"/>
        </w:rPr>
      </w:pPr>
      <w:bookmarkStart w:id="101" w:name="_Toc117766702"/>
      <w:r>
        <w:rPr>
          <w:sz w:val="20"/>
        </w:rPr>
        <w:t>Audio Control</w:t>
      </w:r>
      <w:bookmarkEnd w:id="101"/>
    </w:p>
    <w:p w14:paraId="6B22BAD0" w14:textId="77777777" w:rsidR="007140AE" w:rsidRPr="00911101"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A03541" w14:paraId="6B22BAD4" w14:textId="77777777" w:rsidTr="007140AE">
        <w:trPr>
          <w:tblHeader/>
        </w:trPr>
        <w:tc>
          <w:tcPr>
            <w:tcW w:w="1419" w:type="dxa"/>
            <w:shd w:val="clear" w:color="auto" w:fill="BFBFBF" w:themeFill="background1" w:themeFillShade="BF"/>
          </w:tcPr>
          <w:p w14:paraId="6B22BAD1" w14:textId="77777777" w:rsidR="007140AE" w:rsidRPr="00911101" w:rsidRDefault="007140AE" w:rsidP="007140AE">
            <w:pPr>
              <w:pStyle w:val="Ztup-normal-11"/>
              <w:jc w:val="center"/>
              <w:rPr>
                <w:rFonts w:cs="Arial"/>
                <w:b/>
              </w:rPr>
            </w:pPr>
            <w:r w:rsidRPr="00911101">
              <w:rPr>
                <w:rFonts w:cs="Arial"/>
                <w:b/>
              </w:rPr>
              <w:t>ID</w:t>
            </w:r>
          </w:p>
        </w:tc>
        <w:tc>
          <w:tcPr>
            <w:tcW w:w="4819" w:type="dxa"/>
            <w:shd w:val="clear" w:color="auto" w:fill="BFBFBF" w:themeFill="background1" w:themeFillShade="BF"/>
          </w:tcPr>
          <w:p w14:paraId="6B22BAD2" w14:textId="77777777" w:rsidR="007140AE" w:rsidRPr="00911101" w:rsidRDefault="007140AE" w:rsidP="007140AE">
            <w:pPr>
              <w:pStyle w:val="Ztup-normal-11"/>
              <w:jc w:val="center"/>
              <w:rPr>
                <w:rFonts w:cs="Arial"/>
                <w:b/>
              </w:rPr>
            </w:pPr>
            <w:r w:rsidRPr="00911101">
              <w:rPr>
                <w:rFonts w:cs="Arial"/>
                <w:b/>
              </w:rPr>
              <w:t>Requirements</w:t>
            </w:r>
          </w:p>
        </w:tc>
        <w:tc>
          <w:tcPr>
            <w:tcW w:w="1689" w:type="dxa"/>
            <w:shd w:val="clear" w:color="auto" w:fill="BFBFBF" w:themeFill="background1" w:themeFillShade="BF"/>
          </w:tcPr>
          <w:p w14:paraId="6B22BAD3" w14:textId="77777777" w:rsidR="007140AE" w:rsidRPr="00911101" w:rsidRDefault="007140AE" w:rsidP="007140AE">
            <w:pPr>
              <w:pStyle w:val="Ztup-normal-11"/>
              <w:jc w:val="center"/>
              <w:rPr>
                <w:rFonts w:cs="Arial"/>
                <w:b/>
              </w:rPr>
            </w:pPr>
            <w:r w:rsidRPr="00911101">
              <w:rPr>
                <w:rFonts w:cs="Arial"/>
                <w:b/>
              </w:rPr>
              <w:t>Compliance YES/NO – references to evidence</w:t>
            </w:r>
          </w:p>
        </w:tc>
      </w:tr>
      <w:tr w:rsidR="007140AE" w:rsidRPr="00F333D8" w14:paraId="6B22BAD8" w14:textId="77777777" w:rsidTr="007140AE">
        <w:tc>
          <w:tcPr>
            <w:tcW w:w="1419" w:type="dxa"/>
          </w:tcPr>
          <w:p w14:paraId="6B22BAD5" w14:textId="77777777" w:rsidR="007140AE" w:rsidRPr="00911101" w:rsidRDefault="007140AE" w:rsidP="007140AE">
            <w:pPr>
              <w:pStyle w:val="Ztup-normal-11"/>
              <w:rPr>
                <w:rFonts w:cs="Arial"/>
              </w:rPr>
            </w:pPr>
            <w:r w:rsidRPr="00911101">
              <w:rPr>
                <w:rFonts w:cs="Arial"/>
                <w:b/>
              </w:rPr>
              <w:t>VCWP05</w:t>
            </w:r>
            <w:r>
              <w:rPr>
                <w:rFonts w:cs="Arial"/>
                <w:b/>
              </w:rPr>
              <w:t>3</w:t>
            </w:r>
            <w:r w:rsidRPr="00911101">
              <w:rPr>
                <w:rFonts w:cs="Arial"/>
                <w:b/>
              </w:rPr>
              <w:t>0</w:t>
            </w:r>
          </w:p>
        </w:tc>
        <w:tc>
          <w:tcPr>
            <w:tcW w:w="4819" w:type="dxa"/>
          </w:tcPr>
          <w:p w14:paraId="6B22BAD6" w14:textId="77777777" w:rsidR="007140AE" w:rsidRPr="00911101" w:rsidRDefault="007140AE" w:rsidP="007140AE">
            <w:pPr>
              <w:pStyle w:val="NormalIndent"/>
              <w:spacing w:line="276" w:lineRule="auto"/>
              <w:ind w:left="0" w:right="0"/>
              <w:rPr>
                <w:rFonts w:cs="Arial"/>
              </w:rPr>
            </w:pPr>
            <w:r w:rsidRPr="00911101">
              <w:rPr>
                <w:lang w:val="en-US"/>
              </w:rPr>
              <w:t xml:space="preserve">The </w:t>
            </w:r>
            <w:r>
              <w:rPr>
                <w:lang w:val="en-US"/>
              </w:rPr>
              <w:t>O</w:t>
            </w:r>
            <w:r w:rsidRPr="00911101">
              <w:rPr>
                <w:lang w:val="en-US"/>
              </w:rPr>
              <w:t>WP shall be able to automatically detect the connected audio accessories (handset/headset, microphone) and adjust the dynamic parameters accordingly. The presence/absence of the connected audio accessories shall be indicated in the HMI</w:t>
            </w:r>
            <w:r>
              <w:rPr>
                <w:rFonts w:cs="Arial"/>
              </w:rPr>
              <w:t>.</w:t>
            </w:r>
          </w:p>
        </w:tc>
        <w:tc>
          <w:tcPr>
            <w:tcW w:w="1689" w:type="dxa"/>
          </w:tcPr>
          <w:p w14:paraId="6B22BAD7" w14:textId="77777777" w:rsidR="007140AE" w:rsidRPr="00F333D8" w:rsidRDefault="007140AE" w:rsidP="007140AE">
            <w:pPr>
              <w:pStyle w:val="Ztup-normal-11"/>
              <w:rPr>
                <w:rFonts w:cs="Arial"/>
              </w:rPr>
            </w:pPr>
          </w:p>
        </w:tc>
      </w:tr>
      <w:tr w:rsidR="007140AE" w:rsidRPr="00F333D8" w14:paraId="6B22BADC" w14:textId="77777777" w:rsidTr="007140AE">
        <w:tc>
          <w:tcPr>
            <w:tcW w:w="1419" w:type="dxa"/>
          </w:tcPr>
          <w:p w14:paraId="6B22BAD9" w14:textId="77777777" w:rsidR="007140AE" w:rsidRPr="00911101" w:rsidRDefault="007140AE" w:rsidP="007140AE">
            <w:pPr>
              <w:pStyle w:val="Ztup-normal-11"/>
              <w:rPr>
                <w:rFonts w:cs="Arial"/>
                <w:b/>
              </w:rPr>
            </w:pPr>
            <w:r>
              <w:rPr>
                <w:rFonts w:cs="Arial"/>
                <w:b/>
              </w:rPr>
              <w:t>VCWP0540</w:t>
            </w:r>
          </w:p>
        </w:tc>
        <w:tc>
          <w:tcPr>
            <w:tcW w:w="4819" w:type="dxa"/>
          </w:tcPr>
          <w:p w14:paraId="6B22BADA" w14:textId="77777777" w:rsidR="007140AE" w:rsidRPr="00911101" w:rsidRDefault="007140AE" w:rsidP="007140AE">
            <w:pPr>
              <w:pStyle w:val="NormalIndent"/>
              <w:spacing w:line="276" w:lineRule="auto"/>
              <w:ind w:left="0" w:right="0"/>
              <w:rPr>
                <w:lang w:val="en-US"/>
              </w:rPr>
            </w:pPr>
            <w:r>
              <w:rPr>
                <w:lang w:val="en-US"/>
              </w:rPr>
              <w:t>The audio volume for headsets/handsets and loudspeakers shall be individually adjustable from the OWP HMI or from the physical knob at the front panel of the audio modules.</w:t>
            </w:r>
          </w:p>
        </w:tc>
        <w:tc>
          <w:tcPr>
            <w:tcW w:w="1689" w:type="dxa"/>
          </w:tcPr>
          <w:p w14:paraId="6B22BADB" w14:textId="77777777" w:rsidR="007140AE" w:rsidRPr="00F333D8" w:rsidRDefault="007140AE" w:rsidP="007140AE">
            <w:pPr>
              <w:pStyle w:val="Ztup-normal-11"/>
              <w:rPr>
                <w:rFonts w:cs="Arial"/>
              </w:rPr>
            </w:pPr>
          </w:p>
        </w:tc>
      </w:tr>
      <w:tr w:rsidR="007140AE" w:rsidRPr="00F333D8" w14:paraId="6B22BAE0" w14:textId="77777777" w:rsidTr="007140AE">
        <w:tc>
          <w:tcPr>
            <w:tcW w:w="1419" w:type="dxa"/>
          </w:tcPr>
          <w:p w14:paraId="6B22BADD" w14:textId="77777777" w:rsidR="007140AE" w:rsidRDefault="007140AE" w:rsidP="007140AE">
            <w:pPr>
              <w:pStyle w:val="Ztup-normal-11"/>
              <w:rPr>
                <w:rFonts w:cs="Arial"/>
                <w:b/>
              </w:rPr>
            </w:pPr>
            <w:r>
              <w:rPr>
                <w:rFonts w:cs="Arial"/>
                <w:b/>
              </w:rPr>
              <w:t>VCWP0550</w:t>
            </w:r>
          </w:p>
        </w:tc>
        <w:tc>
          <w:tcPr>
            <w:tcW w:w="4819" w:type="dxa"/>
          </w:tcPr>
          <w:p w14:paraId="6B22BADE" w14:textId="77777777" w:rsidR="007140AE" w:rsidRDefault="007140AE" w:rsidP="007140AE">
            <w:pPr>
              <w:pStyle w:val="NormalIndent"/>
              <w:spacing w:line="276" w:lineRule="auto"/>
              <w:ind w:left="0" w:right="0"/>
              <w:rPr>
                <w:lang w:val="en-US"/>
              </w:rPr>
            </w:pPr>
            <w:r>
              <w:rPr>
                <w:lang w:val="en-US"/>
              </w:rPr>
              <w:t>The audio module for connecting loudspeakers or the loudspeaker itself shall have a visual indication on the front panel that indicates audio activity for each of the loudspeakers.</w:t>
            </w:r>
          </w:p>
        </w:tc>
        <w:tc>
          <w:tcPr>
            <w:tcW w:w="1689" w:type="dxa"/>
          </w:tcPr>
          <w:p w14:paraId="6B22BADF" w14:textId="77777777" w:rsidR="007140AE" w:rsidRPr="00F333D8" w:rsidRDefault="007140AE" w:rsidP="007140AE">
            <w:pPr>
              <w:pStyle w:val="Ztup-normal-11"/>
              <w:rPr>
                <w:rFonts w:cs="Arial"/>
              </w:rPr>
            </w:pPr>
          </w:p>
        </w:tc>
      </w:tr>
    </w:tbl>
    <w:p w14:paraId="6B22BAE1" w14:textId="77777777" w:rsidR="007140AE" w:rsidRDefault="007140AE" w:rsidP="007140AE">
      <w:pPr>
        <w:pStyle w:val="reqt"/>
        <w:rPr>
          <w:rFonts w:ascii="Arial" w:hAnsi="Arial"/>
          <w:sz w:val="20"/>
        </w:rPr>
      </w:pPr>
    </w:p>
    <w:p w14:paraId="6B22BAE2" w14:textId="77777777" w:rsidR="007140AE" w:rsidRDefault="007140AE" w:rsidP="007140AE">
      <w:pPr>
        <w:pStyle w:val="reqt"/>
        <w:rPr>
          <w:rFonts w:ascii="Arial" w:hAnsi="Arial"/>
          <w:sz w:val="20"/>
        </w:rPr>
      </w:pPr>
    </w:p>
    <w:p w14:paraId="6B22BAE3" w14:textId="77777777" w:rsidR="007140AE" w:rsidRDefault="007140AE" w:rsidP="007140AE">
      <w:pPr>
        <w:pStyle w:val="Heading3"/>
        <w:rPr>
          <w:rFonts w:cs="Arial"/>
          <w:sz w:val="20"/>
        </w:rPr>
      </w:pPr>
      <w:bookmarkStart w:id="102" w:name="_Toc117766703"/>
      <w:r>
        <w:rPr>
          <w:rFonts w:cs="Arial"/>
          <w:sz w:val="20"/>
        </w:rPr>
        <w:t>Audio indication</w:t>
      </w:r>
      <w:bookmarkEnd w:id="102"/>
    </w:p>
    <w:p w14:paraId="6B22BAE4"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E8" w14:textId="77777777" w:rsidTr="007140AE">
        <w:trPr>
          <w:tblHeader/>
        </w:trPr>
        <w:tc>
          <w:tcPr>
            <w:tcW w:w="1419" w:type="dxa"/>
            <w:shd w:val="clear" w:color="auto" w:fill="BFBFBF" w:themeFill="background1" w:themeFillShade="BF"/>
          </w:tcPr>
          <w:p w14:paraId="6B22BAE5"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AE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E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EC" w14:textId="77777777" w:rsidTr="007140AE">
        <w:tc>
          <w:tcPr>
            <w:tcW w:w="1419" w:type="dxa"/>
          </w:tcPr>
          <w:p w14:paraId="6B22BAE9" w14:textId="77777777" w:rsidR="007140AE" w:rsidRPr="00D9384D" w:rsidRDefault="007140AE" w:rsidP="007140AE">
            <w:pPr>
              <w:pStyle w:val="Ztup-normal-11"/>
              <w:rPr>
                <w:rFonts w:cs="Arial"/>
              </w:rPr>
            </w:pPr>
            <w:r>
              <w:rPr>
                <w:rFonts w:cs="Arial"/>
                <w:b/>
              </w:rPr>
              <w:t>VCWP056</w:t>
            </w:r>
            <w:r w:rsidRPr="00E916CE">
              <w:rPr>
                <w:rFonts w:cs="Arial"/>
                <w:b/>
              </w:rPr>
              <w:t>0</w:t>
            </w:r>
          </w:p>
        </w:tc>
        <w:tc>
          <w:tcPr>
            <w:tcW w:w="4819" w:type="dxa"/>
          </w:tcPr>
          <w:p w14:paraId="6B22BAEA" w14:textId="77777777" w:rsidR="007140AE" w:rsidRPr="00F52303" w:rsidRDefault="007140AE" w:rsidP="007140AE">
            <w:pPr>
              <w:pStyle w:val="NormalIndent"/>
              <w:spacing w:line="276" w:lineRule="auto"/>
              <w:ind w:left="0" w:right="0"/>
              <w:rPr>
                <w:rFonts w:cs="Arial"/>
              </w:rPr>
            </w:pPr>
            <w:r>
              <w:rPr>
                <w:rFonts w:cs="Arial"/>
              </w:rPr>
              <w:t>On the radio page there shall be a visual indication of existing speech – relevant radio channel is transmitting or receiving communication from an aircraft.</w:t>
            </w:r>
          </w:p>
        </w:tc>
        <w:tc>
          <w:tcPr>
            <w:tcW w:w="1689" w:type="dxa"/>
          </w:tcPr>
          <w:p w14:paraId="6B22BAEB" w14:textId="77777777" w:rsidR="007140AE" w:rsidRPr="00F333D8" w:rsidRDefault="007140AE" w:rsidP="007140AE">
            <w:pPr>
              <w:pStyle w:val="Ztup-normal-11"/>
              <w:rPr>
                <w:rFonts w:cs="Arial"/>
              </w:rPr>
            </w:pPr>
          </w:p>
        </w:tc>
      </w:tr>
    </w:tbl>
    <w:p w14:paraId="6B22BAED" w14:textId="77777777" w:rsidR="007140AE" w:rsidRDefault="007140AE" w:rsidP="007140AE">
      <w:pPr>
        <w:pStyle w:val="reqt"/>
        <w:rPr>
          <w:rFonts w:ascii="Arial" w:hAnsi="Arial"/>
          <w:sz w:val="20"/>
        </w:rPr>
      </w:pPr>
    </w:p>
    <w:p w14:paraId="6B22BAEE" w14:textId="77777777" w:rsidR="007140AE" w:rsidRDefault="007140AE" w:rsidP="007140AE">
      <w:pPr>
        <w:pStyle w:val="Heading3"/>
        <w:rPr>
          <w:rFonts w:cs="Arial"/>
          <w:sz w:val="20"/>
        </w:rPr>
      </w:pPr>
      <w:bookmarkStart w:id="103" w:name="_Toc117766704"/>
      <w:r>
        <w:rPr>
          <w:rFonts w:cs="Arial"/>
          <w:sz w:val="20"/>
        </w:rPr>
        <w:t>Panel controls</w:t>
      </w:r>
      <w:bookmarkEnd w:id="103"/>
    </w:p>
    <w:p w14:paraId="6B22BAEF" w14:textId="77777777" w:rsidR="007140AE" w:rsidRPr="00E63358" w:rsidRDefault="007140AE" w:rsidP="007140AE">
      <w:pPr>
        <w:pStyle w:val="Heading4"/>
        <w:rPr>
          <w:sz w:val="20"/>
        </w:rPr>
      </w:pPr>
      <w:bookmarkStart w:id="104" w:name="_Toc117766705"/>
      <w:r>
        <w:rPr>
          <w:sz w:val="20"/>
        </w:rPr>
        <w:t>Brightness control</w:t>
      </w:r>
      <w:bookmarkEnd w:id="104"/>
    </w:p>
    <w:p w14:paraId="6B22BAF0"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F4" w14:textId="77777777" w:rsidTr="007140AE">
        <w:trPr>
          <w:tblHeader/>
        </w:trPr>
        <w:tc>
          <w:tcPr>
            <w:tcW w:w="1419" w:type="dxa"/>
            <w:shd w:val="clear" w:color="auto" w:fill="BFBFBF" w:themeFill="background1" w:themeFillShade="BF"/>
          </w:tcPr>
          <w:p w14:paraId="6B22BAF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AF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F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F8" w14:textId="77777777" w:rsidTr="007140AE">
        <w:tc>
          <w:tcPr>
            <w:tcW w:w="1419" w:type="dxa"/>
          </w:tcPr>
          <w:p w14:paraId="6B22BAF5" w14:textId="77777777" w:rsidR="007140AE" w:rsidRPr="00D9384D" w:rsidRDefault="007140AE" w:rsidP="007140AE">
            <w:pPr>
              <w:pStyle w:val="Ztup-normal-11"/>
              <w:rPr>
                <w:rFonts w:cs="Arial"/>
              </w:rPr>
            </w:pPr>
            <w:r>
              <w:rPr>
                <w:rFonts w:cs="Arial"/>
                <w:b/>
              </w:rPr>
              <w:t>VCWP057</w:t>
            </w:r>
            <w:r w:rsidRPr="00E916CE">
              <w:rPr>
                <w:rFonts w:cs="Arial"/>
                <w:b/>
              </w:rPr>
              <w:t>0</w:t>
            </w:r>
          </w:p>
        </w:tc>
        <w:tc>
          <w:tcPr>
            <w:tcW w:w="4819" w:type="dxa"/>
          </w:tcPr>
          <w:p w14:paraId="6B22BAF6" w14:textId="77777777" w:rsidR="007140AE" w:rsidRPr="00F52303" w:rsidRDefault="007140AE" w:rsidP="007140AE">
            <w:pPr>
              <w:pStyle w:val="NormalIndent"/>
              <w:spacing w:line="276" w:lineRule="auto"/>
              <w:ind w:left="0" w:right="0"/>
              <w:rPr>
                <w:rFonts w:cs="Arial"/>
              </w:rPr>
            </w:pPr>
            <w:r>
              <w:rPr>
                <w:rFonts w:cs="Arial"/>
              </w:rPr>
              <w:t>A brightness control shall be provided at all TEDs.</w:t>
            </w:r>
          </w:p>
        </w:tc>
        <w:tc>
          <w:tcPr>
            <w:tcW w:w="1689" w:type="dxa"/>
          </w:tcPr>
          <w:p w14:paraId="6B22BAF7" w14:textId="77777777" w:rsidR="007140AE" w:rsidRPr="00F333D8" w:rsidRDefault="007140AE" w:rsidP="007140AE">
            <w:pPr>
              <w:pStyle w:val="Ztup-normal-11"/>
              <w:rPr>
                <w:rFonts w:cs="Arial"/>
              </w:rPr>
            </w:pPr>
          </w:p>
        </w:tc>
      </w:tr>
      <w:tr w:rsidR="007140AE" w:rsidRPr="00F333D8" w14:paraId="6B22BAFC" w14:textId="77777777" w:rsidTr="007140AE">
        <w:tc>
          <w:tcPr>
            <w:tcW w:w="1419" w:type="dxa"/>
          </w:tcPr>
          <w:p w14:paraId="6B22BAF9" w14:textId="77777777" w:rsidR="007140AE" w:rsidRDefault="007140AE" w:rsidP="007140AE">
            <w:pPr>
              <w:pStyle w:val="Ztup-normal-11"/>
              <w:rPr>
                <w:rFonts w:cs="Arial"/>
                <w:b/>
              </w:rPr>
            </w:pPr>
            <w:r>
              <w:rPr>
                <w:rFonts w:cs="Arial"/>
                <w:b/>
              </w:rPr>
              <w:t>VCWP0572</w:t>
            </w:r>
          </w:p>
        </w:tc>
        <w:tc>
          <w:tcPr>
            <w:tcW w:w="4819" w:type="dxa"/>
          </w:tcPr>
          <w:p w14:paraId="6B22BAFA" w14:textId="77777777" w:rsidR="007140AE" w:rsidRDefault="007140AE" w:rsidP="007140AE">
            <w:pPr>
              <w:pStyle w:val="NormalIndent"/>
              <w:spacing w:line="276" w:lineRule="auto"/>
              <w:ind w:left="0" w:right="0"/>
              <w:rPr>
                <w:rFonts w:cs="Arial"/>
              </w:rPr>
            </w:pPr>
            <w:r w:rsidRPr="00885190">
              <w:rPr>
                <w:rFonts w:cs="Arial"/>
              </w:rPr>
              <w:t>The brightness of the screen shall be adjustable, and the user shall be able to change by himself.</w:t>
            </w:r>
          </w:p>
        </w:tc>
        <w:tc>
          <w:tcPr>
            <w:tcW w:w="1689" w:type="dxa"/>
          </w:tcPr>
          <w:p w14:paraId="6B22BAFB" w14:textId="77777777" w:rsidR="007140AE" w:rsidRPr="00F333D8" w:rsidRDefault="007140AE" w:rsidP="007140AE">
            <w:pPr>
              <w:pStyle w:val="Ztup-normal-11"/>
              <w:rPr>
                <w:rFonts w:cs="Arial"/>
              </w:rPr>
            </w:pPr>
          </w:p>
        </w:tc>
      </w:tr>
      <w:tr w:rsidR="007140AE" w:rsidRPr="00F333D8" w14:paraId="6B22BB00" w14:textId="77777777" w:rsidTr="007140AE">
        <w:tc>
          <w:tcPr>
            <w:tcW w:w="1419" w:type="dxa"/>
          </w:tcPr>
          <w:p w14:paraId="6B22BAFD" w14:textId="77777777" w:rsidR="007140AE" w:rsidRDefault="007140AE" w:rsidP="007140AE">
            <w:pPr>
              <w:pStyle w:val="Ztup-normal-11"/>
              <w:rPr>
                <w:rFonts w:cs="Arial"/>
                <w:b/>
              </w:rPr>
            </w:pPr>
            <w:r>
              <w:rPr>
                <w:rFonts w:cs="Arial"/>
                <w:b/>
              </w:rPr>
              <w:t>VCWP058</w:t>
            </w:r>
            <w:r w:rsidRPr="00E916CE">
              <w:rPr>
                <w:rFonts w:cs="Arial"/>
                <w:b/>
              </w:rPr>
              <w:t>0</w:t>
            </w:r>
          </w:p>
        </w:tc>
        <w:tc>
          <w:tcPr>
            <w:tcW w:w="4819" w:type="dxa"/>
          </w:tcPr>
          <w:p w14:paraId="6B22BAFE" w14:textId="77777777" w:rsidR="007140AE" w:rsidRDefault="007140AE" w:rsidP="007140AE">
            <w:pPr>
              <w:pStyle w:val="NormalIndent"/>
              <w:spacing w:line="276" w:lineRule="auto"/>
              <w:ind w:left="0" w:right="0"/>
              <w:rPr>
                <w:rFonts w:cs="Arial"/>
              </w:rPr>
            </w:pPr>
            <w:r>
              <w:rPr>
                <w:rFonts w:cs="Arial"/>
              </w:rPr>
              <w:t>A test of all indication elements shall be available.</w:t>
            </w:r>
          </w:p>
        </w:tc>
        <w:tc>
          <w:tcPr>
            <w:tcW w:w="1689" w:type="dxa"/>
          </w:tcPr>
          <w:p w14:paraId="6B22BAFF" w14:textId="77777777" w:rsidR="007140AE" w:rsidRPr="00F333D8" w:rsidRDefault="007140AE" w:rsidP="007140AE">
            <w:pPr>
              <w:pStyle w:val="Ztup-normal-11"/>
              <w:rPr>
                <w:rFonts w:cs="Arial"/>
              </w:rPr>
            </w:pPr>
          </w:p>
        </w:tc>
      </w:tr>
      <w:tr w:rsidR="007140AE" w:rsidRPr="00F333D8" w14:paraId="6B22BB04" w14:textId="77777777" w:rsidTr="007140AE">
        <w:tc>
          <w:tcPr>
            <w:tcW w:w="1419" w:type="dxa"/>
          </w:tcPr>
          <w:p w14:paraId="6B22BB01" w14:textId="77777777" w:rsidR="007140AE" w:rsidRDefault="007140AE" w:rsidP="007140AE">
            <w:pPr>
              <w:pStyle w:val="Ztup-normal-11"/>
              <w:rPr>
                <w:rFonts w:cs="Arial"/>
                <w:b/>
              </w:rPr>
            </w:pPr>
            <w:r>
              <w:rPr>
                <w:rFonts w:cs="Arial"/>
                <w:b/>
              </w:rPr>
              <w:t>VCWP059</w:t>
            </w:r>
            <w:r w:rsidRPr="00E916CE">
              <w:rPr>
                <w:rFonts w:cs="Arial"/>
                <w:b/>
              </w:rPr>
              <w:t>0</w:t>
            </w:r>
          </w:p>
        </w:tc>
        <w:tc>
          <w:tcPr>
            <w:tcW w:w="4819" w:type="dxa"/>
          </w:tcPr>
          <w:p w14:paraId="6B22BB02" w14:textId="77777777" w:rsidR="007140AE" w:rsidRDefault="007140AE" w:rsidP="007140AE">
            <w:pPr>
              <w:pStyle w:val="NormalIndent"/>
              <w:spacing w:line="276" w:lineRule="auto"/>
              <w:ind w:left="0" w:right="0"/>
              <w:rPr>
                <w:rFonts w:cs="Arial"/>
              </w:rPr>
            </w:pPr>
            <w:r w:rsidRPr="00AB5AB3">
              <w:rPr>
                <w:rFonts w:cs="Arial"/>
              </w:rPr>
              <w:t xml:space="preserve">The screen brightness shall be up to </w:t>
            </w:r>
            <w:r>
              <w:rPr>
                <w:rFonts w:cs="Arial"/>
              </w:rPr>
              <w:t>1000</w:t>
            </w:r>
            <w:r w:rsidRPr="009F19E3">
              <w:rPr>
                <w:rFonts w:cs="Arial"/>
              </w:rPr>
              <w:t xml:space="preserve"> </w:t>
            </w:r>
            <w:r>
              <w:rPr>
                <w:rFonts w:cs="Arial"/>
              </w:rPr>
              <w:t>C</w:t>
            </w:r>
            <w:r w:rsidRPr="009F19E3">
              <w:rPr>
                <w:rFonts w:cs="Arial"/>
              </w:rPr>
              <w:t>d/m2</w:t>
            </w:r>
            <w:r>
              <w:rPr>
                <w:rFonts w:cs="Arial"/>
              </w:rPr>
              <w:t>.</w:t>
            </w:r>
          </w:p>
        </w:tc>
        <w:tc>
          <w:tcPr>
            <w:tcW w:w="1689" w:type="dxa"/>
          </w:tcPr>
          <w:p w14:paraId="6B22BB03" w14:textId="77777777" w:rsidR="007140AE" w:rsidRPr="00F333D8" w:rsidRDefault="007140AE" w:rsidP="007140AE">
            <w:pPr>
              <w:pStyle w:val="Ztup-normal-11"/>
              <w:rPr>
                <w:rFonts w:cs="Arial"/>
              </w:rPr>
            </w:pPr>
          </w:p>
        </w:tc>
      </w:tr>
      <w:tr w:rsidR="007140AE" w:rsidRPr="00F333D8" w14:paraId="6B22BB08" w14:textId="77777777" w:rsidTr="007140AE">
        <w:tc>
          <w:tcPr>
            <w:tcW w:w="1419" w:type="dxa"/>
          </w:tcPr>
          <w:p w14:paraId="6B22BB05" w14:textId="77777777" w:rsidR="007140AE" w:rsidRPr="00014DEE" w:rsidRDefault="007140AE" w:rsidP="007140AE">
            <w:pPr>
              <w:pStyle w:val="Ztup-normal-11"/>
              <w:rPr>
                <w:rFonts w:cs="Arial"/>
                <w:b/>
              </w:rPr>
            </w:pPr>
            <w:r w:rsidRPr="00014DEE">
              <w:rPr>
                <w:rFonts w:cs="Arial"/>
                <w:b/>
              </w:rPr>
              <w:t>VCWP05</w:t>
            </w:r>
            <w:r>
              <w:rPr>
                <w:rFonts w:cs="Arial"/>
                <w:b/>
              </w:rPr>
              <w:t>94</w:t>
            </w:r>
          </w:p>
        </w:tc>
        <w:tc>
          <w:tcPr>
            <w:tcW w:w="4819" w:type="dxa"/>
          </w:tcPr>
          <w:p w14:paraId="6B22BB06" w14:textId="77777777" w:rsidR="007140AE" w:rsidRPr="00AB5AB3" w:rsidRDefault="007140AE" w:rsidP="007140AE">
            <w:pPr>
              <w:pStyle w:val="NormalIndent"/>
              <w:spacing w:line="276" w:lineRule="auto"/>
              <w:ind w:left="0" w:right="0"/>
              <w:rPr>
                <w:rFonts w:cs="Arial"/>
              </w:rPr>
            </w:pPr>
            <w:r>
              <w:rPr>
                <w:rFonts w:cs="Arial"/>
              </w:rPr>
              <w:t>The TED shall have a screen saver function when not in use.</w:t>
            </w:r>
          </w:p>
        </w:tc>
        <w:tc>
          <w:tcPr>
            <w:tcW w:w="1689" w:type="dxa"/>
          </w:tcPr>
          <w:p w14:paraId="6B22BB07" w14:textId="77777777" w:rsidR="007140AE" w:rsidRPr="00F333D8" w:rsidRDefault="007140AE" w:rsidP="007140AE">
            <w:pPr>
              <w:pStyle w:val="Ztup-normal-11"/>
              <w:rPr>
                <w:rFonts w:cs="Arial"/>
              </w:rPr>
            </w:pPr>
          </w:p>
        </w:tc>
      </w:tr>
    </w:tbl>
    <w:p w14:paraId="6B22BB09" w14:textId="77777777" w:rsidR="007140AE" w:rsidRDefault="007140AE" w:rsidP="007140AE">
      <w:pPr>
        <w:pStyle w:val="reqt"/>
        <w:rPr>
          <w:rFonts w:ascii="Arial" w:hAnsi="Arial"/>
          <w:sz w:val="20"/>
        </w:rPr>
      </w:pPr>
    </w:p>
    <w:p w14:paraId="6B22BB0A" w14:textId="77777777" w:rsidR="007140AE" w:rsidRDefault="007140AE" w:rsidP="007140AE">
      <w:pPr>
        <w:pStyle w:val="reqt"/>
        <w:rPr>
          <w:rFonts w:ascii="Arial" w:hAnsi="Arial"/>
          <w:sz w:val="20"/>
        </w:rPr>
      </w:pPr>
    </w:p>
    <w:p w14:paraId="6B22BB0B" w14:textId="77777777" w:rsidR="007140AE" w:rsidRPr="00983F0A" w:rsidRDefault="007140AE" w:rsidP="007140AE">
      <w:pPr>
        <w:pStyle w:val="Heading4"/>
        <w:rPr>
          <w:sz w:val="20"/>
        </w:rPr>
      </w:pPr>
      <w:bookmarkStart w:id="105" w:name="_Toc117766706"/>
      <w:r>
        <w:rPr>
          <w:sz w:val="20"/>
        </w:rPr>
        <w:t>Chime</w:t>
      </w:r>
      <w:bookmarkEnd w:id="105"/>
    </w:p>
    <w:p w14:paraId="6B22BB0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10" w14:textId="77777777" w:rsidTr="007140AE">
        <w:trPr>
          <w:tblHeader/>
        </w:trPr>
        <w:tc>
          <w:tcPr>
            <w:tcW w:w="1419" w:type="dxa"/>
            <w:shd w:val="clear" w:color="auto" w:fill="BFBFBF" w:themeFill="background1" w:themeFillShade="BF"/>
          </w:tcPr>
          <w:p w14:paraId="6B22BB0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0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0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14" w14:textId="77777777" w:rsidTr="007140AE">
        <w:tc>
          <w:tcPr>
            <w:tcW w:w="1419" w:type="dxa"/>
          </w:tcPr>
          <w:p w14:paraId="6B22BB11" w14:textId="77777777" w:rsidR="007140AE" w:rsidRPr="00D9384D" w:rsidRDefault="007140AE" w:rsidP="007140AE">
            <w:pPr>
              <w:pStyle w:val="Ztup-normal-11"/>
              <w:rPr>
                <w:rFonts w:cs="Arial"/>
              </w:rPr>
            </w:pPr>
            <w:r>
              <w:rPr>
                <w:rFonts w:cs="Arial"/>
                <w:b/>
              </w:rPr>
              <w:t>VCWP0600</w:t>
            </w:r>
          </w:p>
        </w:tc>
        <w:tc>
          <w:tcPr>
            <w:tcW w:w="4819" w:type="dxa"/>
          </w:tcPr>
          <w:p w14:paraId="6B22BB12" w14:textId="77777777" w:rsidR="007140AE" w:rsidRPr="00F52303" w:rsidRDefault="007140AE" w:rsidP="007140AE">
            <w:pPr>
              <w:pStyle w:val="NormalIndent"/>
              <w:spacing w:line="276" w:lineRule="auto"/>
              <w:ind w:left="0" w:right="0"/>
              <w:rPr>
                <w:rFonts w:cs="Arial"/>
              </w:rPr>
            </w:pPr>
            <w:r>
              <w:rPr>
                <w:rFonts w:cs="Arial"/>
              </w:rPr>
              <w:t>A chime to announce incoming telephone calls shall be integrated into the panel.</w:t>
            </w:r>
          </w:p>
        </w:tc>
        <w:tc>
          <w:tcPr>
            <w:tcW w:w="1689" w:type="dxa"/>
          </w:tcPr>
          <w:p w14:paraId="6B22BB13" w14:textId="77777777" w:rsidR="007140AE" w:rsidRPr="00F333D8" w:rsidRDefault="007140AE" w:rsidP="007140AE">
            <w:pPr>
              <w:pStyle w:val="Ztup-normal-11"/>
              <w:rPr>
                <w:rFonts w:cs="Arial"/>
              </w:rPr>
            </w:pPr>
          </w:p>
        </w:tc>
      </w:tr>
      <w:tr w:rsidR="007140AE" w:rsidRPr="00F333D8" w14:paraId="6B22BB18" w14:textId="77777777" w:rsidTr="007140AE">
        <w:tc>
          <w:tcPr>
            <w:tcW w:w="1419" w:type="dxa"/>
          </w:tcPr>
          <w:p w14:paraId="6B22BB15" w14:textId="77777777" w:rsidR="007140AE" w:rsidRDefault="007140AE" w:rsidP="007140AE">
            <w:pPr>
              <w:pStyle w:val="Ztup-normal-11"/>
              <w:rPr>
                <w:rFonts w:cs="Arial"/>
                <w:b/>
              </w:rPr>
            </w:pPr>
            <w:r>
              <w:rPr>
                <w:rFonts w:cs="Arial"/>
                <w:b/>
              </w:rPr>
              <w:t>VCWP0610</w:t>
            </w:r>
          </w:p>
        </w:tc>
        <w:tc>
          <w:tcPr>
            <w:tcW w:w="4819" w:type="dxa"/>
          </w:tcPr>
          <w:p w14:paraId="6B22BB16" w14:textId="77777777" w:rsidR="007140AE" w:rsidRDefault="007140AE" w:rsidP="007140AE">
            <w:pPr>
              <w:pStyle w:val="NormalIndent"/>
              <w:spacing w:line="276" w:lineRule="auto"/>
              <w:ind w:left="0" w:right="0"/>
              <w:rPr>
                <w:rFonts w:cs="Arial"/>
              </w:rPr>
            </w:pPr>
            <w:r>
              <w:rPr>
                <w:rFonts w:cs="Arial"/>
              </w:rPr>
              <w:t>The chime shall operate with several modes and different chime (ringing) tones.</w:t>
            </w:r>
          </w:p>
        </w:tc>
        <w:tc>
          <w:tcPr>
            <w:tcW w:w="1689" w:type="dxa"/>
          </w:tcPr>
          <w:p w14:paraId="6B22BB17" w14:textId="77777777" w:rsidR="007140AE" w:rsidRPr="00F333D8" w:rsidRDefault="007140AE" w:rsidP="007140AE">
            <w:pPr>
              <w:pStyle w:val="Ztup-normal-11"/>
              <w:rPr>
                <w:rFonts w:cs="Arial"/>
              </w:rPr>
            </w:pPr>
          </w:p>
        </w:tc>
      </w:tr>
      <w:tr w:rsidR="007140AE" w:rsidRPr="00F333D8" w14:paraId="6B22BB1F" w14:textId="77777777" w:rsidTr="007140AE">
        <w:tc>
          <w:tcPr>
            <w:tcW w:w="1419" w:type="dxa"/>
          </w:tcPr>
          <w:p w14:paraId="6B22BB19" w14:textId="77777777" w:rsidR="007140AE" w:rsidRDefault="007140AE" w:rsidP="007140AE">
            <w:pPr>
              <w:pStyle w:val="Ztup-normal-11"/>
              <w:rPr>
                <w:rFonts w:cs="Arial"/>
                <w:b/>
              </w:rPr>
            </w:pPr>
            <w:r>
              <w:rPr>
                <w:rFonts w:cs="Arial"/>
                <w:b/>
              </w:rPr>
              <w:t>VCWP0620</w:t>
            </w:r>
          </w:p>
        </w:tc>
        <w:tc>
          <w:tcPr>
            <w:tcW w:w="4819" w:type="dxa"/>
          </w:tcPr>
          <w:p w14:paraId="6B22BB1A" w14:textId="77777777" w:rsidR="007140AE" w:rsidRDefault="007140AE" w:rsidP="007140AE">
            <w:pPr>
              <w:pStyle w:val="NormalIndent"/>
              <w:spacing w:line="276" w:lineRule="auto"/>
              <w:ind w:left="0" w:right="0"/>
              <w:rPr>
                <w:rFonts w:cs="Arial"/>
              </w:rPr>
            </w:pPr>
            <w:r>
              <w:rPr>
                <w:rFonts w:cs="Arial"/>
              </w:rPr>
              <w:t>The following controls shall be available:</w:t>
            </w:r>
          </w:p>
          <w:p w14:paraId="6B22BB1B" w14:textId="77777777" w:rsidR="007140AE" w:rsidRDefault="007140AE" w:rsidP="007140AE">
            <w:pPr>
              <w:pStyle w:val="NormalIndent"/>
              <w:numPr>
                <w:ilvl w:val="0"/>
                <w:numId w:val="40"/>
              </w:numPr>
              <w:spacing w:line="276" w:lineRule="auto"/>
              <w:ind w:right="0"/>
              <w:rPr>
                <w:rFonts w:cs="Arial"/>
              </w:rPr>
            </w:pPr>
            <w:r>
              <w:rPr>
                <w:rFonts w:cs="Arial"/>
              </w:rPr>
              <w:t>Chime mode selection;</w:t>
            </w:r>
          </w:p>
          <w:p w14:paraId="6B22BB1C" w14:textId="77777777" w:rsidR="007140AE" w:rsidRDefault="007140AE" w:rsidP="007140AE">
            <w:pPr>
              <w:pStyle w:val="NormalIndent"/>
              <w:numPr>
                <w:ilvl w:val="0"/>
                <w:numId w:val="40"/>
              </w:numPr>
              <w:spacing w:line="276" w:lineRule="auto"/>
              <w:ind w:right="0"/>
              <w:rPr>
                <w:rFonts w:cs="Arial"/>
              </w:rPr>
            </w:pPr>
            <w:r>
              <w:rPr>
                <w:rFonts w:cs="Arial"/>
              </w:rPr>
              <w:t>Chime volume control;</w:t>
            </w:r>
          </w:p>
          <w:p w14:paraId="6B22BB1D" w14:textId="77777777" w:rsidR="007140AE" w:rsidRDefault="007140AE" w:rsidP="007140AE">
            <w:pPr>
              <w:pStyle w:val="NormalIndent"/>
              <w:numPr>
                <w:ilvl w:val="0"/>
                <w:numId w:val="40"/>
              </w:numPr>
              <w:spacing w:line="276" w:lineRule="auto"/>
              <w:ind w:right="0"/>
              <w:rPr>
                <w:rFonts w:cs="Arial"/>
              </w:rPr>
            </w:pPr>
            <w:r>
              <w:rPr>
                <w:rFonts w:cs="Arial"/>
              </w:rPr>
              <w:t>Chime on and off switch.</w:t>
            </w:r>
          </w:p>
        </w:tc>
        <w:tc>
          <w:tcPr>
            <w:tcW w:w="1689" w:type="dxa"/>
          </w:tcPr>
          <w:p w14:paraId="6B22BB1E" w14:textId="77777777" w:rsidR="007140AE" w:rsidRPr="00F333D8" w:rsidRDefault="007140AE" w:rsidP="007140AE">
            <w:pPr>
              <w:pStyle w:val="Ztup-normal-11"/>
              <w:rPr>
                <w:rFonts w:cs="Arial"/>
              </w:rPr>
            </w:pPr>
          </w:p>
        </w:tc>
      </w:tr>
      <w:tr w:rsidR="007140AE" w:rsidRPr="00F333D8" w14:paraId="6B22BB23" w14:textId="77777777" w:rsidTr="007140AE">
        <w:tc>
          <w:tcPr>
            <w:tcW w:w="1419" w:type="dxa"/>
          </w:tcPr>
          <w:p w14:paraId="6B22BB20" w14:textId="77777777" w:rsidR="007140AE" w:rsidRDefault="007140AE" w:rsidP="007140AE">
            <w:pPr>
              <w:pStyle w:val="Ztup-normal-11"/>
              <w:rPr>
                <w:rFonts w:cs="Arial"/>
                <w:b/>
              </w:rPr>
            </w:pPr>
            <w:r>
              <w:rPr>
                <w:rFonts w:cs="Arial"/>
                <w:b/>
              </w:rPr>
              <w:t>VCWP063</w:t>
            </w:r>
            <w:r w:rsidRPr="00E916CE">
              <w:rPr>
                <w:rFonts w:cs="Arial"/>
                <w:b/>
              </w:rPr>
              <w:t>0</w:t>
            </w:r>
          </w:p>
        </w:tc>
        <w:tc>
          <w:tcPr>
            <w:tcW w:w="4819" w:type="dxa"/>
          </w:tcPr>
          <w:p w14:paraId="6B22BB21" w14:textId="77777777" w:rsidR="007140AE" w:rsidRDefault="007140AE" w:rsidP="007140AE">
            <w:pPr>
              <w:pStyle w:val="NormalIndent"/>
              <w:spacing w:line="276" w:lineRule="auto"/>
              <w:ind w:left="0" w:right="0"/>
              <w:rPr>
                <w:rFonts w:cs="Arial"/>
              </w:rPr>
            </w:pPr>
            <w:r>
              <w:rPr>
                <w:rFonts w:cs="Arial"/>
              </w:rPr>
              <w:t xml:space="preserve">The </w:t>
            </w:r>
            <w:r w:rsidRPr="006E4E07">
              <w:rPr>
                <w:rFonts w:cs="Arial"/>
              </w:rPr>
              <w:t>Chime Volume Control function shall enable the operator to adjust the volume of the aco</w:t>
            </w:r>
            <w:r>
              <w:rPr>
                <w:rFonts w:cs="Arial"/>
              </w:rPr>
              <w:t>ustic signal issued by TED</w:t>
            </w:r>
            <w:r w:rsidRPr="006E4E07">
              <w:rPr>
                <w:rFonts w:cs="Arial"/>
              </w:rPr>
              <w:t xml:space="preserve"> when a call comes in.</w:t>
            </w:r>
          </w:p>
        </w:tc>
        <w:tc>
          <w:tcPr>
            <w:tcW w:w="1689" w:type="dxa"/>
          </w:tcPr>
          <w:p w14:paraId="6B22BB22" w14:textId="77777777" w:rsidR="007140AE" w:rsidRPr="00F333D8" w:rsidRDefault="007140AE" w:rsidP="007140AE">
            <w:pPr>
              <w:pStyle w:val="Ztup-normal-11"/>
              <w:rPr>
                <w:rFonts w:cs="Arial"/>
              </w:rPr>
            </w:pPr>
          </w:p>
        </w:tc>
      </w:tr>
    </w:tbl>
    <w:p w14:paraId="6B22BB24" w14:textId="77777777" w:rsidR="007140AE" w:rsidRDefault="007140AE" w:rsidP="007140AE">
      <w:pPr>
        <w:pStyle w:val="reqt"/>
        <w:rPr>
          <w:rFonts w:ascii="Arial" w:hAnsi="Arial"/>
          <w:sz w:val="20"/>
        </w:rPr>
      </w:pPr>
    </w:p>
    <w:p w14:paraId="6B22BB25" w14:textId="77777777" w:rsidR="007140AE" w:rsidRDefault="007140AE" w:rsidP="007140AE">
      <w:pPr>
        <w:pStyle w:val="reqt"/>
        <w:rPr>
          <w:rFonts w:ascii="Arial" w:hAnsi="Arial"/>
          <w:sz w:val="20"/>
        </w:rPr>
      </w:pPr>
    </w:p>
    <w:p w14:paraId="6B22BB26" w14:textId="77777777" w:rsidR="007140AE" w:rsidRPr="00634E6A" w:rsidRDefault="007140AE" w:rsidP="007140AE">
      <w:pPr>
        <w:pStyle w:val="Heading4"/>
        <w:rPr>
          <w:sz w:val="20"/>
        </w:rPr>
      </w:pPr>
      <w:bookmarkStart w:id="106" w:name="_Toc117766707"/>
      <w:r>
        <w:rPr>
          <w:sz w:val="20"/>
        </w:rPr>
        <w:t>Cleaning mode</w:t>
      </w:r>
      <w:bookmarkEnd w:id="106"/>
    </w:p>
    <w:p w14:paraId="6B22BB27"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2B" w14:textId="77777777" w:rsidTr="007140AE">
        <w:trPr>
          <w:tblHeader/>
        </w:trPr>
        <w:tc>
          <w:tcPr>
            <w:tcW w:w="1419" w:type="dxa"/>
            <w:shd w:val="clear" w:color="auto" w:fill="BFBFBF" w:themeFill="background1" w:themeFillShade="BF"/>
          </w:tcPr>
          <w:p w14:paraId="6B22BB2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2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2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2F" w14:textId="77777777" w:rsidTr="007140AE">
        <w:tc>
          <w:tcPr>
            <w:tcW w:w="1419" w:type="dxa"/>
          </w:tcPr>
          <w:p w14:paraId="6B22BB2C" w14:textId="77777777" w:rsidR="007140AE" w:rsidRPr="00D9384D" w:rsidRDefault="007140AE" w:rsidP="007140AE">
            <w:pPr>
              <w:pStyle w:val="Ztup-normal-11"/>
              <w:rPr>
                <w:rFonts w:cs="Arial"/>
              </w:rPr>
            </w:pPr>
            <w:r>
              <w:rPr>
                <w:rFonts w:cs="Arial"/>
                <w:b/>
              </w:rPr>
              <w:t>VCWP064</w:t>
            </w:r>
            <w:r w:rsidRPr="00E916CE">
              <w:rPr>
                <w:rFonts w:cs="Arial"/>
                <w:b/>
              </w:rPr>
              <w:t>0</w:t>
            </w:r>
          </w:p>
        </w:tc>
        <w:tc>
          <w:tcPr>
            <w:tcW w:w="4819" w:type="dxa"/>
          </w:tcPr>
          <w:p w14:paraId="6B22BB2D" w14:textId="77777777" w:rsidR="007140AE" w:rsidRPr="00F52303" w:rsidRDefault="007140AE" w:rsidP="007140AE">
            <w:pPr>
              <w:pStyle w:val="NormalIndent"/>
              <w:spacing w:line="276" w:lineRule="auto"/>
              <w:ind w:left="0" w:right="0"/>
              <w:rPr>
                <w:rFonts w:cs="Arial"/>
              </w:rPr>
            </w:pPr>
            <w:r>
              <w:rPr>
                <w:rFonts w:cs="Arial"/>
              </w:rPr>
              <w:t>In order to allow regular cleaning of the panel, it shall be possible to deactivate (freeze) keys on the display. There shall be a visual indication of the freezing state of the panel.</w:t>
            </w:r>
          </w:p>
        </w:tc>
        <w:tc>
          <w:tcPr>
            <w:tcW w:w="1689" w:type="dxa"/>
          </w:tcPr>
          <w:p w14:paraId="6B22BB2E" w14:textId="77777777" w:rsidR="007140AE" w:rsidRPr="00F333D8" w:rsidRDefault="007140AE" w:rsidP="007140AE">
            <w:pPr>
              <w:pStyle w:val="Ztup-normal-11"/>
              <w:rPr>
                <w:rFonts w:cs="Arial"/>
              </w:rPr>
            </w:pPr>
          </w:p>
        </w:tc>
      </w:tr>
    </w:tbl>
    <w:p w14:paraId="6B22BB30" w14:textId="77777777" w:rsidR="007140AE" w:rsidRDefault="007140AE" w:rsidP="007140AE">
      <w:pPr>
        <w:pStyle w:val="reqt"/>
        <w:rPr>
          <w:rFonts w:ascii="Arial" w:hAnsi="Arial"/>
          <w:sz w:val="20"/>
        </w:rPr>
      </w:pPr>
    </w:p>
    <w:p w14:paraId="6B22BB31" w14:textId="77777777" w:rsidR="007140AE" w:rsidRDefault="007140AE" w:rsidP="007140AE">
      <w:pPr>
        <w:pStyle w:val="reqt"/>
        <w:rPr>
          <w:rFonts w:ascii="Arial" w:hAnsi="Arial"/>
          <w:sz w:val="20"/>
        </w:rPr>
      </w:pPr>
    </w:p>
    <w:p w14:paraId="6B22BB32" w14:textId="77777777" w:rsidR="007140AE" w:rsidRDefault="007140AE" w:rsidP="007140AE">
      <w:pPr>
        <w:pStyle w:val="Heading3"/>
        <w:rPr>
          <w:rFonts w:cs="Arial"/>
          <w:sz w:val="20"/>
        </w:rPr>
      </w:pPr>
      <w:bookmarkStart w:id="107" w:name="_Toc117766708"/>
      <w:r>
        <w:rPr>
          <w:rFonts w:cs="Arial"/>
          <w:sz w:val="20"/>
        </w:rPr>
        <w:t>Training on operator working position</w:t>
      </w:r>
      <w:bookmarkEnd w:id="107"/>
    </w:p>
    <w:p w14:paraId="6B22BB33"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37" w14:textId="77777777" w:rsidTr="007140AE">
        <w:trPr>
          <w:tblHeader/>
        </w:trPr>
        <w:tc>
          <w:tcPr>
            <w:tcW w:w="1419" w:type="dxa"/>
            <w:shd w:val="clear" w:color="auto" w:fill="BFBFBF" w:themeFill="background1" w:themeFillShade="BF"/>
          </w:tcPr>
          <w:p w14:paraId="6B22BB34"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35"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36"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3B" w14:textId="77777777" w:rsidTr="007140AE">
        <w:tc>
          <w:tcPr>
            <w:tcW w:w="1419" w:type="dxa"/>
          </w:tcPr>
          <w:p w14:paraId="6B22BB38" w14:textId="77777777" w:rsidR="007140AE" w:rsidRPr="00D9384D" w:rsidRDefault="007140AE" w:rsidP="007140AE">
            <w:pPr>
              <w:pStyle w:val="Ztup-normal-11"/>
              <w:rPr>
                <w:rFonts w:cs="Arial"/>
              </w:rPr>
            </w:pPr>
            <w:r>
              <w:rPr>
                <w:rFonts w:cs="Arial"/>
                <w:b/>
              </w:rPr>
              <w:t>VCWP065</w:t>
            </w:r>
            <w:r w:rsidRPr="00E916CE">
              <w:rPr>
                <w:rFonts w:cs="Arial"/>
                <w:b/>
              </w:rPr>
              <w:t>0</w:t>
            </w:r>
          </w:p>
        </w:tc>
        <w:tc>
          <w:tcPr>
            <w:tcW w:w="4819" w:type="dxa"/>
          </w:tcPr>
          <w:p w14:paraId="6B22BB39" w14:textId="77777777" w:rsidR="007140AE" w:rsidRPr="00F52303" w:rsidRDefault="007140AE" w:rsidP="007140AE">
            <w:pPr>
              <w:pStyle w:val="NormalIndent"/>
              <w:spacing w:line="276" w:lineRule="auto"/>
              <w:ind w:left="0" w:right="0"/>
              <w:rPr>
                <w:rFonts w:cs="Arial"/>
              </w:rPr>
            </w:pPr>
            <w:r>
              <w:rPr>
                <w:rFonts w:cs="Arial"/>
              </w:rPr>
              <w:t>Training shall be possible at all positions, by means of establishing defferent socket priorities.</w:t>
            </w:r>
          </w:p>
        </w:tc>
        <w:tc>
          <w:tcPr>
            <w:tcW w:w="1689" w:type="dxa"/>
          </w:tcPr>
          <w:p w14:paraId="6B22BB3A" w14:textId="77777777" w:rsidR="007140AE" w:rsidRPr="00F333D8" w:rsidRDefault="007140AE" w:rsidP="007140AE">
            <w:pPr>
              <w:pStyle w:val="Ztup-normal-11"/>
              <w:rPr>
                <w:rFonts w:cs="Arial"/>
              </w:rPr>
            </w:pPr>
          </w:p>
        </w:tc>
      </w:tr>
      <w:tr w:rsidR="007140AE" w:rsidRPr="00F333D8" w14:paraId="6B22BB3F" w14:textId="77777777" w:rsidTr="007140AE">
        <w:tc>
          <w:tcPr>
            <w:tcW w:w="1419" w:type="dxa"/>
          </w:tcPr>
          <w:p w14:paraId="6B22BB3C" w14:textId="77777777" w:rsidR="007140AE" w:rsidRDefault="007140AE" w:rsidP="007140AE">
            <w:pPr>
              <w:pStyle w:val="Ztup-normal-11"/>
              <w:rPr>
                <w:rFonts w:cs="Arial"/>
                <w:b/>
              </w:rPr>
            </w:pPr>
            <w:r>
              <w:rPr>
                <w:rFonts w:cs="Arial"/>
                <w:b/>
              </w:rPr>
              <w:t>VCWP066</w:t>
            </w:r>
            <w:r w:rsidRPr="00E916CE">
              <w:rPr>
                <w:rFonts w:cs="Arial"/>
                <w:b/>
              </w:rPr>
              <w:t>0</w:t>
            </w:r>
          </w:p>
        </w:tc>
        <w:tc>
          <w:tcPr>
            <w:tcW w:w="4819" w:type="dxa"/>
          </w:tcPr>
          <w:p w14:paraId="6B22BB3D" w14:textId="77777777" w:rsidR="007140AE" w:rsidRDefault="007140AE" w:rsidP="007140AE">
            <w:pPr>
              <w:pStyle w:val="NormalIndent"/>
              <w:spacing w:line="276" w:lineRule="auto"/>
              <w:ind w:left="0" w:right="0"/>
              <w:rPr>
                <w:rFonts w:cs="Arial"/>
              </w:rPr>
            </w:pPr>
            <w:r>
              <w:rPr>
                <w:rFonts w:cs="Arial"/>
              </w:rPr>
              <w:t>Socket for the coach microphone or headset shall have higher priority than socket for the trainee microphone or headset.</w:t>
            </w:r>
          </w:p>
        </w:tc>
        <w:tc>
          <w:tcPr>
            <w:tcW w:w="1689" w:type="dxa"/>
          </w:tcPr>
          <w:p w14:paraId="6B22BB3E" w14:textId="77777777" w:rsidR="007140AE" w:rsidRPr="00F333D8" w:rsidRDefault="007140AE" w:rsidP="007140AE">
            <w:pPr>
              <w:pStyle w:val="Ztup-normal-11"/>
              <w:rPr>
                <w:rFonts w:cs="Arial"/>
              </w:rPr>
            </w:pPr>
          </w:p>
        </w:tc>
      </w:tr>
      <w:tr w:rsidR="007140AE" w:rsidRPr="00F333D8" w14:paraId="6B22BB43" w14:textId="77777777" w:rsidTr="007140AE">
        <w:tc>
          <w:tcPr>
            <w:tcW w:w="1419" w:type="dxa"/>
          </w:tcPr>
          <w:p w14:paraId="6B22BB40" w14:textId="77777777" w:rsidR="007140AE" w:rsidRDefault="007140AE" w:rsidP="007140AE">
            <w:pPr>
              <w:pStyle w:val="Ztup-normal-11"/>
              <w:rPr>
                <w:rFonts w:cs="Arial"/>
                <w:b/>
              </w:rPr>
            </w:pPr>
            <w:r>
              <w:rPr>
                <w:rFonts w:cs="Arial"/>
                <w:b/>
              </w:rPr>
              <w:t>VCWP067</w:t>
            </w:r>
            <w:r w:rsidRPr="00E916CE">
              <w:rPr>
                <w:rFonts w:cs="Arial"/>
                <w:b/>
              </w:rPr>
              <w:t>0</w:t>
            </w:r>
          </w:p>
        </w:tc>
        <w:tc>
          <w:tcPr>
            <w:tcW w:w="4819" w:type="dxa"/>
          </w:tcPr>
          <w:p w14:paraId="6B22BB41" w14:textId="77777777" w:rsidR="007140AE" w:rsidRDefault="007140AE" w:rsidP="007140AE">
            <w:pPr>
              <w:pStyle w:val="NormalIndent"/>
              <w:spacing w:line="276" w:lineRule="auto"/>
              <w:ind w:left="0" w:right="0"/>
              <w:rPr>
                <w:rFonts w:cs="Arial"/>
              </w:rPr>
            </w:pPr>
            <w:r>
              <w:rPr>
                <w:rFonts w:cs="Arial"/>
              </w:rPr>
              <w:t xml:space="preserve">If only one microphone or headset is connected at the position, radio transmit shall be possible and operate normally for coach or for trainee socket. </w:t>
            </w:r>
          </w:p>
        </w:tc>
        <w:tc>
          <w:tcPr>
            <w:tcW w:w="1689" w:type="dxa"/>
          </w:tcPr>
          <w:p w14:paraId="6B22BB42" w14:textId="77777777" w:rsidR="007140AE" w:rsidRPr="00F333D8" w:rsidRDefault="007140AE" w:rsidP="007140AE">
            <w:pPr>
              <w:pStyle w:val="Ztup-normal-11"/>
              <w:rPr>
                <w:rFonts w:cs="Arial"/>
              </w:rPr>
            </w:pPr>
          </w:p>
        </w:tc>
      </w:tr>
      <w:tr w:rsidR="007140AE" w:rsidRPr="00F333D8" w14:paraId="6B22BB47" w14:textId="77777777" w:rsidTr="007140AE">
        <w:tc>
          <w:tcPr>
            <w:tcW w:w="1419" w:type="dxa"/>
          </w:tcPr>
          <w:p w14:paraId="6B22BB44" w14:textId="77777777" w:rsidR="007140AE" w:rsidRDefault="007140AE" w:rsidP="007140AE">
            <w:pPr>
              <w:pStyle w:val="Ztup-normal-11"/>
              <w:rPr>
                <w:rFonts w:cs="Arial"/>
                <w:b/>
              </w:rPr>
            </w:pPr>
            <w:r>
              <w:rPr>
                <w:rFonts w:cs="Arial"/>
                <w:b/>
              </w:rPr>
              <w:t>VCWP068</w:t>
            </w:r>
            <w:r w:rsidRPr="00E916CE">
              <w:rPr>
                <w:rFonts w:cs="Arial"/>
                <w:b/>
              </w:rPr>
              <w:t>0</w:t>
            </w:r>
          </w:p>
        </w:tc>
        <w:tc>
          <w:tcPr>
            <w:tcW w:w="4819" w:type="dxa"/>
          </w:tcPr>
          <w:p w14:paraId="6B22BB45" w14:textId="77777777" w:rsidR="007140AE" w:rsidRDefault="007140AE" w:rsidP="007140AE">
            <w:pPr>
              <w:pStyle w:val="NormalIndent"/>
              <w:spacing w:line="276" w:lineRule="auto"/>
              <w:ind w:left="0" w:right="0"/>
              <w:rPr>
                <w:rFonts w:cs="Arial"/>
              </w:rPr>
            </w:pPr>
            <w:r>
              <w:rPr>
                <w:rFonts w:cs="Arial"/>
              </w:rPr>
              <w:t>If both sockets are connected at the same time, both microphones or headsets will be active for transmitting, but when both PTT switches are pressed at the same time, the coach’s PTT will override the trainee – transmission shall only be possible for the coach.</w:t>
            </w:r>
          </w:p>
        </w:tc>
        <w:tc>
          <w:tcPr>
            <w:tcW w:w="1689" w:type="dxa"/>
          </w:tcPr>
          <w:p w14:paraId="6B22BB46" w14:textId="77777777" w:rsidR="007140AE" w:rsidRPr="00F333D8" w:rsidRDefault="007140AE" w:rsidP="007140AE">
            <w:pPr>
              <w:pStyle w:val="Ztup-normal-11"/>
              <w:rPr>
                <w:rFonts w:cs="Arial"/>
              </w:rPr>
            </w:pPr>
          </w:p>
        </w:tc>
      </w:tr>
      <w:tr w:rsidR="007140AE" w:rsidRPr="00F333D8" w14:paraId="6B22BB4B" w14:textId="77777777" w:rsidTr="007140AE">
        <w:tc>
          <w:tcPr>
            <w:tcW w:w="1419" w:type="dxa"/>
          </w:tcPr>
          <w:p w14:paraId="6B22BB48" w14:textId="77777777" w:rsidR="007140AE" w:rsidRPr="00317F97" w:rsidRDefault="007140AE" w:rsidP="007140AE">
            <w:pPr>
              <w:pStyle w:val="Ztup-normal-11"/>
              <w:rPr>
                <w:rFonts w:cs="Arial"/>
                <w:b/>
                <w:highlight w:val="yellow"/>
              </w:rPr>
            </w:pPr>
            <w:r>
              <w:rPr>
                <w:rFonts w:cs="Arial"/>
                <w:b/>
              </w:rPr>
              <w:t>VCWP069</w:t>
            </w:r>
            <w:r w:rsidRPr="00E916CE">
              <w:rPr>
                <w:rFonts w:cs="Arial"/>
                <w:b/>
              </w:rPr>
              <w:t>0</w:t>
            </w:r>
          </w:p>
        </w:tc>
        <w:tc>
          <w:tcPr>
            <w:tcW w:w="4819" w:type="dxa"/>
          </w:tcPr>
          <w:p w14:paraId="6B22BB49" w14:textId="77777777" w:rsidR="007140AE" w:rsidRDefault="007140AE" w:rsidP="007140AE">
            <w:pPr>
              <w:pStyle w:val="NormalIndent"/>
              <w:spacing w:line="276" w:lineRule="auto"/>
              <w:ind w:left="0" w:right="0"/>
              <w:rPr>
                <w:rFonts w:cs="Arial"/>
              </w:rPr>
            </w:pPr>
            <w:r>
              <w:rPr>
                <w:rFonts w:cs="Arial"/>
              </w:rPr>
              <w:t>There shall be no prioritisation between a coach socket in a position and a trainee socket at another position.</w:t>
            </w:r>
          </w:p>
        </w:tc>
        <w:tc>
          <w:tcPr>
            <w:tcW w:w="1689" w:type="dxa"/>
          </w:tcPr>
          <w:p w14:paraId="6B22BB4A" w14:textId="77777777" w:rsidR="007140AE" w:rsidRPr="00F333D8" w:rsidRDefault="007140AE" w:rsidP="007140AE">
            <w:pPr>
              <w:pStyle w:val="Ztup-normal-11"/>
              <w:rPr>
                <w:rFonts w:cs="Arial"/>
              </w:rPr>
            </w:pPr>
          </w:p>
        </w:tc>
      </w:tr>
      <w:tr w:rsidR="007140AE" w:rsidRPr="00F333D8" w14:paraId="6B22BB4F" w14:textId="77777777" w:rsidTr="007140AE">
        <w:tc>
          <w:tcPr>
            <w:tcW w:w="1419" w:type="dxa"/>
          </w:tcPr>
          <w:p w14:paraId="6B22BB4C" w14:textId="77777777" w:rsidR="007140AE" w:rsidRDefault="007140AE" w:rsidP="007140AE">
            <w:pPr>
              <w:pStyle w:val="Ztup-normal-11"/>
              <w:rPr>
                <w:rFonts w:cs="Arial"/>
                <w:b/>
              </w:rPr>
            </w:pPr>
            <w:r>
              <w:rPr>
                <w:rFonts w:cs="Arial"/>
                <w:b/>
              </w:rPr>
              <w:t>VCWP0700</w:t>
            </w:r>
          </w:p>
        </w:tc>
        <w:tc>
          <w:tcPr>
            <w:tcW w:w="4819" w:type="dxa"/>
          </w:tcPr>
          <w:p w14:paraId="6B22BB4D" w14:textId="77777777" w:rsidR="007140AE" w:rsidRDefault="007140AE" w:rsidP="007140AE">
            <w:pPr>
              <w:pStyle w:val="NormalIndent"/>
              <w:spacing w:line="276" w:lineRule="auto"/>
              <w:ind w:left="0" w:right="0"/>
              <w:rPr>
                <w:rFonts w:cs="Arial"/>
              </w:rPr>
            </w:pPr>
            <w:r>
              <w:rPr>
                <w:rFonts w:cs="Arial"/>
              </w:rPr>
              <w:t>Socket shall have a visual and clear indication of which is intended for coach and which is intended for trainee.</w:t>
            </w:r>
          </w:p>
        </w:tc>
        <w:tc>
          <w:tcPr>
            <w:tcW w:w="1689" w:type="dxa"/>
          </w:tcPr>
          <w:p w14:paraId="6B22BB4E" w14:textId="77777777" w:rsidR="007140AE" w:rsidRPr="00F333D8" w:rsidRDefault="007140AE" w:rsidP="007140AE">
            <w:pPr>
              <w:pStyle w:val="Ztup-normal-11"/>
              <w:rPr>
                <w:rFonts w:cs="Arial"/>
              </w:rPr>
            </w:pPr>
          </w:p>
        </w:tc>
      </w:tr>
      <w:tr w:rsidR="007140AE" w:rsidRPr="00F333D8" w14:paraId="6B22BB53" w14:textId="77777777" w:rsidTr="007140AE">
        <w:tc>
          <w:tcPr>
            <w:tcW w:w="1419" w:type="dxa"/>
          </w:tcPr>
          <w:p w14:paraId="6B22BB50" w14:textId="77777777" w:rsidR="007140AE" w:rsidRDefault="007140AE" w:rsidP="007140AE">
            <w:pPr>
              <w:pStyle w:val="Ztup-normal-11"/>
              <w:rPr>
                <w:rFonts w:cs="Arial"/>
                <w:b/>
              </w:rPr>
            </w:pPr>
            <w:r>
              <w:rPr>
                <w:rFonts w:cs="Arial"/>
                <w:b/>
              </w:rPr>
              <w:t>VCWP0710</w:t>
            </w:r>
          </w:p>
        </w:tc>
        <w:tc>
          <w:tcPr>
            <w:tcW w:w="4819" w:type="dxa"/>
          </w:tcPr>
          <w:p w14:paraId="6B22BB51" w14:textId="77777777" w:rsidR="007140AE" w:rsidRDefault="007140AE" w:rsidP="007140AE">
            <w:pPr>
              <w:pStyle w:val="NormalIndent"/>
              <w:spacing w:line="276" w:lineRule="auto"/>
              <w:ind w:left="0" w:right="0"/>
              <w:rPr>
                <w:rFonts w:cs="Arial"/>
              </w:rPr>
            </w:pPr>
            <w:r>
              <w:rPr>
                <w:rFonts w:cs="Arial"/>
              </w:rPr>
              <w:t>The footswitch PTT will work in parallel with the PTT switch on the trainee microphone or headset.</w:t>
            </w:r>
          </w:p>
        </w:tc>
        <w:tc>
          <w:tcPr>
            <w:tcW w:w="1689" w:type="dxa"/>
          </w:tcPr>
          <w:p w14:paraId="6B22BB52" w14:textId="77777777" w:rsidR="007140AE" w:rsidRPr="00F333D8" w:rsidRDefault="007140AE" w:rsidP="007140AE">
            <w:pPr>
              <w:pStyle w:val="Ztup-normal-11"/>
              <w:rPr>
                <w:rFonts w:cs="Arial"/>
              </w:rPr>
            </w:pPr>
          </w:p>
        </w:tc>
      </w:tr>
    </w:tbl>
    <w:p w14:paraId="6B22BB54" w14:textId="77777777" w:rsidR="007140AE" w:rsidRDefault="007140AE" w:rsidP="007140AE">
      <w:pPr>
        <w:pStyle w:val="reqt"/>
        <w:ind w:left="0" w:firstLine="0"/>
        <w:rPr>
          <w:rFonts w:ascii="Arial" w:hAnsi="Arial"/>
          <w:sz w:val="20"/>
        </w:rPr>
      </w:pPr>
    </w:p>
    <w:p w14:paraId="6B22BB55" w14:textId="77777777" w:rsidR="007140AE" w:rsidRDefault="007140AE" w:rsidP="007140AE">
      <w:pPr>
        <w:pStyle w:val="reqt"/>
        <w:rPr>
          <w:rFonts w:ascii="Arial" w:hAnsi="Arial"/>
          <w:sz w:val="20"/>
        </w:rPr>
      </w:pPr>
    </w:p>
    <w:p w14:paraId="6B22BB56" w14:textId="77777777" w:rsidR="007140AE" w:rsidRDefault="007140AE" w:rsidP="007140AE">
      <w:pPr>
        <w:pStyle w:val="Heading3"/>
        <w:rPr>
          <w:rFonts w:cs="Arial"/>
          <w:sz w:val="20"/>
        </w:rPr>
      </w:pPr>
      <w:bookmarkStart w:id="108" w:name="_Toc117766709"/>
      <w:r>
        <w:rPr>
          <w:rFonts w:cs="Arial"/>
          <w:sz w:val="20"/>
        </w:rPr>
        <w:t>HMI design and interaction</w:t>
      </w:r>
      <w:bookmarkEnd w:id="108"/>
    </w:p>
    <w:p w14:paraId="6B22BB57" w14:textId="77777777" w:rsidR="007140AE" w:rsidRPr="00F52303"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F333D8" w14:paraId="6B22BB5B" w14:textId="77777777" w:rsidTr="007140AE">
        <w:trPr>
          <w:tblHeader/>
        </w:trPr>
        <w:tc>
          <w:tcPr>
            <w:tcW w:w="1419" w:type="dxa"/>
            <w:shd w:val="clear" w:color="auto" w:fill="BFBFBF" w:themeFill="background1" w:themeFillShade="BF"/>
          </w:tcPr>
          <w:p w14:paraId="6B22BB58"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B5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5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62" w14:textId="77777777" w:rsidTr="007140AE">
        <w:tc>
          <w:tcPr>
            <w:tcW w:w="1419" w:type="dxa"/>
          </w:tcPr>
          <w:p w14:paraId="6B22BB5C" w14:textId="77777777" w:rsidR="007140AE" w:rsidRPr="00D9384D" w:rsidRDefault="007140AE" w:rsidP="007140AE">
            <w:pPr>
              <w:pStyle w:val="Ztup-normal-11"/>
              <w:rPr>
                <w:rFonts w:cs="Arial"/>
              </w:rPr>
            </w:pPr>
            <w:r>
              <w:rPr>
                <w:rFonts w:cs="Arial"/>
                <w:b/>
              </w:rPr>
              <w:t>VCWP072</w:t>
            </w:r>
            <w:r w:rsidRPr="00E916CE">
              <w:rPr>
                <w:rFonts w:cs="Arial"/>
                <w:b/>
              </w:rPr>
              <w:t>0</w:t>
            </w:r>
          </w:p>
        </w:tc>
        <w:tc>
          <w:tcPr>
            <w:tcW w:w="4819" w:type="dxa"/>
          </w:tcPr>
          <w:p w14:paraId="6B22BB5D" w14:textId="77777777" w:rsidR="007140AE" w:rsidRDefault="007140AE" w:rsidP="007140AE">
            <w:pPr>
              <w:pStyle w:val="NormalIndent"/>
              <w:spacing w:line="276" w:lineRule="auto"/>
              <w:ind w:left="0" w:right="0"/>
              <w:rPr>
                <w:rFonts w:cs="Arial"/>
              </w:rPr>
            </w:pPr>
            <w:r>
              <w:rPr>
                <w:rFonts w:cs="Arial"/>
              </w:rPr>
              <w:t>All essential resources and functions shall be available on the main screen and shall be activated by simple touch actions. The HMI shall be designed to allow one-touch operation for frequently used function:</w:t>
            </w:r>
          </w:p>
          <w:p w14:paraId="6B22BB5E" w14:textId="77777777" w:rsidR="007140AE" w:rsidRDefault="007140AE" w:rsidP="007140AE">
            <w:pPr>
              <w:pStyle w:val="NormalIndent"/>
              <w:numPr>
                <w:ilvl w:val="0"/>
                <w:numId w:val="40"/>
              </w:numPr>
              <w:spacing w:line="276" w:lineRule="auto"/>
              <w:ind w:right="0"/>
              <w:rPr>
                <w:rFonts w:cs="Arial"/>
              </w:rPr>
            </w:pPr>
            <w:r>
              <w:rPr>
                <w:rFonts w:cs="Arial"/>
              </w:rPr>
              <w:t>Activation / deactivation of radio and telephone functions;</w:t>
            </w:r>
          </w:p>
          <w:p w14:paraId="6B22BB5F" w14:textId="77777777" w:rsidR="007140AE" w:rsidRDefault="007140AE" w:rsidP="007140AE">
            <w:pPr>
              <w:pStyle w:val="NormalIndent"/>
              <w:numPr>
                <w:ilvl w:val="0"/>
                <w:numId w:val="40"/>
              </w:numPr>
              <w:spacing w:line="276" w:lineRule="auto"/>
              <w:ind w:right="0"/>
              <w:rPr>
                <w:rFonts w:cs="Arial"/>
              </w:rPr>
            </w:pPr>
            <w:r>
              <w:rPr>
                <w:rFonts w:cs="Arial"/>
              </w:rPr>
              <w:t>Opening of secondary windows (audio settings and routing, frequency configuration mode);</w:t>
            </w:r>
          </w:p>
          <w:p w14:paraId="6B22BB60" w14:textId="77777777" w:rsidR="007140AE" w:rsidRPr="00F52303" w:rsidRDefault="007140AE" w:rsidP="007140AE">
            <w:pPr>
              <w:pStyle w:val="NormalIndent"/>
              <w:numPr>
                <w:ilvl w:val="0"/>
                <w:numId w:val="40"/>
              </w:numPr>
              <w:spacing w:line="276" w:lineRule="auto"/>
              <w:ind w:right="0"/>
              <w:rPr>
                <w:rFonts w:cs="Arial"/>
              </w:rPr>
            </w:pPr>
            <w:r>
              <w:rPr>
                <w:rFonts w:cs="Arial"/>
              </w:rPr>
              <w:t>Closing menus or additional windows to return to the main screen.</w:t>
            </w:r>
          </w:p>
        </w:tc>
        <w:tc>
          <w:tcPr>
            <w:tcW w:w="1689" w:type="dxa"/>
          </w:tcPr>
          <w:p w14:paraId="6B22BB61" w14:textId="77777777" w:rsidR="007140AE" w:rsidRPr="00F333D8" w:rsidRDefault="007140AE" w:rsidP="007140AE">
            <w:pPr>
              <w:pStyle w:val="Ztup-normal-11"/>
              <w:rPr>
                <w:rFonts w:cs="Arial"/>
              </w:rPr>
            </w:pPr>
          </w:p>
        </w:tc>
      </w:tr>
      <w:tr w:rsidR="007140AE" w:rsidRPr="00F333D8" w14:paraId="6B22BB66" w14:textId="77777777" w:rsidTr="007140AE">
        <w:tc>
          <w:tcPr>
            <w:tcW w:w="1419" w:type="dxa"/>
          </w:tcPr>
          <w:p w14:paraId="6B22BB63" w14:textId="77777777" w:rsidR="007140AE" w:rsidRDefault="007140AE" w:rsidP="007140AE">
            <w:pPr>
              <w:pStyle w:val="Ztup-normal-11"/>
              <w:rPr>
                <w:rFonts w:cs="Arial"/>
                <w:b/>
              </w:rPr>
            </w:pPr>
            <w:r>
              <w:rPr>
                <w:rFonts w:cs="Arial"/>
                <w:b/>
              </w:rPr>
              <w:t>VCWP0730</w:t>
            </w:r>
          </w:p>
        </w:tc>
        <w:tc>
          <w:tcPr>
            <w:tcW w:w="4819" w:type="dxa"/>
          </w:tcPr>
          <w:p w14:paraId="6B22BB64" w14:textId="77777777" w:rsidR="007140AE" w:rsidRPr="00F52303" w:rsidDel="001610E2" w:rsidRDefault="007140AE" w:rsidP="007140AE">
            <w:pPr>
              <w:pStyle w:val="NormalIndent"/>
              <w:spacing w:line="276" w:lineRule="auto"/>
              <w:ind w:left="0" w:right="0"/>
              <w:rPr>
                <w:rFonts w:cs="Arial"/>
              </w:rPr>
            </w:pPr>
            <w:r>
              <w:rPr>
                <w:rFonts w:cs="Arial"/>
              </w:rPr>
              <w:t>Essential operational information, such as the incoming telephony queue, alerts and messages shall be always visible.</w:t>
            </w:r>
          </w:p>
        </w:tc>
        <w:tc>
          <w:tcPr>
            <w:tcW w:w="1689" w:type="dxa"/>
          </w:tcPr>
          <w:p w14:paraId="6B22BB65" w14:textId="77777777" w:rsidR="007140AE" w:rsidRPr="00F333D8" w:rsidRDefault="007140AE" w:rsidP="007140AE">
            <w:pPr>
              <w:pStyle w:val="Ztup-normal-11"/>
              <w:rPr>
                <w:rFonts w:cs="Arial"/>
              </w:rPr>
            </w:pPr>
          </w:p>
        </w:tc>
      </w:tr>
      <w:tr w:rsidR="007140AE" w:rsidRPr="00F333D8" w14:paraId="6B22BB6A" w14:textId="77777777" w:rsidTr="007140AE">
        <w:tc>
          <w:tcPr>
            <w:tcW w:w="1419" w:type="dxa"/>
          </w:tcPr>
          <w:p w14:paraId="6B22BB67" w14:textId="77777777" w:rsidR="007140AE" w:rsidRDefault="007140AE" w:rsidP="007140AE">
            <w:pPr>
              <w:pStyle w:val="Ztup-normal-11"/>
              <w:rPr>
                <w:rFonts w:cs="Arial"/>
                <w:b/>
              </w:rPr>
            </w:pPr>
            <w:r>
              <w:rPr>
                <w:rFonts w:cs="Arial"/>
                <w:b/>
              </w:rPr>
              <w:t>VCWP074</w:t>
            </w:r>
            <w:r w:rsidRPr="00E916CE">
              <w:rPr>
                <w:rFonts w:cs="Arial"/>
                <w:b/>
              </w:rPr>
              <w:t>0</w:t>
            </w:r>
          </w:p>
        </w:tc>
        <w:tc>
          <w:tcPr>
            <w:tcW w:w="4819" w:type="dxa"/>
          </w:tcPr>
          <w:p w14:paraId="6B22BB68" w14:textId="77777777" w:rsidR="007140AE" w:rsidRPr="00F52303" w:rsidRDefault="007140AE" w:rsidP="007140AE">
            <w:pPr>
              <w:pStyle w:val="NormalIndent"/>
              <w:spacing w:line="276" w:lineRule="auto"/>
              <w:ind w:left="0" w:right="0"/>
              <w:rPr>
                <w:rFonts w:cs="Arial"/>
              </w:rPr>
            </w:pPr>
            <w:r w:rsidRPr="00F52303">
              <w:rPr>
                <w:rFonts w:cs="Arial"/>
              </w:rPr>
              <w:t xml:space="preserve">The design of the HMI regarding key-sizing and key-placement shall be fully </w:t>
            </w:r>
            <w:r>
              <w:rPr>
                <w:rFonts w:cs="Arial"/>
              </w:rPr>
              <w:t xml:space="preserve">and flexible for radio keys, DA </w:t>
            </w:r>
            <w:r w:rsidRPr="00F52303">
              <w:rPr>
                <w:rFonts w:cs="Arial"/>
              </w:rPr>
              <w:t>keys and function keys. Size of the call queue shall be flexible</w:t>
            </w:r>
            <w:r>
              <w:rPr>
                <w:rFonts w:cs="Arial"/>
              </w:rPr>
              <w:t>.</w:t>
            </w:r>
          </w:p>
        </w:tc>
        <w:tc>
          <w:tcPr>
            <w:tcW w:w="1689" w:type="dxa"/>
          </w:tcPr>
          <w:p w14:paraId="6B22BB69" w14:textId="77777777" w:rsidR="007140AE" w:rsidRPr="00F333D8" w:rsidRDefault="007140AE" w:rsidP="007140AE">
            <w:pPr>
              <w:pStyle w:val="Ztup-normal-11"/>
              <w:rPr>
                <w:rFonts w:cs="Arial"/>
              </w:rPr>
            </w:pPr>
          </w:p>
        </w:tc>
      </w:tr>
      <w:tr w:rsidR="007140AE" w:rsidRPr="00F333D8" w14:paraId="6B22BB6E" w14:textId="77777777" w:rsidTr="007140AE">
        <w:tc>
          <w:tcPr>
            <w:tcW w:w="1419" w:type="dxa"/>
          </w:tcPr>
          <w:p w14:paraId="6B22BB6B" w14:textId="77777777" w:rsidR="007140AE" w:rsidRDefault="007140AE" w:rsidP="007140AE">
            <w:pPr>
              <w:pStyle w:val="Ztup-normal-11"/>
              <w:rPr>
                <w:rFonts w:cs="Arial"/>
                <w:b/>
              </w:rPr>
            </w:pPr>
            <w:r>
              <w:rPr>
                <w:rFonts w:cs="Arial"/>
                <w:b/>
              </w:rPr>
              <w:t>VCWP075</w:t>
            </w:r>
            <w:r w:rsidRPr="00E916CE">
              <w:rPr>
                <w:rFonts w:cs="Arial"/>
                <w:b/>
              </w:rPr>
              <w:t>0</w:t>
            </w:r>
          </w:p>
        </w:tc>
        <w:tc>
          <w:tcPr>
            <w:tcW w:w="4819" w:type="dxa"/>
          </w:tcPr>
          <w:p w14:paraId="6B22BB6C" w14:textId="77777777" w:rsidR="007140AE" w:rsidRPr="00F52303" w:rsidRDefault="007140AE" w:rsidP="007140AE">
            <w:pPr>
              <w:pStyle w:val="NormalIndent"/>
              <w:spacing w:line="276" w:lineRule="auto"/>
              <w:ind w:left="0" w:right="0"/>
              <w:rPr>
                <w:rFonts w:cs="Arial"/>
              </w:rPr>
            </w:pPr>
            <w:r w:rsidRPr="00F52303">
              <w:rPr>
                <w:rFonts w:cs="Arial"/>
              </w:rPr>
              <w:t xml:space="preserve">The colour of the DA keys shall be configurable, selectable from at </w:t>
            </w:r>
            <w:r w:rsidRPr="00E135FE">
              <w:rPr>
                <w:rFonts w:cs="Arial"/>
              </w:rPr>
              <w:t xml:space="preserve">least </w:t>
            </w:r>
            <w:r w:rsidRPr="00087CB7">
              <w:rPr>
                <w:rFonts w:cs="Arial"/>
              </w:rPr>
              <w:t>20</w:t>
            </w:r>
            <w:r w:rsidRPr="00F52303">
              <w:rPr>
                <w:rFonts w:cs="Arial"/>
              </w:rPr>
              <w:t xml:space="preserve"> colours.</w:t>
            </w:r>
          </w:p>
        </w:tc>
        <w:tc>
          <w:tcPr>
            <w:tcW w:w="1689" w:type="dxa"/>
          </w:tcPr>
          <w:p w14:paraId="6B22BB6D" w14:textId="77777777" w:rsidR="007140AE" w:rsidRPr="00F333D8" w:rsidRDefault="007140AE" w:rsidP="007140AE">
            <w:pPr>
              <w:pStyle w:val="Ztup-normal-11"/>
              <w:rPr>
                <w:rFonts w:cs="Arial"/>
              </w:rPr>
            </w:pPr>
          </w:p>
        </w:tc>
      </w:tr>
    </w:tbl>
    <w:p w14:paraId="6B22BB6F" w14:textId="77777777" w:rsidR="007140AE" w:rsidRDefault="007140AE" w:rsidP="007140AE">
      <w:pPr>
        <w:pStyle w:val="reqt"/>
        <w:rPr>
          <w:rFonts w:ascii="Arial" w:hAnsi="Arial"/>
          <w:sz w:val="20"/>
        </w:rPr>
      </w:pPr>
    </w:p>
    <w:p w14:paraId="6B22BB70" w14:textId="77777777" w:rsidR="007140AE" w:rsidRDefault="007140AE" w:rsidP="007140AE">
      <w:pPr>
        <w:pStyle w:val="reqt"/>
        <w:rPr>
          <w:rFonts w:ascii="Arial" w:hAnsi="Arial"/>
          <w:sz w:val="20"/>
        </w:rPr>
      </w:pPr>
    </w:p>
    <w:p w14:paraId="6B22BB71" w14:textId="77777777" w:rsidR="007140AE" w:rsidRDefault="007140AE" w:rsidP="007140AE">
      <w:pPr>
        <w:pStyle w:val="Heading3"/>
        <w:rPr>
          <w:rFonts w:cs="Arial"/>
          <w:sz w:val="20"/>
        </w:rPr>
      </w:pPr>
      <w:bookmarkStart w:id="109" w:name="_Toc117766710"/>
      <w:r>
        <w:rPr>
          <w:rFonts w:cs="Arial"/>
          <w:sz w:val="20"/>
        </w:rPr>
        <w:t>Short Term Recording</w:t>
      </w:r>
      <w:bookmarkEnd w:id="109"/>
    </w:p>
    <w:p w14:paraId="6B22BB72"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76" w14:textId="77777777" w:rsidTr="007140AE">
        <w:trPr>
          <w:tblHeader/>
        </w:trPr>
        <w:tc>
          <w:tcPr>
            <w:tcW w:w="1419" w:type="dxa"/>
            <w:shd w:val="clear" w:color="auto" w:fill="BFBFBF" w:themeFill="background1" w:themeFillShade="BF"/>
          </w:tcPr>
          <w:p w14:paraId="6B22BB73"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74"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75"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7A" w14:textId="77777777" w:rsidTr="007140AE">
        <w:tc>
          <w:tcPr>
            <w:tcW w:w="1419" w:type="dxa"/>
          </w:tcPr>
          <w:p w14:paraId="6B22BB77" w14:textId="77777777" w:rsidR="007140AE" w:rsidRPr="005D61B0" w:rsidRDefault="007140AE" w:rsidP="007140AE">
            <w:pPr>
              <w:pStyle w:val="Ztup-normal-11"/>
              <w:rPr>
                <w:rFonts w:cs="Arial"/>
              </w:rPr>
            </w:pPr>
            <w:r w:rsidRPr="005D61B0">
              <w:rPr>
                <w:rFonts w:cs="Arial"/>
                <w:b/>
              </w:rPr>
              <w:t>VCWP</w:t>
            </w:r>
            <w:r>
              <w:rPr>
                <w:rFonts w:cs="Arial"/>
                <w:b/>
              </w:rPr>
              <w:t>076</w:t>
            </w:r>
            <w:r w:rsidRPr="005D61B0">
              <w:rPr>
                <w:rFonts w:cs="Arial"/>
                <w:b/>
              </w:rPr>
              <w:t>0</w:t>
            </w:r>
          </w:p>
        </w:tc>
        <w:tc>
          <w:tcPr>
            <w:tcW w:w="4819" w:type="dxa"/>
          </w:tcPr>
          <w:p w14:paraId="6B22BB78" w14:textId="77777777" w:rsidR="007140AE" w:rsidRPr="005D61B0" w:rsidRDefault="007140AE" w:rsidP="007140AE">
            <w:pPr>
              <w:pStyle w:val="NormalIndent"/>
              <w:spacing w:line="276" w:lineRule="auto"/>
              <w:ind w:left="0" w:right="0"/>
              <w:rPr>
                <w:rFonts w:cs="Arial"/>
              </w:rPr>
            </w:pPr>
            <w:r>
              <w:rPr>
                <w:rFonts w:cs="Arial"/>
              </w:rPr>
              <w:t xml:space="preserve">The system shall provide short </w:t>
            </w:r>
            <w:r w:rsidRPr="005D61B0">
              <w:rPr>
                <w:rFonts w:cs="Arial"/>
              </w:rPr>
              <w:t>term recording for recording and playback of recent incoming or outgoing t</w:t>
            </w:r>
            <w:r>
              <w:rPr>
                <w:rFonts w:cs="Arial"/>
              </w:rPr>
              <w:t>elephone and radio calls on an operator working p</w:t>
            </w:r>
            <w:r w:rsidRPr="005D61B0">
              <w:rPr>
                <w:rFonts w:cs="Arial"/>
              </w:rPr>
              <w:t>osition.</w:t>
            </w:r>
          </w:p>
        </w:tc>
        <w:tc>
          <w:tcPr>
            <w:tcW w:w="1689" w:type="dxa"/>
          </w:tcPr>
          <w:p w14:paraId="6B22BB79" w14:textId="77777777" w:rsidR="007140AE" w:rsidRPr="00F333D8" w:rsidRDefault="007140AE" w:rsidP="007140AE">
            <w:pPr>
              <w:pStyle w:val="Ztup-normal-11"/>
              <w:rPr>
                <w:rFonts w:cs="Arial"/>
              </w:rPr>
            </w:pPr>
          </w:p>
        </w:tc>
      </w:tr>
      <w:tr w:rsidR="007140AE" w:rsidRPr="00F333D8" w14:paraId="6B22BB7E" w14:textId="77777777" w:rsidTr="007140AE">
        <w:tc>
          <w:tcPr>
            <w:tcW w:w="1419" w:type="dxa"/>
          </w:tcPr>
          <w:p w14:paraId="6B22BB7B" w14:textId="77777777" w:rsidR="007140AE" w:rsidRPr="005D61B0" w:rsidRDefault="007140AE" w:rsidP="007140AE">
            <w:pPr>
              <w:pStyle w:val="Ztup-normal-11"/>
              <w:rPr>
                <w:rFonts w:cs="Arial"/>
                <w:b/>
              </w:rPr>
            </w:pPr>
            <w:r w:rsidRPr="005D61B0">
              <w:rPr>
                <w:rFonts w:cs="Arial"/>
                <w:b/>
              </w:rPr>
              <w:t>VCWP</w:t>
            </w:r>
            <w:r>
              <w:rPr>
                <w:rFonts w:cs="Arial"/>
                <w:b/>
              </w:rPr>
              <w:t>077</w:t>
            </w:r>
            <w:r w:rsidRPr="005D61B0">
              <w:rPr>
                <w:rFonts w:cs="Arial"/>
                <w:b/>
              </w:rPr>
              <w:t>0</w:t>
            </w:r>
          </w:p>
        </w:tc>
        <w:tc>
          <w:tcPr>
            <w:tcW w:w="4819" w:type="dxa"/>
          </w:tcPr>
          <w:p w14:paraId="6B22BB7C" w14:textId="77777777" w:rsidR="007140AE" w:rsidRPr="005D61B0" w:rsidRDefault="007140AE" w:rsidP="007140AE">
            <w:pPr>
              <w:pStyle w:val="NormalIndent"/>
              <w:spacing w:line="276" w:lineRule="auto"/>
              <w:ind w:left="0" w:right="0"/>
              <w:rPr>
                <w:rFonts w:cs="Arial"/>
              </w:rPr>
            </w:pPr>
            <w:r>
              <w:rPr>
                <w:rFonts w:cs="Arial"/>
              </w:rPr>
              <w:t xml:space="preserve">Short </w:t>
            </w:r>
            <w:r w:rsidRPr="005D61B0">
              <w:rPr>
                <w:rFonts w:cs="Arial"/>
              </w:rPr>
              <w:t>term recording shall be pr</w:t>
            </w:r>
            <w:r>
              <w:rPr>
                <w:rFonts w:cs="Arial"/>
              </w:rPr>
              <w:t>ovided for active calls on the operator working p</w:t>
            </w:r>
            <w:r w:rsidRPr="005D61B0">
              <w:rPr>
                <w:rFonts w:cs="Arial"/>
              </w:rPr>
              <w:t xml:space="preserve">osition with a maximum storage capacity of </w:t>
            </w:r>
            <w:r>
              <w:rPr>
                <w:rFonts w:cs="Arial"/>
              </w:rPr>
              <w:t>6</w:t>
            </w:r>
            <w:r w:rsidRPr="005D61B0">
              <w:rPr>
                <w:rFonts w:cs="Arial"/>
              </w:rPr>
              <w:t xml:space="preserve">0 minutes of </w:t>
            </w:r>
            <w:r>
              <w:rPr>
                <w:rFonts w:cs="Arial"/>
              </w:rPr>
              <w:t>actual voice.</w:t>
            </w:r>
          </w:p>
        </w:tc>
        <w:tc>
          <w:tcPr>
            <w:tcW w:w="1689" w:type="dxa"/>
          </w:tcPr>
          <w:p w14:paraId="6B22BB7D" w14:textId="77777777" w:rsidR="007140AE" w:rsidRPr="00F333D8" w:rsidRDefault="007140AE" w:rsidP="007140AE">
            <w:pPr>
              <w:pStyle w:val="Ztup-normal-11"/>
              <w:rPr>
                <w:rFonts w:cs="Arial"/>
              </w:rPr>
            </w:pPr>
          </w:p>
        </w:tc>
      </w:tr>
      <w:tr w:rsidR="007140AE" w:rsidRPr="00F333D8" w14:paraId="6B22BB82" w14:textId="77777777" w:rsidTr="007140AE">
        <w:tc>
          <w:tcPr>
            <w:tcW w:w="1419" w:type="dxa"/>
          </w:tcPr>
          <w:p w14:paraId="6B22BB7F" w14:textId="77777777" w:rsidR="007140AE" w:rsidRPr="005D61B0" w:rsidRDefault="007140AE" w:rsidP="007140AE">
            <w:pPr>
              <w:pStyle w:val="Ztup-normal-11"/>
              <w:rPr>
                <w:rFonts w:cs="Arial"/>
                <w:b/>
              </w:rPr>
            </w:pPr>
            <w:r w:rsidRPr="005D61B0">
              <w:rPr>
                <w:rFonts w:cs="Arial"/>
                <w:b/>
              </w:rPr>
              <w:t>VCWP</w:t>
            </w:r>
            <w:r>
              <w:rPr>
                <w:rFonts w:cs="Arial"/>
                <w:b/>
              </w:rPr>
              <w:t>078</w:t>
            </w:r>
            <w:r w:rsidRPr="005D61B0">
              <w:rPr>
                <w:rFonts w:cs="Arial"/>
                <w:b/>
              </w:rPr>
              <w:t>0</w:t>
            </w:r>
          </w:p>
        </w:tc>
        <w:tc>
          <w:tcPr>
            <w:tcW w:w="4819" w:type="dxa"/>
          </w:tcPr>
          <w:p w14:paraId="6B22BB80" w14:textId="77777777" w:rsidR="007140AE" w:rsidRPr="005D61B0" w:rsidRDefault="007140AE" w:rsidP="007140AE">
            <w:pPr>
              <w:pStyle w:val="NormalIndent"/>
              <w:spacing w:line="276" w:lineRule="auto"/>
              <w:ind w:left="0" w:right="0"/>
              <w:rPr>
                <w:rFonts w:cs="Arial"/>
              </w:rPr>
            </w:pPr>
            <w:r w:rsidRPr="005D61B0">
              <w:rPr>
                <w:rFonts w:cs="Arial"/>
              </w:rPr>
              <w:t>If there is an active radio call and a telephone call at the same time, both calls shall be recorded.</w:t>
            </w:r>
          </w:p>
        </w:tc>
        <w:tc>
          <w:tcPr>
            <w:tcW w:w="1689" w:type="dxa"/>
          </w:tcPr>
          <w:p w14:paraId="6B22BB81" w14:textId="77777777" w:rsidR="007140AE" w:rsidRPr="00F333D8" w:rsidRDefault="007140AE" w:rsidP="007140AE">
            <w:pPr>
              <w:pStyle w:val="Ztup-normal-11"/>
              <w:rPr>
                <w:rFonts w:cs="Arial"/>
              </w:rPr>
            </w:pPr>
          </w:p>
        </w:tc>
      </w:tr>
      <w:tr w:rsidR="007140AE" w:rsidRPr="00F333D8" w14:paraId="6B22BB86" w14:textId="77777777" w:rsidTr="007140AE">
        <w:tc>
          <w:tcPr>
            <w:tcW w:w="1419" w:type="dxa"/>
          </w:tcPr>
          <w:p w14:paraId="6B22BB83" w14:textId="77777777" w:rsidR="007140AE" w:rsidRPr="005D61B0" w:rsidRDefault="007140AE" w:rsidP="007140AE">
            <w:pPr>
              <w:pStyle w:val="Ztup-normal-11"/>
              <w:rPr>
                <w:rFonts w:cs="Arial"/>
                <w:b/>
              </w:rPr>
            </w:pPr>
            <w:r w:rsidRPr="005D61B0">
              <w:rPr>
                <w:rFonts w:cs="Arial"/>
                <w:b/>
              </w:rPr>
              <w:t>VCWP</w:t>
            </w:r>
            <w:r>
              <w:rPr>
                <w:rFonts w:cs="Arial"/>
                <w:b/>
              </w:rPr>
              <w:t>079</w:t>
            </w:r>
            <w:r w:rsidRPr="005D61B0">
              <w:rPr>
                <w:rFonts w:cs="Arial"/>
                <w:b/>
              </w:rPr>
              <w:t>0</w:t>
            </w:r>
          </w:p>
        </w:tc>
        <w:tc>
          <w:tcPr>
            <w:tcW w:w="4819" w:type="dxa"/>
          </w:tcPr>
          <w:p w14:paraId="6B22BB84" w14:textId="77777777" w:rsidR="007140AE" w:rsidRPr="005D61B0" w:rsidRDefault="007140AE" w:rsidP="007140AE">
            <w:pPr>
              <w:pStyle w:val="NormalIndent"/>
              <w:spacing w:line="276" w:lineRule="auto"/>
              <w:ind w:left="0" w:right="0"/>
              <w:rPr>
                <w:rFonts w:cs="Arial"/>
              </w:rPr>
            </w:pPr>
            <w:r>
              <w:rPr>
                <w:rFonts w:cs="Arial"/>
              </w:rPr>
              <w:t>Reception of a radio call shall interrupt playback of short term recording.</w:t>
            </w:r>
          </w:p>
        </w:tc>
        <w:tc>
          <w:tcPr>
            <w:tcW w:w="1689" w:type="dxa"/>
          </w:tcPr>
          <w:p w14:paraId="6B22BB85" w14:textId="77777777" w:rsidR="007140AE" w:rsidRPr="00F333D8" w:rsidRDefault="007140AE" w:rsidP="007140AE">
            <w:pPr>
              <w:pStyle w:val="Ztup-normal-11"/>
              <w:rPr>
                <w:rFonts w:cs="Arial"/>
              </w:rPr>
            </w:pPr>
          </w:p>
        </w:tc>
      </w:tr>
      <w:tr w:rsidR="007140AE" w:rsidRPr="00F333D8" w14:paraId="6B22BB8A" w14:textId="77777777" w:rsidTr="007140AE">
        <w:tc>
          <w:tcPr>
            <w:tcW w:w="1419" w:type="dxa"/>
          </w:tcPr>
          <w:p w14:paraId="6B22BB87" w14:textId="77777777" w:rsidR="007140AE" w:rsidRPr="005D61B0" w:rsidRDefault="007140AE" w:rsidP="007140AE">
            <w:pPr>
              <w:pStyle w:val="Ztup-normal-11"/>
              <w:rPr>
                <w:rFonts w:cs="Arial"/>
                <w:b/>
              </w:rPr>
            </w:pPr>
            <w:r w:rsidRPr="005D61B0">
              <w:rPr>
                <w:rFonts w:cs="Arial"/>
                <w:b/>
              </w:rPr>
              <w:lastRenderedPageBreak/>
              <w:t>VCWP</w:t>
            </w:r>
            <w:r>
              <w:rPr>
                <w:rFonts w:cs="Arial"/>
                <w:b/>
              </w:rPr>
              <w:t>0800</w:t>
            </w:r>
          </w:p>
        </w:tc>
        <w:tc>
          <w:tcPr>
            <w:tcW w:w="4819" w:type="dxa"/>
          </w:tcPr>
          <w:p w14:paraId="6B22BB88" w14:textId="77777777" w:rsidR="007140AE" w:rsidRDefault="007140AE" w:rsidP="007140AE">
            <w:pPr>
              <w:pStyle w:val="NormalIndent"/>
              <w:spacing w:line="276" w:lineRule="auto"/>
              <w:ind w:left="0" w:right="0"/>
              <w:rPr>
                <w:rFonts w:cs="Arial"/>
              </w:rPr>
            </w:pPr>
            <w:r>
              <w:rPr>
                <w:rFonts w:cs="Arial"/>
              </w:rPr>
              <w:t>Operation of playback function shall not interrupt the short term recording.</w:t>
            </w:r>
          </w:p>
        </w:tc>
        <w:tc>
          <w:tcPr>
            <w:tcW w:w="1689" w:type="dxa"/>
          </w:tcPr>
          <w:p w14:paraId="6B22BB89" w14:textId="77777777" w:rsidR="007140AE" w:rsidRPr="00F333D8" w:rsidRDefault="007140AE" w:rsidP="007140AE">
            <w:pPr>
              <w:pStyle w:val="Ztup-normal-11"/>
              <w:rPr>
                <w:rFonts w:cs="Arial"/>
              </w:rPr>
            </w:pPr>
          </w:p>
        </w:tc>
      </w:tr>
      <w:tr w:rsidR="007140AE" w:rsidRPr="00F333D8" w14:paraId="6B22BB8E" w14:textId="77777777" w:rsidTr="007140AE">
        <w:tc>
          <w:tcPr>
            <w:tcW w:w="1419" w:type="dxa"/>
          </w:tcPr>
          <w:p w14:paraId="6B22BB8B" w14:textId="77777777" w:rsidR="007140AE" w:rsidRPr="005D61B0" w:rsidRDefault="007140AE" w:rsidP="007140AE">
            <w:pPr>
              <w:pStyle w:val="Ztup-normal-11"/>
              <w:rPr>
                <w:rFonts w:cs="Arial"/>
                <w:b/>
              </w:rPr>
            </w:pPr>
            <w:r w:rsidRPr="005D61B0">
              <w:rPr>
                <w:rFonts w:cs="Arial"/>
                <w:b/>
              </w:rPr>
              <w:t>VCWP</w:t>
            </w:r>
            <w:r>
              <w:rPr>
                <w:rFonts w:cs="Arial"/>
                <w:b/>
              </w:rPr>
              <w:t>0810</w:t>
            </w:r>
          </w:p>
        </w:tc>
        <w:tc>
          <w:tcPr>
            <w:tcW w:w="4819" w:type="dxa"/>
          </w:tcPr>
          <w:p w14:paraId="6B22BB8C" w14:textId="77777777" w:rsidR="007140AE" w:rsidRPr="005D61B0" w:rsidRDefault="007140AE" w:rsidP="007140AE">
            <w:pPr>
              <w:pStyle w:val="NormalIndent"/>
              <w:spacing w:line="276" w:lineRule="auto"/>
              <w:ind w:left="0" w:right="0"/>
              <w:rPr>
                <w:rFonts w:cs="Arial"/>
              </w:rPr>
            </w:pPr>
            <w:r w:rsidRPr="005D61B0">
              <w:rPr>
                <w:rFonts w:cs="Arial"/>
              </w:rPr>
              <w:t>If</w:t>
            </w:r>
            <w:r>
              <w:rPr>
                <w:rFonts w:cs="Arial"/>
              </w:rPr>
              <w:t xml:space="preserve"> the allocated memory for short </w:t>
            </w:r>
            <w:r w:rsidRPr="005D61B0">
              <w:rPr>
                <w:rFonts w:cs="Arial"/>
              </w:rPr>
              <w:t>term recording is consumed, the first (oldest) recorded call shall be overwritten.</w:t>
            </w:r>
          </w:p>
        </w:tc>
        <w:tc>
          <w:tcPr>
            <w:tcW w:w="1689" w:type="dxa"/>
          </w:tcPr>
          <w:p w14:paraId="6B22BB8D" w14:textId="77777777" w:rsidR="007140AE" w:rsidRPr="00F333D8" w:rsidRDefault="007140AE" w:rsidP="007140AE">
            <w:pPr>
              <w:pStyle w:val="Ztup-normal-11"/>
              <w:rPr>
                <w:rFonts w:cs="Arial"/>
              </w:rPr>
            </w:pPr>
          </w:p>
        </w:tc>
      </w:tr>
      <w:tr w:rsidR="007140AE" w:rsidRPr="00F333D8" w14:paraId="6B22BB95" w14:textId="77777777" w:rsidTr="007140AE">
        <w:tc>
          <w:tcPr>
            <w:tcW w:w="1419" w:type="dxa"/>
          </w:tcPr>
          <w:p w14:paraId="6B22BB8F" w14:textId="77777777" w:rsidR="007140AE" w:rsidRPr="005D61B0" w:rsidRDefault="007140AE" w:rsidP="007140AE">
            <w:pPr>
              <w:pStyle w:val="Ztup-normal-11"/>
              <w:rPr>
                <w:rFonts w:cs="Arial"/>
                <w:b/>
              </w:rPr>
            </w:pPr>
            <w:r w:rsidRPr="005D61B0">
              <w:rPr>
                <w:rFonts w:cs="Arial"/>
                <w:b/>
              </w:rPr>
              <w:t>VCWP</w:t>
            </w:r>
            <w:r>
              <w:rPr>
                <w:rFonts w:cs="Arial"/>
                <w:b/>
              </w:rPr>
              <w:t>0820</w:t>
            </w:r>
          </w:p>
        </w:tc>
        <w:tc>
          <w:tcPr>
            <w:tcW w:w="4819" w:type="dxa"/>
          </w:tcPr>
          <w:p w14:paraId="6B22BB90" w14:textId="77777777" w:rsidR="007140AE" w:rsidRDefault="007140AE" w:rsidP="007140AE">
            <w:pPr>
              <w:pStyle w:val="NormalIndent"/>
              <w:spacing w:line="276" w:lineRule="auto"/>
              <w:ind w:left="0" w:right="0"/>
              <w:rPr>
                <w:rFonts w:cs="Arial"/>
              </w:rPr>
            </w:pPr>
            <w:r>
              <w:rPr>
                <w:rFonts w:cs="Arial"/>
              </w:rPr>
              <w:t>For the purpose of playback at least the following information shall be available on the recording list:</w:t>
            </w:r>
          </w:p>
          <w:p w14:paraId="6B22BB91" w14:textId="77777777" w:rsidR="007140AE" w:rsidRDefault="007140AE" w:rsidP="007140AE">
            <w:pPr>
              <w:pStyle w:val="NormalIndent"/>
              <w:numPr>
                <w:ilvl w:val="0"/>
                <w:numId w:val="40"/>
              </w:numPr>
              <w:spacing w:line="276" w:lineRule="auto"/>
              <w:ind w:right="0"/>
              <w:rPr>
                <w:rFonts w:cs="Arial"/>
              </w:rPr>
            </w:pPr>
            <w:r>
              <w:rPr>
                <w:rFonts w:cs="Arial"/>
              </w:rPr>
              <w:t>Time stamp for the communication;</w:t>
            </w:r>
          </w:p>
          <w:p w14:paraId="6B22BB92" w14:textId="77777777" w:rsidR="007140AE" w:rsidRDefault="007140AE" w:rsidP="007140AE">
            <w:pPr>
              <w:pStyle w:val="NormalIndent"/>
              <w:numPr>
                <w:ilvl w:val="0"/>
                <w:numId w:val="40"/>
              </w:numPr>
              <w:spacing w:line="276" w:lineRule="auto"/>
              <w:ind w:right="0"/>
              <w:rPr>
                <w:rFonts w:cs="Arial"/>
              </w:rPr>
            </w:pPr>
            <w:r>
              <w:rPr>
                <w:rFonts w:cs="Arial"/>
              </w:rPr>
              <w:t>Type of communication (radio or telephone);</w:t>
            </w:r>
          </w:p>
          <w:p w14:paraId="6B22BB93" w14:textId="77777777" w:rsidR="007140AE" w:rsidRPr="005D61B0" w:rsidRDefault="007140AE" w:rsidP="007140AE">
            <w:pPr>
              <w:pStyle w:val="NormalIndent"/>
              <w:numPr>
                <w:ilvl w:val="0"/>
                <w:numId w:val="40"/>
              </w:numPr>
              <w:spacing w:line="276" w:lineRule="auto"/>
              <w:ind w:right="0"/>
              <w:rPr>
                <w:rFonts w:cs="Arial"/>
              </w:rPr>
            </w:pPr>
            <w:r>
              <w:rPr>
                <w:rFonts w:cs="Arial"/>
              </w:rPr>
              <w:t>Telephone correspondent or radio channel identification.</w:t>
            </w:r>
          </w:p>
        </w:tc>
        <w:tc>
          <w:tcPr>
            <w:tcW w:w="1689" w:type="dxa"/>
          </w:tcPr>
          <w:p w14:paraId="6B22BB94" w14:textId="77777777" w:rsidR="007140AE" w:rsidRPr="00F333D8" w:rsidRDefault="007140AE" w:rsidP="007140AE">
            <w:pPr>
              <w:pStyle w:val="Ztup-normal-11"/>
              <w:rPr>
                <w:rFonts w:cs="Arial"/>
              </w:rPr>
            </w:pPr>
          </w:p>
        </w:tc>
      </w:tr>
      <w:tr w:rsidR="007140AE" w:rsidRPr="00F333D8" w14:paraId="6B22BB99" w14:textId="77777777" w:rsidTr="007140AE">
        <w:tc>
          <w:tcPr>
            <w:tcW w:w="1419" w:type="dxa"/>
          </w:tcPr>
          <w:p w14:paraId="6B22BB96" w14:textId="77777777" w:rsidR="007140AE" w:rsidRPr="005D61B0" w:rsidRDefault="007140AE" w:rsidP="007140AE">
            <w:pPr>
              <w:pStyle w:val="Ztup-normal-11"/>
              <w:rPr>
                <w:rFonts w:cs="Arial"/>
                <w:b/>
              </w:rPr>
            </w:pPr>
            <w:r w:rsidRPr="00914D1D">
              <w:rPr>
                <w:rFonts w:cs="Arial"/>
                <w:b/>
              </w:rPr>
              <w:t>VCWP0830</w:t>
            </w:r>
          </w:p>
        </w:tc>
        <w:tc>
          <w:tcPr>
            <w:tcW w:w="4819" w:type="dxa"/>
          </w:tcPr>
          <w:p w14:paraId="6B22BB97" w14:textId="77777777" w:rsidR="007140AE" w:rsidRDefault="007140AE" w:rsidP="007140AE">
            <w:pPr>
              <w:pStyle w:val="NormalIndent"/>
              <w:spacing w:line="276" w:lineRule="auto"/>
              <w:ind w:left="0" w:right="0"/>
              <w:rPr>
                <w:rFonts w:cs="Arial"/>
              </w:rPr>
            </w:pPr>
            <w:r>
              <w:rPr>
                <w:rFonts w:cs="Arial"/>
              </w:rPr>
              <w:t xml:space="preserve">It </w:t>
            </w:r>
            <w:r w:rsidRPr="00914D1D">
              <w:rPr>
                <w:rFonts w:cs="Arial"/>
              </w:rPr>
              <w:t>should</w:t>
            </w:r>
            <w:r>
              <w:rPr>
                <w:rFonts w:cs="Arial"/>
              </w:rPr>
              <w:t xml:space="preserve"> be possible for a privileged position or TMCS client to playback recordings from any other position.</w:t>
            </w:r>
          </w:p>
        </w:tc>
        <w:tc>
          <w:tcPr>
            <w:tcW w:w="1689" w:type="dxa"/>
          </w:tcPr>
          <w:p w14:paraId="6B22BB98" w14:textId="77777777" w:rsidR="007140AE" w:rsidRPr="00F333D8" w:rsidRDefault="007140AE" w:rsidP="007140AE">
            <w:pPr>
              <w:pStyle w:val="Ztup-normal-11"/>
              <w:rPr>
                <w:rFonts w:cs="Arial"/>
              </w:rPr>
            </w:pPr>
          </w:p>
        </w:tc>
      </w:tr>
      <w:tr w:rsidR="007140AE" w:rsidRPr="00F333D8" w14:paraId="6B22BB9D" w14:textId="77777777" w:rsidTr="007140AE">
        <w:tc>
          <w:tcPr>
            <w:tcW w:w="1419" w:type="dxa"/>
          </w:tcPr>
          <w:p w14:paraId="6B22BB9A" w14:textId="77777777" w:rsidR="007140AE" w:rsidRPr="005D61B0" w:rsidRDefault="007140AE" w:rsidP="007140AE">
            <w:pPr>
              <w:pStyle w:val="Ztup-normal-11"/>
              <w:rPr>
                <w:rFonts w:cs="Arial"/>
                <w:b/>
              </w:rPr>
            </w:pPr>
            <w:r w:rsidRPr="005D61B0">
              <w:rPr>
                <w:rFonts w:cs="Arial"/>
                <w:b/>
              </w:rPr>
              <w:t>VCWP</w:t>
            </w:r>
            <w:r>
              <w:rPr>
                <w:rFonts w:cs="Arial"/>
                <w:b/>
              </w:rPr>
              <w:t>084</w:t>
            </w:r>
            <w:r w:rsidRPr="005D61B0">
              <w:rPr>
                <w:rFonts w:cs="Arial"/>
                <w:b/>
              </w:rPr>
              <w:t>0</w:t>
            </w:r>
          </w:p>
        </w:tc>
        <w:tc>
          <w:tcPr>
            <w:tcW w:w="4819" w:type="dxa"/>
          </w:tcPr>
          <w:p w14:paraId="6B22BB9B" w14:textId="77777777" w:rsidR="007140AE" w:rsidRDefault="007140AE" w:rsidP="007140AE">
            <w:pPr>
              <w:pStyle w:val="NormalIndent"/>
              <w:spacing w:line="276" w:lineRule="auto"/>
              <w:ind w:left="0" w:right="0"/>
              <w:rPr>
                <w:rFonts w:cs="Arial"/>
              </w:rPr>
            </w:pPr>
            <w:r>
              <w:rPr>
                <w:rFonts w:cs="Arial"/>
              </w:rPr>
              <w:t>Repetition of the last radio sentence at a position shall be allowed, using special function key – “Say again” key.</w:t>
            </w:r>
          </w:p>
        </w:tc>
        <w:tc>
          <w:tcPr>
            <w:tcW w:w="1689" w:type="dxa"/>
          </w:tcPr>
          <w:p w14:paraId="6B22BB9C" w14:textId="77777777" w:rsidR="007140AE" w:rsidRPr="00F333D8" w:rsidRDefault="007140AE" w:rsidP="007140AE">
            <w:pPr>
              <w:pStyle w:val="Ztup-normal-11"/>
              <w:rPr>
                <w:rFonts w:cs="Arial"/>
              </w:rPr>
            </w:pPr>
          </w:p>
        </w:tc>
      </w:tr>
    </w:tbl>
    <w:p w14:paraId="6B22BB9E" w14:textId="77777777" w:rsidR="007140AE" w:rsidRDefault="007140AE" w:rsidP="007140AE">
      <w:pPr>
        <w:pStyle w:val="reqt"/>
        <w:rPr>
          <w:rFonts w:ascii="Arial" w:hAnsi="Arial"/>
          <w:sz w:val="20"/>
        </w:rPr>
      </w:pPr>
    </w:p>
    <w:p w14:paraId="6B22BB9F" w14:textId="77777777" w:rsidR="007140AE" w:rsidRDefault="007140AE" w:rsidP="007140AE">
      <w:pPr>
        <w:pStyle w:val="reqt"/>
        <w:rPr>
          <w:rFonts w:ascii="Arial" w:hAnsi="Arial"/>
          <w:sz w:val="20"/>
        </w:rPr>
      </w:pPr>
    </w:p>
    <w:p w14:paraId="6B22BBA0" w14:textId="77777777" w:rsidR="007140AE" w:rsidRDefault="007140AE" w:rsidP="007140AE">
      <w:pPr>
        <w:pStyle w:val="Heading3"/>
        <w:rPr>
          <w:rFonts w:cs="Arial"/>
          <w:sz w:val="20"/>
        </w:rPr>
      </w:pPr>
      <w:bookmarkStart w:id="110" w:name="_Toc117766711"/>
      <w:r>
        <w:rPr>
          <w:rFonts w:cs="Arial"/>
          <w:sz w:val="20"/>
        </w:rPr>
        <w:t>Position unattended</w:t>
      </w:r>
      <w:bookmarkEnd w:id="110"/>
    </w:p>
    <w:p w14:paraId="6B22BBA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A5" w14:textId="77777777" w:rsidTr="007140AE">
        <w:trPr>
          <w:tblHeader/>
        </w:trPr>
        <w:tc>
          <w:tcPr>
            <w:tcW w:w="1419" w:type="dxa"/>
            <w:shd w:val="clear" w:color="auto" w:fill="BFBFBF" w:themeFill="background1" w:themeFillShade="BF"/>
          </w:tcPr>
          <w:p w14:paraId="6B22BBA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A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A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A9" w14:textId="77777777" w:rsidTr="007140AE">
        <w:tc>
          <w:tcPr>
            <w:tcW w:w="1419" w:type="dxa"/>
          </w:tcPr>
          <w:p w14:paraId="6B22BBA6" w14:textId="77777777" w:rsidR="007140AE" w:rsidRPr="005D61B0" w:rsidRDefault="007140AE" w:rsidP="007140AE">
            <w:pPr>
              <w:pStyle w:val="Ztup-normal-11"/>
              <w:rPr>
                <w:rFonts w:cs="Arial"/>
              </w:rPr>
            </w:pPr>
            <w:r w:rsidRPr="00566D59">
              <w:rPr>
                <w:rFonts w:cs="Arial"/>
                <w:b/>
              </w:rPr>
              <w:t>VCWP0</w:t>
            </w:r>
            <w:r>
              <w:rPr>
                <w:rFonts w:cs="Arial"/>
                <w:b/>
              </w:rPr>
              <w:t>92</w:t>
            </w:r>
            <w:r w:rsidRPr="00566D59">
              <w:rPr>
                <w:rFonts w:cs="Arial"/>
                <w:b/>
              </w:rPr>
              <w:t>0</w:t>
            </w:r>
          </w:p>
        </w:tc>
        <w:tc>
          <w:tcPr>
            <w:tcW w:w="4819" w:type="dxa"/>
          </w:tcPr>
          <w:p w14:paraId="6B22BBA7" w14:textId="77777777" w:rsidR="007140AE" w:rsidRPr="00885190" w:rsidRDefault="007140AE" w:rsidP="007140AE">
            <w:pPr>
              <w:pStyle w:val="NormalIndent"/>
              <w:spacing w:line="276" w:lineRule="auto"/>
              <w:ind w:left="0" w:right="0"/>
              <w:rPr>
                <w:rFonts w:cs="Arial"/>
              </w:rPr>
            </w:pPr>
            <w:r>
              <w:rPr>
                <w:rFonts w:cs="Arial"/>
              </w:rPr>
              <w:t>The system shall prevent to establish an active telephone or radio communications at positions in unattended mode (no audio devices connected).</w:t>
            </w:r>
          </w:p>
        </w:tc>
        <w:tc>
          <w:tcPr>
            <w:tcW w:w="1689" w:type="dxa"/>
          </w:tcPr>
          <w:p w14:paraId="6B22BBA8" w14:textId="77777777" w:rsidR="007140AE" w:rsidRPr="00F333D8" w:rsidRDefault="007140AE" w:rsidP="007140AE">
            <w:pPr>
              <w:pStyle w:val="Ztup-normal-11"/>
              <w:rPr>
                <w:rFonts w:cs="Arial"/>
              </w:rPr>
            </w:pPr>
          </w:p>
        </w:tc>
      </w:tr>
      <w:tr w:rsidR="007140AE" w:rsidRPr="00F333D8" w14:paraId="6B22BBAD" w14:textId="77777777" w:rsidTr="007140AE">
        <w:tc>
          <w:tcPr>
            <w:tcW w:w="1419" w:type="dxa"/>
          </w:tcPr>
          <w:p w14:paraId="6B22BBAA" w14:textId="77777777" w:rsidR="007140AE" w:rsidRPr="00566D59" w:rsidRDefault="007140AE" w:rsidP="007140AE">
            <w:pPr>
              <w:pStyle w:val="Ztup-normal-11"/>
              <w:rPr>
                <w:rFonts w:cs="Arial"/>
                <w:b/>
              </w:rPr>
            </w:pPr>
            <w:r w:rsidRPr="00566D59">
              <w:rPr>
                <w:rFonts w:cs="Arial"/>
                <w:b/>
              </w:rPr>
              <w:t>VCWP0</w:t>
            </w:r>
            <w:r>
              <w:rPr>
                <w:rFonts w:cs="Arial"/>
                <w:b/>
              </w:rPr>
              <w:t>93</w:t>
            </w:r>
            <w:r w:rsidRPr="00566D59">
              <w:rPr>
                <w:rFonts w:cs="Arial"/>
                <w:b/>
              </w:rPr>
              <w:t>0</w:t>
            </w:r>
          </w:p>
        </w:tc>
        <w:tc>
          <w:tcPr>
            <w:tcW w:w="4819" w:type="dxa"/>
          </w:tcPr>
          <w:p w14:paraId="6B22BBAB" w14:textId="77777777" w:rsidR="007140AE" w:rsidRDefault="007140AE" w:rsidP="007140AE">
            <w:pPr>
              <w:pStyle w:val="NormalIndent"/>
              <w:spacing w:line="276" w:lineRule="auto"/>
              <w:ind w:left="0" w:right="0"/>
              <w:rPr>
                <w:rFonts w:cs="Arial"/>
              </w:rPr>
            </w:pPr>
            <w:r>
              <w:rPr>
                <w:rFonts w:cs="Arial"/>
              </w:rPr>
              <w:t>In unattended mode the radio reception shall be routed to loudspeakers, independently of the selection set on the panel.</w:t>
            </w:r>
          </w:p>
        </w:tc>
        <w:tc>
          <w:tcPr>
            <w:tcW w:w="1689" w:type="dxa"/>
          </w:tcPr>
          <w:p w14:paraId="6B22BBAC" w14:textId="77777777" w:rsidR="007140AE" w:rsidRPr="00F333D8" w:rsidRDefault="007140AE" w:rsidP="007140AE">
            <w:pPr>
              <w:pStyle w:val="Ztup-normal-11"/>
              <w:rPr>
                <w:rFonts w:cs="Arial"/>
              </w:rPr>
            </w:pPr>
          </w:p>
        </w:tc>
      </w:tr>
    </w:tbl>
    <w:p w14:paraId="6B22BBAE" w14:textId="77777777" w:rsidR="007140AE" w:rsidRDefault="007140AE" w:rsidP="007140AE">
      <w:pPr>
        <w:pStyle w:val="reqt"/>
        <w:rPr>
          <w:rFonts w:ascii="Arial" w:hAnsi="Arial"/>
          <w:sz w:val="20"/>
        </w:rPr>
      </w:pPr>
    </w:p>
    <w:p w14:paraId="6B22BBAF" w14:textId="77777777" w:rsidR="007140AE" w:rsidRDefault="007140AE" w:rsidP="007140AE">
      <w:pPr>
        <w:pStyle w:val="reqt"/>
        <w:rPr>
          <w:rFonts w:ascii="Arial" w:hAnsi="Arial"/>
          <w:sz w:val="20"/>
        </w:rPr>
      </w:pPr>
    </w:p>
    <w:p w14:paraId="6B22BBB0" w14:textId="77777777" w:rsidR="007140AE" w:rsidRDefault="007140AE" w:rsidP="007140AE">
      <w:pPr>
        <w:pStyle w:val="Heading2"/>
      </w:pPr>
      <w:bookmarkStart w:id="111" w:name="_Toc117766712"/>
      <w:r>
        <w:t>Legal recording</w:t>
      </w:r>
      <w:bookmarkEnd w:id="111"/>
    </w:p>
    <w:p w14:paraId="6B22BBB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B5" w14:textId="77777777" w:rsidTr="007140AE">
        <w:trPr>
          <w:tblHeader/>
        </w:trPr>
        <w:tc>
          <w:tcPr>
            <w:tcW w:w="1419" w:type="dxa"/>
            <w:shd w:val="clear" w:color="auto" w:fill="BFBFBF" w:themeFill="background1" w:themeFillShade="BF"/>
          </w:tcPr>
          <w:p w14:paraId="6B22BBB2"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BB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B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B9" w14:textId="77777777" w:rsidTr="007140AE">
        <w:tc>
          <w:tcPr>
            <w:tcW w:w="1419" w:type="dxa"/>
          </w:tcPr>
          <w:p w14:paraId="6B22BBB6" w14:textId="77777777" w:rsidR="007140AE" w:rsidRPr="007D4140" w:rsidRDefault="007140AE" w:rsidP="007140AE">
            <w:pPr>
              <w:pStyle w:val="Ztup-normal-11"/>
              <w:rPr>
                <w:rFonts w:cs="Arial"/>
              </w:rPr>
            </w:pPr>
            <w:r w:rsidRPr="007D4140">
              <w:rPr>
                <w:rFonts w:cs="Arial"/>
                <w:b/>
              </w:rPr>
              <w:t>VC</w:t>
            </w:r>
            <w:r>
              <w:rPr>
                <w:rFonts w:cs="Arial"/>
                <w:b/>
              </w:rPr>
              <w:t>LR</w:t>
            </w:r>
            <w:r w:rsidRPr="007D4140">
              <w:rPr>
                <w:rFonts w:cs="Arial"/>
                <w:b/>
              </w:rPr>
              <w:t>0</w:t>
            </w:r>
            <w:r>
              <w:rPr>
                <w:rFonts w:cs="Arial"/>
                <w:b/>
              </w:rPr>
              <w:t>01</w:t>
            </w:r>
            <w:r w:rsidRPr="007D4140">
              <w:rPr>
                <w:rFonts w:cs="Arial"/>
                <w:b/>
              </w:rPr>
              <w:t>0</w:t>
            </w:r>
          </w:p>
        </w:tc>
        <w:tc>
          <w:tcPr>
            <w:tcW w:w="4819" w:type="dxa"/>
          </w:tcPr>
          <w:p w14:paraId="6B22BBB7" w14:textId="77777777" w:rsidR="007140AE" w:rsidRPr="00584DFA" w:rsidRDefault="007140AE" w:rsidP="007140AE">
            <w:pPr>
              <w:pStyle w:val="NormalIndent"/>
              <w:spacing w:line="276" w:lineRule="auto"/>
              <w:ind w:left="0" w:right="0"/>
              <w:rPr>
                <w:rFonts w:cs="Arial"/>
              </w:rPr>
            </w:pPr>
            <w:r>
              <w:rPr>
                <w:rFonts w:cs="Arial"/>
              </w:rPr>
              <w:t>All outgoing and incoming operational speech shall be passed to the recording interface to allow</w:t>
            </w:r>
            <w:r w:rsidRPr="00584DFA">
              <w:rPr>
                <w:rFonts w:cs="Arial"/>
              </w:rPr>
              <w:t xml:space="preserve"> the legal recording of all voice activities</w:t>
            </w:r>
            <w:r>
              <w:rPr>
                <w:rFonts w:cs="Arial"/>
              </w:rPr>
              <w:t>.</w:t>
            </w:r>
          </w:p>
        </w:tc>
        <w:tc>
          <w:tcPr>
            <w:tcW w:w="1689" w:type="dxa"/>
          </w:tcPr>
          <w:p w14:paraId="6B22BBB8" w14:textId="77777777" w:rsidR="007140AE" w:rsidRPr="00F333D8" w:rsidRDefault="007140AE" w:rsidP="007140AE">
            <w:pPr>
              <w:pStyle w:val="Ztup-normal-11"/>
              <w:rPr>
                <w:rFonts w:cs="Arial"/>
              </w:rPr>
            </w:pPr>
          </w:p>
        </w:tc>
      </w:tr>
      <w:tr w:rsidR="007140AE" w:rsidRPr="00F333D8" w14:paraId="6B22BBBD" w14:textId="77777777" w:rsidTr="007140AE">
        <w:tc>
          <w:tcPr>
            <w:tcW w:w="1419" w:type="dxa"/>
          </w:tcPr>
          <w:p w14:paraId="6B22BBBA" w14:textId="77777777" w:rsidR="007140AE" w:rsidRPr="007D4140" w:rsidRDefault="007140AE" w:rsidP="007140AE">
            <w:pPr>
              <w:pStyle w:val="Ztup-normal-11"/>
              <w:rPr>
                <w:rFonts w:cs="Arial"/>
                <w:b/>
              </w:rPr>
            </w:pPr>
            <w:r>
              <w:rPr>
                <w:rFonts w:cs="Arial"/>
                <w:b/>
              </w:rPr>
              <w:t>VCLR0020</w:t>
            </w:r>
          </w:p>
        </w:tc>
        <w:tc>
          <w:tcPr>
            <w:tcW w:w="4819" w:type="dxa"/>
          </w:tcPr>
          <w:p w14:paraId="6B22BBBB" w14:textId="77777777" w:rsidR="007140AE" w:rsidRPr="002C7663" w:rsidRDefault="007140AE" w:rsidP="007140AE">
            <w:pPr>
              <w:pStyle w:val="NormalIndent"/>
              <w:spacing w:line="276" w:lineRule="auto"/>
              <w:ind w:left="0" w:right="0"/>
              <w:rPr>
                <w:rFonts w:cs="Arial"/>
              </w:rPr>
            </w:pPr>
            <w:r w:rsidRPr="002C7663">
              <w:t>The VCS shall be able to interconnect to analogue and VoIP based recorders.</w:t>
            </w:r>
          </w:p>
        </w:tc>
        <w:tc>
          <w:tcPr>
            <w:tcW w:w="1689" w:type="dxa"/>
          </w:tcPr>
          <w:p w14:paraId="6B22BBBC" w14:textId="77777777" w:rsidR="007140AE" w:rsidRPr="00F333D8" w:rsidRDefault="007140AE" w:rsidP="007140AE">
            <w:pPr>
              <w:pStyle w:val="Ztup-normal-11"/>
              <w:rPr>
                <w:rFonts w:cs="Arial"/>
              </w:rPr>
            </w:pPr>
          </w:p>
        </w:tc>
      </w:tr>
      <w:tr w:rsidR="007140AE" w:rsidRPr="00F333D8" w14:paraId="6B22BBC1" w14:textId="77777777" w:rsidTr="007140AE">
        <w:tc>
          <w:tcPr>
            <w:tcW w:w="1419" w:type="dxa"/>
          </w:tcPr>
          <w:p w14:paraId="6B22BBBE" w14:textId="77777777" w:rsidR="007140AE" w:rsidRPr="007D4140" w:rsidRDefault="007140AE" w:rsidP="007140AE">
            <w:pPr>
              <w:pStyle w:val="Ztup-normal-11"/>
              <w:rPr>
                <w:rFonts w:cs="Arial"/>
                <w:b/>
              </w:rPr>
            </w:pPr>
            <w:r>
              <w:rPr>
                <w:rFonts w:cs="Arial"/>
                <w:b/>
              </w:rPr>
              <w:t>VCLR0030</w:t>
            </w:r>
          </w:p>
        </w:tc>
        <w:tc>
          <w:tcPr>
            <w:tcW w:w="4819" w:type="dxa"/>
          </w:tcPr>
          <w:p w14:paraId="6B22BBBF" w14:textId="77777777" w:rsidR="007140AE" w:rsidRPr="002C7663" w:rsidRDefault="007140AE" w:rsidP="007140AE">
            <w:pPr>
              <w:pStyle w:val="NormalIndent"/>
              <w:spacing w:line="276" w:lineRule="auto"/>
              <w:ind w:left="0" w:right="0"/>
              <w:rPr>
                <w:rFonts w:cs="Arial"/>
              </w:rPr>
            </w:pPr>
            <w:r w:rsidRPr="002C7663">
              <w:t>An analogue recording output circuit shall be included for each analogue line interface, for both A/G and G/G, which combines the transmitted and received audio signals.</w:t>
            </w:r>
          </w:p>
        </w:tc>
        <w:tc>
          <w:tcPr>
            <w:tcW w:w="1689" w:type="dxa"/>
          </w:tcPr>
          <w:p w14:paraId="6B22BBC0" w14:textId="77777777" w:rsidR="007140AE" w:rsidRPr="00F333D8" w:rsidRDefault="007140AE" w:rsidP="007140AE">
            <w:pPr>
              <w:pStyle w:val="Ztup-normal-11"/>
              <w:rPr>
                <w:rFonts w:cs="Arial"/>
              </w:rPr>
            </w:pPr>
          </w:p>
        </w:tc>
      </w:tr>
      <w:tr w:rsidR="007140AE" w:rsidRPr="00F333D8" w14:paraId="6B22BBC5" w14:textId="77777777" w:rsidTr="007140AE">
        <w:tc>
          <w:tcPr>
            <w:tcW w:w="1419" w:type="dxa"/>
          </w:tcPr>
          <w:p w14:paraId="6B22BBC2" w14:textId="77777777" w:rsidR="007140AE" w:rsidRDefault="007140AE" w:rsidP="007140AE">
            <w:pPr>
              <w:pStyle w:val="Ztup-normal-11"/>
              <w:rPr>
                <w:rFonts w:cs="Arial"/>
                <w:b/>
              </w:rPr>
            </w:pPr>
            <w:r>
              <w:rPr>
                <w:rFonts w:cs="Arial"/>
                <w:b/>
              </w:rPr>
              <w:t>VCLR0040</w:t>
            </w:r>
          </w:p>
        </w:tc>
        <w:tc>
          <w:tcPr>
            <w:tcW w:w="4819" w:type="dxa"/>
          </w:tcPr>
          <w:p w14:paraId="6B22BBC3" w14:textId="77777777" w:rsidR="007140AE" w:rsidRPr="002C7663" w:rsidRDefault="007140AE" w:rsidP="007140AE">
            <w:pPr>
              <w:pStyle w:val="NormalIndent"/>
              <w:spacing w:line="276" w:lineRule="auto"/>
              <w:ind w:left="0" w:right="0"/>
            </w:pPr>
            <w:r w:rsidRPr="002C7663">
              <w:t>To enable a redundant, independent recording each operator position shall be equipped with two independent recording outputs which can be connected to two independent recording systems.</w:t>
            </w:r>
          </w:p>
        </w:tc>
        <w:tc>
          <w:tcPr>
            <w:tcW w:w="1689" w:type="dxa"/>
          </w:tcPr>
          <w:p w14:paraId="6B22BBC4" w14:textId="77777777" w:rsidR="007140AE" w:rsidRPr="00F333D8" w:rsidRDefault="007140AE" w:rsidP="007140AE">
            <w:pPr>
              <w:pStyle w:val="Ztup-normal-11"/>
              <w:rPr>
                <w:rFonts w:cs="Arial"/>
              </w:rPr>
            </w:pPr>
          </w:p>
        </w:tc>
      </w:tr>
      <w:tr w:rsidR="007140AE" w:rsidRPr="00F333D8" w14:paraId="6B22BBC9" w14:textId="77777777" w:rsidTr="007140AE">
        <w:tc>
          <w:tcPr>
            <w:tcW w:w="1419" w:type="dxa"/>
          </w:tcPr>
          <w:p w14:paraId="6B22BBC6" w14:textId="77777777" w:rsidR="007140AE" w:rsidRDefault="007140AE" w:rsidP="007140AE">
            <w:pPr>
              <w:pStyle w:val="Ztup-normal-11"/>
              <w:rPr>
                <w:rFonts w:cs="Arial"/>
                <w:b/>
              </w:rPr>
            </w:pPr>
            <w:r>
              <w:rPr>
                <w:rFonts w:cs="Arial"/>
                <w:b/>
              </w:rPr>
              <w:t>VCLR0050</w:t>
            </w:r>
          </w:p>
        </w:tc>
        <w:tc>
          <w:tcPr>
            <w:tcW w:w="4819" w:type="dxa"/>
          </w:tcPr>
          <w:p w14:paraId="6B22BBC7" w14:textId="77777777" w:rsidR="007140AE" w:rsidRPr="002C7663" w:rsidRDefault="007140AE" w:rsidP="007140AE">
            <w:pPr>
              <w:pStyle w:val="NormalIndent"/>
              <w:spacing w:line="276" w:lineRule="auto"/>
              <w:ind w:left="0" w:right="0"/>
            </w:pPr>
            <w:r w:rsidRPr="002C7663">
              <w:t>The VCS shall be able to provide, for recording purposes, all operator panel communication (all A/G and all G/G communication)</w:t>
            </w:r>
            <w:r>
              <w:t>.</w:t>
            </w:r>
          </w:p>
        </w:tc>
        <w:tc>
          <w:tcPr>
            <w:tcW w:w="1689" w:type="dxa"/>
          </w:tcPr>
          <w:p w14:paraId="6B22BBC8" w14:textId="77777777" w:rsidR="007140AE" w:rsidRPr="00F333D8" w:rsidRDefault="007140AE" w:rsidP="007140AE">
            <w:pPr>
              <w:pStyle w:val="Ztup-normal-11"/>
              <w:rPr>
                <w:rFonts w:cs="Arial"/>
              </w:rPr>
            </w:pPr>
          </w:p>
        </w:tc>
      </w:tr>
      <w:tr w:rsidR="007140AE" w:rsidRPr="00F333D8" w14:paraId="6B22BBCD" w14:textId="77777777" w:rsidTr="007140AE">
        <w:tc>
          <w:tcPr>
            <w:tcW w:w="1419" w:type="dxa"/>
          </w:tcPr>
          <w:p w14:paraId="6B22BBCA" w14:textId="77777777" w:rsidR="007140AE" w:rsidRPr="007D4140" w:rsidRDefault="007140AE" w:rsidP="007140AE">
            <w:pPr>
              <w:pStyle w:val="Ztup-normal-11"/>
              <w:rPr>
                <w:rFonts w:cs="Arial"/>
              </w:rPr>
            </w:pPr>
            <w:r w:rsidRPr="007D4140">
              <w:rPr>
                <w:rFonts w:cs="Arial"/>
                <w:b/>
              </w:rPr>
              <w:t>VC</w:t>
            </w:r>
            <w:r>
              <w:rPr>
                <w:rFonts w:cs="Arial"/>
                <w:b/>
              </w:rPr>
              <w:t>LR</w:t>
            </w:r>
            <w:r w:rsidRPr="007D4140">
              <w:rPr>
                <w:rFonts w:cs="Arial"/>
                <w:b/>
              </w:rPr>
              <w:t>0</w:t>
            </w:r>
            <w:r>
              <w:rPr>
                <w:rFonts w:cs="Arial"/>
                <w:b/>
              </w:rPr>
              <w:t>0</w:t>
            </w:r>
            <w:r w:rsidRPr="007D4140">
              <w:rPr>
                <w:rFonts w:cs="Arial"/>
                <w:b/>
              </w:rPr>
              <w:t>60</w:t>
            </w:r>
          </w:p>
        </w:tc>
        <w:tc>
          <w:tcPr>
            <w:tcW w:w="4819" w:type="dxa"/>
          </w:tcPr>
          <w:p w14:paraId="6B22BBCB" w14:textId="77777777" w:rsidR="007140AE" w:rsidRPr="00584DFA" w:rsidRDefault="007140AE" w:rsidP="007140AE">
            <w:pPr>
              <w:pStyle w:val="NormalIndent"/>
              <w:spacing w:line="276" w:lineRule="auto"/>
              <w:ind w:left="0" w:right="0"/>
              <w:rPr>
                <w:rFonts w:cs="Arial"/>
              </w:rPr>
            </w:pPr>
            <w:r w:rsidRPr="00584DFA">
              <w:rPr>
                <w:rFonts w:cs="Arial"/>
              </w:rPr>
              <w:t xml:space="preserve">The VCS shall provide VoIP recording interfaces according to </w:t>
            </w:r>
            <w:r w:rsidRPr="00684FF5">
              <w:rPr>
                <w:rFonts w:cs="Arial"/>
              </w:rPr>
              <w:t>ED-137</w:t>
            </w:r>
            <w:r w:rsidRPr="00584DFA">
              <w:rPr>
                <w:rFonts w:cs="Arial"/>
              </w:rPr>
              <w:t xml:space="preserve"> for </w:t>
            </w:r>
            <w:r>
              <w:rPr>
                <w:rFonts w:cs="Arial"/>
              </w:rPr>
              <w:t>recording of each OWP and external radio/telephone interface (both analogue and IP).</w:t>
            </w:r>
          </w:p>
        </w:tc>
        <w:tc>
          <w:tcPr>
            <w:tcW w:w="1689" w:type="dxa"/>
          </w:tcPr>
          <w:p w14:paraId="6B22BBCC" w14:textId="77777777" w:rsidR="007140AE" w:rsidRPr="00F333D8" w:rsidRDefault="007140AE" w:rsidP="007140AE">
            <w:pPr>
              <w:pStyle w:val="Ztup-normal-11"/>
              <w:rPr>
                <w:rFonts w:cs="Arial"/>
              </w:rPr>
            </w:pPr>
          </w:p>
        </w:tc>
      </w:tr>
    </w:tbl>
    <w:p w14:paraId="6B22BBCE" w14:textId="77777777" w:rsidR="007140AE" w:rsidRDefault="007140AE" w:rsidP="007140AE">
      <w:pPr>
        <w:pStyle w:val="reqt"/>
        <w:rPr>
          <w:rFonts w:ascii="Arial" w:hAnsi="Arial"/>
          <w:sz w:val="20"/>
        </w:rPr>
      </w:pPr>
    </w:p>
    <w:p w14:paraId="6B22BBCF" w14:textId="77777777" w:rsidR="007140AE" w:rsidRDefault="007140AE" w:rsidP="007140AE">
      <w:pPr>
        <w:pStyle w:val="reqt"/>
        <w:ind w:left="0" w:firstLine="0"/>
        <w:rPr>
          <w:rFonts w:ascii="Arial" w:hAnsi="Arial"/>
          <w:sz w:val="20"/>
        </w:rPr>
      </w:pPr>
    </w:p>
    <w:p w14:paraId="6B22BBD0" w14:textId="77777777" w:rsidR="007140AE" w:rsidRDefault="007140AE" w:rsidP="007140AE">
      <w:pPr>
        <w:pStyle w:val="Heading2"/>
      </w:pPr>
      <w:bookmarkStart w:id="112" w:name="_Toc117766713"/>
      <w:r>
        <w:t>Interface Specifications</w:t>
      </w:r>
      <w:bookmarkEnd w:id="112"/>
    </w:p>
    <w:p w14:paraId="6B22BBD1" w14:textId="77777777" w:rsidR="007140AE" w:rsidRDefault="007140AE" w:rsidP="007140AE">
      <w:pPr>
        <w:pStyle w:val="reqt"/>
        <w:rPr>
          <w:rFonts w:ascii="Arial" w:hAnsi="Arial"/>
          <w:sz w:val="20"/>
        </w:rPr>
      </w:pPr>
    </w:p>
    <w:p w14:paraId="6B22BBD2" w14:textId="77777777" w:rsidR="007140AE" w:rsidRPr="00F333D8" w:rsidRDefault="007140AE" w:rsidP="007140AE">
      <w:pPr>
        <w:pStyle w:val="Heading3"/>
        <w:rPr>
          <w:rFonts w:cs="Arial"/>
          <w:sz w:val="20"/>
        </w:rPr>
      </w:pPr>
      <w:bookmarkStart w:id="113" w:name="_Toc117766714"/>
      <w:r w:rsidRPr="00F333D8">
        <w:rPr>
          <w:rFonts w:cs="Arial"/>
          <w:sz w:val="20"/>
        </w:rPr>
        <w:t>General</w:t>
      </w:r>
      <w:bookmarkEnd w:id="113"/>
    </w:p>
    <w:p w14:paraId="6B22BBD3"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D7" w14:textId="77777777" w:rsidTr="007140AE">
        <w:trPr>
          <w:tblHeader/>
        </w:trPr>
        <w:tc>
          <w:tcPr>
            <w:tcW w:w="1419" w:type="dxa"/>
            <w:shd w:val="clear" w:color="auto" w:fill="BFBFBF" w:themeFill="background1" w:themeFillShade="BF"/>
          </w:tcPr>
          <w:p w14:paraId="6B22BBD4"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D5"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D6"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DB" w14:textId="77777777" w:rsidTr="007140AE">
        <w:tc>
          <w:tcPr>
            <w:tcW w:w="1419" w:type="dxa"/>
          </w:tcPr>
          <w:p w14:paraId="6B22BBD8" w14:textId="77777777" w:rsidR="007140AE" w:rsidRPr="00D9384D" w:rsidRDefault="007140AE" w:rsidP="007140AE">
            <w:pPr>
              <w:pStyle w:val="Ztup-normal-11"/>
              <w:rPr>
                <w:rFonts w:cs="Arial"/>
              </w:rPr>
            </w:pPr>
            <w:r>
              <w:rPr>
                <w:rFonts w:cs="Arial"/>
                <w:b/>
              </w:rPr>
              <w:t>VCIS</w:t>
            </w:r>
            <w:r w:rsidRPr="00E916CE">
              <w:rPr>
                <w:rFonts w:cs="Arial"/>
                <w:b/>
              </w:rPr>
              <w:t>0010</w:t>
            </w:r>
          </w:p>
        </w:tc>
        <w:tc>
          <w:tcPr>
            <w:tcW w:w="4819" w:type="dxa"/>
          </w:tcPr>
          <w:p w14:paraId="6B22BBD9" w14:textId="77777777" w:rsidR="007140AE" w:rsidRPr="00E1305B" w:rsidRDefault="007140AE" w:rsidP="007140AE">
            <w:pPr>
              <w:pStyle w:val="NormalIndent"/>
              <w:spacing w:line="276" w:lineRule="auto"/>
              <w:ind w:left="0" w:right="0"/>
              <w:rPr>
                <w:rFonts w:cs="Arial"/>
              </w:rPr>
            </w:pPr>
            <w:r w:rsidRPr="00E1305B">
              <w:rPr>
                <w:rFonts w:cs="Arial"/>
              </w:rPr>
              <w:t>The VCS shall provide a comprehensive range of functions for radio, telephone and intercom.</w:t>
            </w:r>
          </w:p>
        </w:tc>
        <w:tc>
          <w:tcPr>
            <w:tcW w:w="1689" w:type="dxa"/>
          </w:tcPr>
          <w:p w14:paraId="6B22BBDA" w14:textId="77777777" w:rsidR="007140AE" w:rsidRPr="00F333D8" w:rsidRDefault="007140AE" w:rsidP="007140AE">
            <w:pPr>
              <w:pStyle w:val="Ztup-normal-11"/>
              <w:rPr>
                <w:rFonts w:cs="Arial"/>
              </w:rPr>
            </w:pPr>
          </w:p>
        </w:tc>
      </w:tr>
      <w:tr w:rsidR="007140AE" w:rsidRPr="00F333D8" w14:paraId="6B22BBDF" w14:textId="77777777" w:rsidTr="007140AE">
        <w:tc>
          <w:tcPr>
            <w:tcW w:w="1419" w:type="dxa"/>
          </w:tcPr>
          <w:p w14:paraId="6B22BBDC" w14:textId="77777777" w:rsidR="007140AE" w:rsidRDefault="007140AE" w:rsidP="007140AE">
            <w:pPr>
              <w:pStyle w:val="Ztup-normal-11"/>
              <w:rPr>
                <w:rFonts w:cs="Arial"/>
                <w:b/>
              </w:rPr>
            </w:pPr>
            <w:r>
              <w:rPr>
                <w:rFonts w:cs="Arial"/>
                <w:b/>
              </w:rPr>
              <w:t>VCIS002</w:t>
            </w:r>
            <w:r w:rsidRPr="00E916CE">
              <w:rPr>
                <w:rFonts w:cs="Arial"/>
                <w:b/>
              </w:rPr>
              <w:t>0</w:t>
            </w:r>
          </w:p>
        </w:tc>
        <w:tc>
          <w:tcPr>
            <w:tcW w:w="4819" w:type="dxa"/>
          </w:tcPr>
          <w:p w14:paraId="6B22BBDD" w14:textId="77777777" w:rsidR="007140AE" w:rsidRPr="00E1305B" w:rsidRDefault="007140AE" w:rsidP="007140AE">
            <w:pPr>
              <w:pStyle w:val="NormalIndent"/>
              <w:spacing w:line="276" w:lineRule="auto"/>
              <w:ind w:left="0" w:right="0"/>
              <w:rPr>
                <w:rFonts w:cs="Arial"/>
              </w:rPr>
            </w:pPr>
            <w:r w:rsidRPr="00E1305B">
              <w:rPr>
                <w:rFonts w:cs="Arial"/>
              </w:rPr>
              <w:t>Every feature and operational function shall be separately enabled or disabled and shall be configured by software parameters to allow easy adaptation to specific requirements.</w:t>
            </w:r>
          </w:p>
        </w:tc>
        <w:tc>
          <w:tcPr>
            <w:tcW w:w="1689" w:type="dxa"/>
          </w:tcPr>
          <w:p w14:paraId="6B22BBDE" w14:textId="77777777" w:rsidR="007140AE" w:rsidRPr="00F333D8" w:rsidRDefault="007140AE" w:rsidP="007140AE">
            <w:pPr>
              <w:pStyle w:val="Ztup-normal-11"/>
              <w:rPr>
                <w:rFonts w:cs="Arial"/>
              </w:rPr>
            </w:pPr>
          </w:p>
        </w:tc>
      </w:tr>
      <w:tr w:rsidR="007140AE" w:rsidRPr="00F333D8" w14:paraId="6B22BBE3" w14:textId="77777777" w:rsidTr="007140AE">
        <w:tc>
          <w:tcPr>
            <w:tcW w:w="1419" w:type="dxa"/>
          </w:tcPr>
          <w:p w14:paraId="6B22BBE0" w14:textId="77777777" w:rsidR="007140AE" w:rsidRDefault="007140AE" w:rsidP="007140AE">
            <w:pPr>
              <w:pStyle w:val="Ztup-normal-11"/>
              <w:rPr>
                <w:rFonts w:cs="Arial"/>
                <w:b/>
              </w:rPr>
            </w:pPr>
            <w:r>
              <w:rPr>
                <w:rFonts w:cs="Arial"/>
                <w:b/>
              </w:rPr>
              <w:t>VCIS003</w:t>
            </w:r>
            <w:r w:rsidRPr="00E916CE">
              <w:rPr>
                <w:rFonts w:cs="Arial"/>
                <w:b/>
              </w:rPr>
              <w:t>0</w:t>
            </w:r>
          </w:p>
        </w:tc>
        <w:tc>
          <w:tcPr>
            <w:tcW w:w="4819" w:type="dxa"/>
          </w:tcPr>
          <w:p w14:paraId="6B22BBE1" w14:textId="77777777" w:rsidR="007140AE" w:rsidRPr="00E1305B" w:rsidRDefault="007140AE" w:rsidP="007140AE">
            <w:pPr>
              <w:pStyle w:val="NormalIndent"/>
              <w:spacing w:line="276" w:lineRule="auto"/>
              <w:ind w:left="0" w:right="0"/>
              <w:rPr>
                <w:rFonts w:cs="Arial"/>
              </w:rPr>
            </w:pPr>
            <w:r w:rsidRPr="00E1305B">
              <w:rPr>
                <w:rFonts w:cs="Arial"/>
              </w:rPr>
              <w:t xml:space="preserve">All interface levels shall be software configurable from the </w:t>
            </w:r>
            <w:r w:rsidRPr="00A61C34">
              <w:rPr>
                <w:rFonts w:cs="Arial"/>
              </w:rPr>
              <w:t>technical monitoring and control system (TMCS).</w:t>
            </w:r>
          </w:p>
        </w:tc>
        <w:tc>
          <w:tcPr>
            <w:tcW w:w="1689" w:type="dxa"/>
          </w:tcPr>
          <w:p w14:paraId="6B22BBE2" w14:textId="77777777" w:rsidR="007140AE" w:rsidRPr="00F333D8" w:rsidRDefault="007140AE" w:rsidP="007140AE">
            <w:pPr>
              <w:pStyle w:val="Ztup-normal-11"/>
              <w:rPr>
                <w:rFonts w:cs="Arial"/>
              </w:rPr>
            </w:pPr>
          </w:p>
        </w:tc>
      </w:tr>
      <w:tr w:rsidR="007140AE" w:rsidRPr="00F333D8" w14:paraId="6B22BBE7" w14:textId="77777777" w:rsidTr="007140AE">
        <w:tc>
          <w:tcPr>
            <w:tcW w:w="1419" w:type="dxa"/>
          </w:tcPr>
          <w:p w14:paraId="6B22BBE4" w14:textId="77777777" w:rsidR="007140AE" w:rsidRDefault="007140AE" w:rsidP="007140AE">
            <w:pPr>
              <w:pStyle w:val="Ztup-normal-11"/>
              <w:rPr>
                <w:rFonts w:cs="Arial"/>
                <w:b/>
              </w:rPr>
            </w:pPr>
            <w:r>
              <w:rPr>
                <w:rFonts w:cs="Arial"/>
                <w:b/>
              </w:rPr>
              <w:t>VCIS004</w:t>
            </w:r>
            <w:r w:rsidRPr="00E916CE">
              <w:rPr>
                <w:rFonts w:cs="Arial"/>
                <w:b/>
              </w:rPr>
              <w:t>0</w:t>
            </w:r>
          </w:p>
        </w:tc>
        <w:tc>
          <w:tcPr>
            <w:tcW w:w="4819" w:type="dxa"/>
          </w:tcPr>
          <w:p w14:paraId="6B22BBE5" w14:textId="77777777" w:rsidR="007140AE" w:rsidRPr="00E1305B" w:rsidRDefault="007140AE" w:rsidP="007140AE">
            <w:pPr>
              <w:pStyle w:val="NormalIndent"/>
              <w:spacing w:line="276" w:lineRule="auto"/>
              <w:ind w:left="0" w:right="0"/>
              <w:rPr>
                <w:rFonts w:cs="Arial"/>
              </w:rPr>
            </w:pPr>
            <w:r w:rsidRPr="00E1305B">
              <w:rPr>
                <w:rFonts w:cs="Arial"/>
              </w:rPr>
              <w:t xml:space="preserve">For safety reasons each physical equipment (radio equipment, phone lines, servers, </w:t>
            </w:r>
            <w:r>
              <w:rPr>
                <w:rFonts w:cs="Arial"/>
              </w:rPr>
              <w:t>O</w:t>
            </w:r>
            <w:r w:rsidRPr="00E1305B">
              <w:rPr>
                <w:rFonts w:cs="Arial"/>
              </w:rPr>
              <w:t>WP</w:t>
            </w:r>
            <w:r>
              <w:rPr>
                <w:rFonts w:cs="Arial"/>
              </w:rPr>
              <w:t>s</w:t>
            </w:r>
            <w:r w:rsidRPr="00E1305B">
              <w:rPr>
                <w:rFonts w:cs="Arial"/>
              </w:rPr>
              <w:t xml:space="preserve"> ...) shall be connected redundantly to the network.</w:t>
            </w:r>
          </w:p>
        </w:tc>
        <w:tc>
          <w:tcPr>
            <w:tcW w:w="1689" w:type="dxa"/>
          </w:tcPr>
          <w:p w14:paraId="6B22BBE6" w14:textId="77777777" w:rsidR="007140AE" w:rsidRPr="00F333D8" w:rsidRDefault="007140AE" w:rsidP="007140AE">
            <w:pPr>
              <w:pStyle w:val="Ztup-normal-11"/>
              <w:rPr>
                <w:rFonts w:cs="Arial"/>
              </w:rPr>
            </w:pPr>
          </w:p>
        </w:tc>
      </w:tr>
      <w:tr w:rsidR="007140AE" w:rsidRPr="00F333D8" w14:paraId="6B22BBEB" w14:textId="77777777" w:rsidTr="007140AE">
        <w:tc>
          <w:tcPr>
            <w:tcW w:w="1419" w:type="dxa"/>
          </w:tcPr>
          <w:p w14:paraId="6B22BBE8" w14:textId="77777777" w:rsidR="007140AE" w:rsidRDefault="007140AE" w:rsidP="007140AE">
            <w:pPr>
              <w:pStyle w:val="Ztup-normal-11"/>
              <w:rPr>
                <w:rFonts w:cs="Arial"/>
                <w:b/>
              </w:rPr>
            </w:pPr>
            <w:r>
              <w:rPr>
                <w:rFonts w:cs="Arial"/>
                <w:b/>
              </w:rPr>
              <w:lastRenderedPageBreak/>
              <w:t>VCIS005</w:t>
            </w:r>
            <w:r w:rsidRPr="00E916CE">
              <w:rPr>
                <w:rFonts w:cs="Arial"/>
                <w:b/>
              </w:rPr>
              <w:t>0</w:t>
            </w:r>
          </w:p>
        </w:tc>
        <w:tc>
          <w:tcPr>
            <w:tcW w:w="4819" w:type="dxa"/>
          </w:tcPr>
          <w:p w14:paraId="6B22BBE9" w14:textId="77777777" w:rsidR="007140AE" w:rsidRPr="00E1305B" w:rsidRDefault="007140AE" w:rsidP="007140AE">
            <w:pPr>
              <w:pStyle w:val="NormalIndent"/>
              <w:spacing w:line="276" w:lineRule="auto"/>
              <w:ind w:left="0" w:right="0"/>
              <w:rPr>
                <w:rFonts w:cs="Arial"/>
              </w:rPr>
            </w:pPr>
            <w:r w:rsidRPr="00E1305B">
              <w:rPr>
                <w:rFonts w:cs="Arial"/>
              </w:rPr>
              <w:t>A simple and “hot” replacement of interfaces shall be possible without a shutdown of the system – each changed interface shall support an automatic reset and self-configuration without manual adjustments.</w:t>
            </w:r>
          </w:p>
        </w:tc>
        <w:tc>
          <w:tcPr>
            <w:tcW w:w="1689" w:type="dxa"/>
          </w:tcPr>
          <w:p w14:paraId="6B22BBEA" w14:textId="77777777" w:rsidR="007140AE" w:rsidRPr="00F333D8" w:rsidRDefault="007140AE" w:rsidP="007140AE">
            <w:pPr>
              <w:pStyle w:val="Ztup-normal-11"/>
              <w:rPr>
                <w:rFonts w:cs="Arial"/>
              </w:rPr>
            </w:pPr>
          </w:p>
        </w:tc>
      </w:tr>
      <w:tr w:rsidR="007140AE" w:rsidRPr="00F333D8" w14:paraId="6B22BBEF" w14:textId="77777777" w:rsidTr="007140AE">
        <w:tc>
          <w:tcPr>
            <w:tcW w:w="1419" w:type="dxa"/>
          </w:tcPr>
          <w:p w14:paraId="6B22BBEC" w14:textId="77777777" w:rsidR="007140AE" w:rsidRDefault="007140AE" w:rsidP="007140AE">
            <w:pPr>
              <w:pStyle w:val="Ztup-normal-11"/>
              <w:rPr>
                <w:rFonts w:cs="Arial"/>
                <w:b/>
              </w:rPr>
            </w:pPr>
            <w:r>
              <w:rPr>
                <w:rFonts w:cs="Arial"/>
                <w:b/>
              </w:rPr>
              <w:t>VCIS006</w:t>
            </w:r>
            <w:r w:rsidRPr="00E916CE">
              <w:rPr>
                <w:rFonts w:cs="Arial"/>
                <w:b/>
              </w:rPr>
              <w:t>0</w:t>
            </w:r>
          </w:p>
        </w:tc>
        <w:tc>
          <w:tcPr>
            <w:tcW w:w="4819" w:type="dxa"/>
          </w:tcPr>
          <w:p w14:paraId="6B22BBED" w14:textId="77777777" w:rsidR="007140AE" w:rsidRPr="00E1305B" w:rsidRDefault="007140AE" w:rsidP="007140AE">
            <w:pPr>
              <w:pStyle w:val="NormalIndent"/>
              <w:spacing w:line="276" w:lineRule="auto"/>
              <w:ind w:left="0" w:right="0"/>
              <w:rPr>
                <w:rFonts w:cs="Arial"/>
              </w:rPr>
            </w:pPr>
            <w:r w:rsidRPr="00E1305B">
              <w:rPr>
                <w:rFonts w:cs="Arial"/>
              </w:rPr>
              <w:t xml:space="preserve">Each </w:t>
            </w:r>
            <w:r>
              <w:rPr>
                <w:rFonts w:cs="Arial"/>
              </w:rPr>
              <w:t xml:space="preserve">legacy </w:t>
            </w:r>
            <w:r w:rsidRPr="00E1305B">
              <w:rPr>
                <w:rFonts w:cs="Arial"/>
              </w:rPr>
              <w:t>radio and telephone interface shall provide a recording output for summed audio of incoming and outgoing speech. These recording outputs shall be able to be connected to a multi-channel recorder for legal channel/line recording.</w:t>
            </w:r>
          </w:p>
        </w:tc>
        <w:tc>
          <w:tcPr>
            <w:tcW w:w="1689" w:type="dxa"/>
          </w:tcPr>
          <w:p w14:paraId="6B22BBEE" w14:textId="77777777" w:rsidR="007140AE" w:rsidRPr="00F333D8" w:rsidRDefault="007140AE" w:rsidP="007140AE">
            <w:pPr>
              <w:pStyle w:val="Ztup-normal-11"/>
              <w:rPr>
                <w:rFonts w:cs="Arial"/>
              </w:rPr>
            </w:pPr>
          </w:p>
        </w:tc>
      </w:tr>
      <w:tr w:rsidR="007140AE" w:rsidRPr="00F333D8" w14:paraId="6B22BBF3" w14:textId="77777777" w:rsidTr="007140AE">
        <w:tc>
          <w:tcPr>
            <w:tcW w:w="1419" w:type="dxa"/>
          </w:tcPr>
          <w:p w14:paraId="6B22BBF0" w14:textId="77777777" w:rsidR="007140AE" w:rsidRDefault="007140AE" w:rsidP="007140AE">
            <w:pPr>
              <w:pStyle w:val="Ztup-normal-11"/>
              <w:rPr>
                <w:rFonts w:cs="Arial"/>
                <w:b/>
              </w:rPr>
            </w:pPr>
            <w:r w:rsidRPr="00B92B32">
              <w:rPr>
                <w:rFonts w:cs="Arial"/>
                <w:b/>
              </w:rPr>
              <w:t>VCIS00</w:t>
            </w:r>
            <w:r>
              <w:rPr>
                <w:rFonts w:cs="Arial"/>
                <w:b/>
              </w:rPr>
              <w:t>70</w:t>
            </w:r>
          </w:p>
        </w:tc>
        <w:tc>
          <w:tcPr>
            <w:tcW w:w="4819" w:type="dxa"/>
          </w:tcPr>
          <w:p w14:paraId="6B22BBF1" w14:textId="77777777" w:rsidR="007140AE" w:rsidRPr="00E1305B" w:rsidRDefault="007140AE" w:rsidP="007140AE">
            <w:pPr>
              <w:pStyle w:val="NormalIndent"/>
              <w:spacing w:line="276" w:lineRule="auto"/>
              <w:ind w:left="0" w:right="0"/>
              <w:rPr>
                <w:rFonts w:cs="Arial"/>
              </w:rPr>
            </w:pPr>
            <w:r>
              <w:rPr>
                <w:rFonts w:cs="Arial"/>
              </w:rPr>
              <w:t>All analogue audio interfaces (telephone and radio) shall have a nominal impedance of 600 Ω balanced.</w:t>
            </w:r>
          </w:p>
        </w:tc>
        <w:tc>
          <w:tcPr>
            <w:tcW w:w="1689" w:type="dxa"/>
          </w:tcPr>
          <w:p w14:paraId="6B22BBF2" w14:textId="77777777" w:rsidR="007140AE" w:rsidRPr="00F333D8" w:rsidRDefault="007140AE" w:rsidP="007140AE">
            <w:pPr>
              <w:pStyle w:val="Ztup-normal-11"/>
              <w:rPr>
                <w:rFonts w:cs="Arial"/>
              </w:rPr>
            </w:pPr>
          </w:p>
        </w:tc>
      </w:tr>
    </w:tbl>
    <w:p w14:paraId="6B22BBF4" w14:textId="77777777" w:rsidR="007140AE" w:rsidRDefault="007140AE" w:rsidP="007140AE">
      <w:pPr>
        <w:pStyle w:val="reqt"/>
        <w:rPr>
          <w:rFonts w:ascii="Arial" w:hAnsi="Arial"/>
          <w:sz w:val="20"/>
        </w:rPr>
      </w:pPr>
    </w:p>
    <w:p w14:paraId="6B22BBF5" w14:textId="77777777" w:rsidR="007140AE" w:rsidRDefault="007140AE" w:rsidP="007140AE">
      <w:pPr>
        <w:pStyle w:val="reqt"/>
        <w:rPr>
          <w:rFonts w:ascii="Arial" w:hAnsi="Arial"/>
          <w:sz w:val="20"/>
        </w:rPr>
      </w:pPr>
    </w:p>
    <w:p w14:paraId="6B22BBF6" w14:textId="77777777" w:rsidR="007140AE" w:rsidRPr="00F333D8" w:rsidRDefault="007140AE" w:rsidP="007140AE">
      <w:pPr>
        <w:pStyle w:val="Heading3"/>
        <w:rPr>
          <w:rFonts w:cs="Arial"/>
          <w:sz w:val="20"/>
        </w:rPr>
      </w:pPr>
      <w:bookmarkStart w:id="114" w:name="_Toc117766715"/>
      <w:r>
        <w:rPr>
          <w:rFonts w:cs="Arial"/>
          <w:sz w:val="20"/>
        </w:rPr>
        <w:t>Network capabilities – open standard interconnection</w:t>
      </w:r>
      <w:bookmarkEnd w:id="114"/>
    </w:p>
    <w:p w14:paraId="6B22BBF7"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FB" w14:textId="77777777" w:rsidTr="007140AE">
        <w:trPr>
          <w:tblHeader/>
        </w:trPr>
        <w:tc>
          <w:tcPr>
            <w:tcW w:w="1419" w:type="dxa"/>
            <w:shd w:val="clear" w:color="auto" w:fill="BFBFBF" w:themeFill="background1" w:themeFillShade="BF"/>
          </w:tcPr>
          <w:p w14:paraId="6B22BBF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F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F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FF" w14:textId="77777777" w:rsidTr="007140AE">
        <w:tc>
          <w:tcPr>
            <w:tcW w:w="1419" w:type="dxa"/>
          </w:tcPr>
          <w:p w14:paraId="6B22BBFC" w14:textId="77777777" w:rsidR="007140AE" w:rsidRPr="00D9384D" w:rsidRDefault="007140AE" w:rsidP="007140AE">
            <w:pPr>
              <w:pStyle w:val="Ztup-normal-11"/>
              <w:rPr>
                <w:rFonts w:cs="Arial"/>
              </w:rPr>
            </w:pPr>
            <w:r>
              <w:rPr>
                <w:rFonts w:cs="Arial"/>
                <w:b/>
              </w:rPr>
              <w:t>VCIS008</w:t>
            </w:r>
            <w:r w:rsidRPr="00E916CE">
              <w:rPr>
                <w:rFonts w:cs="Arial"/>
                <w:b/>
              </w:rPr>
              <w:t>0</w:t>
            </w:r>
          </w:p>
        </w:tc>
        <w:tc>
          <w:tcPr>
            <w:tcW w:w="4819" w:type="dxa"/>
          </w:tcPr>
          <w:p w14:paraId="6B22BBFD" w14:textId="77777777" w:rsidR="007140AE" w:rsidRPr="00C17D9A" w:rsidRDefault="007140AE" w:rsidP="007140AE">
            <w:pPr>
              <w:pStyle w:val="NormalIndent"/>
              <w:spacing w:line="276" w:lineRule="auto"/>
              <w:ind w:left="0" w:right="0"/>
              <w:rPr>
                <w:rFonts w:cs="Arial"/>
              </w:rPr>
            </w:pPr>
            <w:r w:rsidRPr="00C17D9A">
              <w:rPr>
                <w:rFonts w:cs="Arial"/>
              </w:rPr>
              <w:t>The VCS shall have the possibility to be integrated into any ATC network via various transmission media such as MFC, ATS-QSIG or ED137 G/G connections.</w:t>
            </w:r>
          </w:p>
        </w:tc>
        <w:tc>
          <w:tcPr>
            <w:tcW w:w="1689" w:type="dxa"/>
          </w:tcPr>
          <w:p w14:paraId="6B22BBFE" w14:textId="77777777" w:rsidR="007140AE" w:rsidRPr="00F333D8" w:rsidRDefault="007140AE" w:rsidP="007140AE">
            <w:pPr>
              <w:pStyle w:val="Ztup-normal-11"/>
              <w:rPr>
                <w:rFonts w:cs="Arial"/>
              </w:rPr>
            </w:pPr>
          </w:p>
        </w:tc>
      </w:tr>
    </w:tbl>
    <w:p w14:paraId="6B22BC00" w14:textId="77777777" w:rsidR="007140AE" w:rsidRDefault="007140AE" w:rsidP="007140AE">
      <w:pPr>
        <w:pStyle w:val="reqt"/>
        <w:rPr>
          <w:rFonts w:ascii="Arial" w:hAnsi="Arial"/>
          <w:sz w:val="20"/>
        </w:rPr>
      </w:pPr>
    </w:p>
    <w:p w14:paraId="6B22BC01" w14:textId="77777777" w:rsidR="007140AE" w:rsidRDefault="007140AE" w:rsidP="007140AE">
      <w:pPr>
        <w:pStyle w:val="reqt"/>
        <w:rPr>
          <w:rFonts w:ascii="Arial" w:hAnsi="Arial"/>
          <w:sz w:val="20"/>
        </w:rPr>
      </w:pPr>
    </w:p>
    <w:p w14:paraId="6B22BC02" w14:textId="77777777" w:rsidR="007140AE" w:rsidRPr="00F333D8" w:rsidRDefault="007140AE" w:rsidP="007140AE">
      <w:pPr>
        <w:pStyle w:val="Heading3"/>
        <w:rPr>
          <w:rFonts w:cs="Arial"/>
          <w:sz w:val="20"/>
        </w:rPr>
      </w:pPr>
      <w:bookmarkStart w:id="115" w:name="_Toc117766716"/>
      <w:r>
        <w:rPr>
          <w:rFonts w:cs="Arial"/>
          <w:sz w:val="20"/>
        </w:rPr>
        <w:t>Telephone interfaces</w:t>
      </w:r>
      <w:bookmarkEnd w:id="115"/>
    </w:p>
    <w:p w14:paraId="6B22BC03" w14:textId="77777777" w:rsidR="007140AE" w:rsidRDefault="007140AE" w:rsidP="007140AE">
      <w:pPr>
        <w:pStyle w:val="reqt"/>
        <w:rPr>
          <w:rFonts w:ascii="Arial" w:hAnsi="Arial"/>
          <w:sz w:val="20"/>
        </w:rPr>
      </w:pPr>
    </w:p>
    <w:p w14:paraId="6B22BC04" w14:textId="77777777" w:rsidR="007140AE" w:rsidRDefault="007140AE" w:rsidP="007140AE">
      <w:pPr>
        <w:pStyle w:val="reqt"/>
        <w:rPr>
          <w:rFonts w:ascii="Arial" w:hAnsi="Arial"/>
          <w:sz w:val="20"/>
        </w:rPr>
      </w:pPr>
    </w:p>
    <w:p w14:paraId="6B22BC05" w14:textId="77777777" w:rsidR="007140AE" w:rsidRPr="00E63358" w:rsidRDefault="007140AE" w:rsidP="007140AE">
      <w:pPr>
        <w:pStyle w:val="Heading4"/>
        <w:rPr>
          <w:sz w:val="20"/>
        </w:rPr>
      </w:pPr>
      <w:bookmarkStart w:id="116" w:name="_Toc117766717"/>
      <w:r>
        <w:rPr>
          <w:sz w:val="20"/>
        </w:rPr>
        <w:t>General</w:t>
      </w:r>
      <w:bookmarkEnd w:id="116"/>
    </w:p>
    <w:p w14:paraId="6B22BC06"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0A" w14:textId="77777777" w:rsidTr="007140AE">
        <w:trPr>
          <w:tblHeader/>
        </w:trPr>
        <w:tc>
          <w:tcPr>
            <w:tcW w:w="1419" w:type="dxa"/>
            <w:shd w:val="clear" w:color="auto" w:fill="BFBFBF" w:themeFill="background1" w:themeFillShade="BF"/>
          </w:tcPr>
          <w:p w14:paraId="6B22BC07"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0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0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10" w14:textId="77777777" w:rsidTr="007140AE">
        <w:tc>
          <w:tcPr>
            <w:tcW w:w="1419" w:type="dxa"/>
          </w:tcPr>
          <w:p w14:paraId="6B22BC0B" w14:textId="77777777" w:rsidR="007140AE" w:rsidRPr="00E372EC" w:rsidRDefault="007140AE" w:rsidP="007140AE">
            <w:pPr>
              <w:pStyle w:val="Ztup-normal-11"/>
              <w:rPr>
                <w:rFonts w:cs="Arial"/>
              </w:rPr>
            </w:pPr>
            <w:r w:rsidRPr="00E128AC">
              <w:rPr>
                <w:rFonts w:cs="Arial"/>
                <w:b/>
              </w:rPr>
              <w:t>VCIS0090</w:t>
            </w:r>
          </w:p>
        </w:tc>
        <w:tc>
          <w:tcPr>
            <w:tcW w:w="4819" w:type="dxa"/>
          </w:tcPr>
          <w:p w14:paraId="6B22BC0C" w14:textId="77777777" w:rsidR="007140AE" w:rsidRDefault="007140AE" w:rsidP="007140AE">
            <w:pPr>
              <w:pStyle w:val="NormalIndent"/>
              <w:spacing w:line="276" w:lineRule="auto"/>
              <w:ind w:left="0" w:right="0"/>
              <w:rPr>
                <w:rFonts w:cs="Arial"/>
              </w:rPr>
            </w:pPr>
            <w:r>
              <w:rPr>
                <w:rFonts w:cs="Arial"/>
              </w:rPr>
              <w:t>The system shall support a number of interface modules providing interconnection with both analogue and digital networks:</w:t>
            </w:r>
          </w:p>
          <w:p w14:paraId="6B22BC0D" w14:textId="77777777" w:rsidR="007140AE" w:rsidRDefault="007140AE" w:rsidP="007140AE">
            <w:pPr>
              <w:pStyle w:val="NormalIndent"/>
              <w:numPr>
                <w:ilvl w:val="0"/>
                <w:numId w:val="40"/>
              </w:numPr>
              <w:spacing w:line="276" w:lineRule="auto"/>
              <w:ind w:right="0"/>
              <w:rPr>
                <w:rFonts w:cs="Arial"/>
              </w:rPr>
            </w:pPr>
            <w:r w:rsidRPr="00671F9F">
              <w:rPr>
                <w:rFonts w:cs="Arial"/>
              </w:rPr>
              <w:t>4</w:t>
            </w:r>
            <w:r>
              <w:rPr>
                <w:rFonts w:cs="Arial"/>
              </w:rPr>
              <w:t>-</w:t>
            </w:r>
            <w:r w:rsidRPr="00C17D9A">
              <w:rPr>
                <w:rFonts w:cs="Arial"/>
              </w:rPr>
              <w:t>wire analogue telephone interfaces (e.g. MFC-R2</w:t>
            </w:r>
            <w:r w:rsidRPr="00671F9F">
              <w:rPr>
                <w:rFonts w:cs="Arial"/>
              </w:rPr>
              <w:t xml:space="preserve"> according to EUROCONTROL).</w:t>
            </w:r>
          </w:p>
          <w:p w14:paraId="6B22BC0E" w14:textId="77777777" w:rsidR="007140AE" w:rsidRPr="00C17D9A" w:rsidRDefault="007140AE" w:rsidP="007140AE">
            <w:pPr>
              <w:pStyle w:val="NormalIndent"/>
              <w:numPr>
                <w:ilvl w:val="0"/>
                <w:numId w:val="40"/>
              </w:numPr>
              <w:spacing w:line="276" w:lineRule="auto"/>
              <w:ind w:right="0"/>
              <w:rPr>
                <w:rFonts w:cs="Arial"/>
              </w:rPr>
            </w:pPr>
            <w:r>
              <w:rPr>
                <w:rFonts w:cs="Arial"/>
              </w:rPr>
              <w:lastRenderedPageBreak/>
              <w:t>d</w:t>
            </w:r>
            <w:r w:rsidRPr="00C17D9A">
              <w:rPr>
                <w:rFonts w:cs="Arial"/>
              </w:rPr>
              <w:t>igital interf</w:t>
            </w:r>
            <w:r>
              <w:rPr>
                <w:rFonts w:cs="Arial"/>
              </w:rPr>
              <w:t>aces ATS-QSIG 64 kbit/s.</w:t>
            </w:r>
          </w:p>
        </w:tc>
        <w:tc>
          <w:tcPr>
            <w:tcW w:w="1689" w:type="dxa"/>
          </w:tcPr>
          <w:p w14:paraId="6B22BC0F" w14:textId="77777777" w:rsidR="007140AE" w:rsidRPr="00F333D8" w:rsidRDefault="007140AE" w:rsidP="007140AE">
            <w:pPr>
              <w:pStyle w:val="Ztup-normal-11"/>
              <w:rPr>
                <w:rFonts w:cs="Arial"/>
              </w:rPr>
            </w:pPr>
          </w:p>
        </w:tc>
      </w:tr>
      <w:tr w:rsidR="007140AE" w:rsidRPr="00F333D8" w14:paraId="6B22BC14" w14:textId="77777777" w:rsidTr="007140AE">
        <w:tc>
          <w:tcPr>
            <w:tcW w:w="1419" w:type="dxa"/>
          </w:tcPr>
          <w:p w14:paraId="6B22BC11" w14:textId="77777777" w:rsidR="007140AE" w:rsidRPr="00E372EC" w:rsidRDefault="007140AE" w:rsidP="007140AE">
            <w:pPr>
              <w:pStyle w:val="Ztup-normal-11"/>
              <w:rPr>
                <w:rFonts w:cs="Arial"/>
                <w:b/>
              </w:rPr>
            </w:pPr>
            <w:r w:rsidRPr="00E128AC">
              <w:rPr>
                <w:rFonts w:cs="Arial"/>
                <w:b/>
              </w:rPr>
              <w:t>VCIS0100</w:t>
            </w:r>
          </w:p>
        </w:tc>
        <w:tc>
          <w:tcPr>
            <w:tcW w:w="4819" w:type="dxa"/>
          </w:tcPr>
          <w:p w14:paraId="6B22BC12" w14:textId="77777777" w:rsidR="007140AE" w:rsidRPr="00C17D9A" w:rsidRDefault="007140AE" w:rsidP="007140AE">
            <w:pPr>
              <w:pStyle w:val="NormalIndent"/>
              <w:spacing w:line="276" w:lineRule="auto"/>
              <w:ind w:left="0" w:right="0"/>
              <w:rPr>
                <w:rFonts w:cs="Arial"/>
              </w:rPr>
            </w:pPr>
            <w:r>
              <w:rPr>
                <w:rFonts w:cs="Arial"/>
              </w:rPr>
              <w:t xml:space="preserve">The line interfaces required between the network and the communication system shall be compatible with the ITU-T regulations for leased circuits in particular with respect to signal level, speech level and impedance. </w:t>
            </w:r>
          </w:p>
        </w:tc>
        <w:tc>
          <w:tcPr>
            <w:tcW w:w="1689" w:type="dxa"/>
          </w:tcPr>
          <w:p w14:paraId="6B22BC13" w14:textId="77777777" w:rsidR="007140AE" w:rsidRPr="00F333D8" w:rsidRDefault="007140AE" w:rsidP="007140AE">
            <w:pPr>
              <w:pStyle w:val="Ztup-normal-11"/>
              <w:rPr>
                <w:rFonts w:cs="Arial"/>
              </w:rPr>
            </w:pPr>
          </w:p>
        </w:tc>
      </w:tr>
      <w:tr w:rsidR="007140AE" w:rsidRPr="00F333D8" w14:paraId="6B22BC18" w14:textId="77777777" w:rsidTr="007140AE">
        <w:tc>
          <w:tcPr>
            <w:tcW w:w="1419" w:type="dxa"/>
          </w:tcPr>
          <w:p w14:paraId="6B22BC15" w14:textId="77777777" w:rsidR="007140AE" w:rsidRPr="00E128AC" w:rsidRDefault="007140AE" w:rsidP="007140AE">
            <w:pPr>
              <w:pStyle w:val="Ztup-normal-11"/>
              <w:rPr>
                <w:rFonts w:cs="Arial"/>
                <w:b/>
              </w:rPr>
            </w:pPr>
            <w:r w:rsidRPr="00E128AC">
              <w:rPr>
                <w:rFonts w:cs="Arial"/>
                <w:b/>
              </w:rPr>
              <w:t>VCIS0110</w:t>
            </w:r>
          </w:p>
        </w:tc>
        <w:tc>
          <w:tcPr>
            <w:tcW w:w="4819" w:type="dxa"/>
          </w:tcPr>
          <w:p w14:paraId="6B22BC16" w14:textId="77777777" w:rsidR="007140AE" w:rsidRDefault="007140AE" w:rsidP="007140AE">
            <w:pPr>
              <w:pStyle w:val="NormalIndent"/>
              <w:spacing w:line="276" w:lineRule="auto"/>
              <w:ind w:left="0" w:right="0"/>
              <w:rPr>
                <w:rFonts w:cs="Arial"/>
              </w:rPr>
            </w:pPr>
            <w:r>
              <w:rPr>
                <w:rFonts w:cs="Arial"/>
              </w:rPr>
              <w:t>Configuration and status monitoring of all interfaces shall be performed from the TMCS.</w:t>
            </w:r>
          </w:p>
        </w:tc>
        <w:tc>
          <w:tcPr>
            <w:tcW w:w="1689" w:type="dxa"/>
          </w:tcPr>
          <w:p w14:paraId="6B22BC17" w14:textId="77777777" w:rsidR="007140AE" w:rsidRPr="00F333D8" w:rsidRDefault="007140AE" w:rsidP="007140AE">
            <w:pPr>
              <w:pStyle w:val="Ztup-normal-11"/>
              <w:rPr>
                <w:rFonts w:cs="Arial"/>
              </w:rPr>
            </w:pPr>
          </w:p>
        </w:tc>
      </w:tr>
      <w:tr w:rsidR="007140AE" w:rsidRPr="00F333D8" w14:paraId="6B22BC1C" w14:textId="77777777" w:rsidTr="007140AE">
        <w:tc>
          <w:tcPr>
            <w:tcW w:w="1419" w:type="dxa"/>
          </w:tcPr>
          <w:p w14:paraId="6B22BC19" w14:textId="77777777" w:rsidR="007140AE" w:rsidRPr="00E128AC" w:rsidRDefault="007140AE" w:rsidP="007140AE">
            <w:pPr>
              <w:pStyle w:val="Ztup-normal-11"/>
              <w:rPr>
                <w:rFonts w:cs="Arial"/>
                <w:b/>
              </w:rPr>
            </w:pPr>
            <w:r w:rsidRPr="00E128AC">
              <w:rPr>
                <w:rFonts w:cs="Arial"/>
                <w:b/>
              </w:rPr>
              <w:t>VCIS0120</w:t>
            </w:r>
          </w:p>
        </w:tc>
        <w:tc>
          <w:tcPr>
            <w:tcW w:w="4819" w:type="dxa"/>
          </w:tcPr>
          <w:p w14:paraId="6B22BC1A" w14:textId="77777777" w:rsidR="007140AE" w:rsidRDefault="007140AE" w:rsidP="007140AE">
            <w:pPr>
              <w:pStyle w:val="NormalIndent"/>
              <w:spacing w:line="276" w:lineRule="auto"/>
              <w:ind w:left="0" w:right="0"/>
              <w:rPr>
                <w:rFonts w:cs="Arial"/>
              </w:rPr>
            </w:pPr>
            <w:r w:rsidRPr="00331576">
              <w:rPr>
                <w:rFonts w:cs="Arial"/>
              </w:rPr>
              <w:t>The offer</w:t>
            </w:r>
            <w:r>
              <w:rPr>
                <w:rFonts w:cs="Arial"/>
              </w:rPr>
              <w:t xml:space="preserve"> shall include values of input and output signal levels for each analogue interface.</w:t>
            </w:r>
          </w:p>
        </w:tc>
        <w:tc>
          <w:tcPr>
            <w:tcW w:w="1689" w:type="dxa"/>
          </w:tcPr>
          <w:p w14:paraId="6B22BC1B" w14:textId="77777777" w:rsidR="007140AE" w:rsidRPr="00F333D8" w:rsidRDefault="007140AE" w:rsidP="007140AE">
            <w:pPr>
              <w:pStyle w:val="Ztup-normal-11"/>
              <w:rPr>
                <w:rFonts w:cs="Arial"/>
              </w:rPr>
            </w:pPr>
          </w:p>
        </w:tc>
      </w:tr>
    </w:tbl>
    <w:p w14:paraId="6B22BC1D" w14:textId="77777777" w:rsidR="007140AE" w:rsidRDefault="007140AE" w:rsidP="007140AE">
      <w:pPr>
        <w:pStyle w:val="reqt"/>
        <w:rPr>
          <w:rFonts w:ascii="Arial" w:hAnsi="Arial"/>
          <w:sz w:val="20"/>
        </w:rPr>
      </w:pPr>
    </w:p>
    <w:p w14:paraId="6B22BC1E" w14:textId="77777777" w:rsidR="007140AE" w:rsidRDefault="007140AE" w:rsidP="007140AE">
      <w:pPr>
        <w:pStyle w:val="reqt"/>
        <w:rPr>
          <w:rFonts w:ascii="Arial" w:hAnsi="Arial"/>
          <w:sz w:val="20"/>
        </w:rPr>
      </w:pPr>
    </w:p>
    <w:p w14:paraId="6B22BC1F" w14:textId="77777777" w:rsidR="007140AE" w:rsidRPr="00E63358" w:rsidRDefault="007140AE" w:rsidP="007140AE">
      <w:pPr>
        <w:pStyle w:val="Heading4"/>
        <w:rPr>
          <w:sz w:val="20"/>
        </w:rPr>
      </w:pPr>
      <w:bookmarkStart w:id="117" w:name="_Toc117766718"/>
      <w:r>
        <w:rPr>
          <w:sz w:val="20"/>
        </w:rPr>
        <w:t>Audible tones</w:t>
      </w:r>
      <w:bookmarkEnd w:id="117"/>
    </w:p>
    <w:p w14:paraId="6B22BC20"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24" w14:textId="77777777" w:rsidTr="007140AE">
        <w:trPr>
          <w:tblHeader/>
        </w:trPr>
        <w:tc>
          <w:tcPr>
            <w:tcW w:w="1419" w:type="dxa"/>
            <w:shd w:val="clear" w:color="auto" w:fill="BFBFBF" w:themeFill="background1" w:themeFillShade="BF"/>
          </w:tcPr>
          <w:p w14:paraId="6B22BC2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2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2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28" w14:textId="77777777" w:rsidTr="007140AE">
        <w:tc>
          <w:tcPr>
            <w:tcW w:w="1419" w:type="dxa"/>
          </w:tcPr>
          <w:p w14:paraId="6B22BC25" w14:textId="77777777" w:rsidR="007140AE" w:rsidRPr="00E372EC" w:rsidRDefault="007140AE" w:rsidP="007140AE">
            <w:pPr>
              <w:pStyle w:val="Ztup-normal-11"/>
              <w:rPr>
                <w:rFonts w:cs="Arial"/>
              </w:rPr>
            </w:pPr>
            <w:r w:rsidRPr="00E128AC">
              <w:rPr>
                <w:rFonts w:cs="Arial"/>
                <w:b/>
              </w:rPr>
              <w:t>VCIS0130</w:t>
            </w:r>
          </w:p>
        </w:tc>
        <w:tc>
          <w:tcPr>
            <w:tcW w:w="4819" w:type="dxa"/>
          </w:tcPr>
          <w:p w14:paraId="6B22BC26" w14:textId="77777777" w:rsidR="007140AE" w:rsidRPr="00E1305B" w:rsidRDefault="007140AE" w:rsidP="007140AE">
            <w:pPr>
              <w:pStyle w:val="NormalIndent"/>
              <w:spacing w:line="276" w:lineRule="auto"/>
              <w:ind w:left="0" w:right="0"/>
              <w:rPr>
                <w:rFonts w:cs="Arial"/>
              </w:rPr>
            </w:pPr>
            <w:r>
              <w:rPr>
                <w:rFonts w:cs="Arial"/>
              </w:rPr>
              <w:t>In addition to the visual indications the system shall provide audible tones at OWPs.</w:t>
            </w:r>
          </w:p>
        </w:tc>
        <w:tc>
          <w:tcPr>
            <w:tcW w:w="1689" w:type="dxa"/>
          </w:tcPr>
          <w:p w14:paraId="6B22BC27" w14:textId="77777777" w:rsidR="007140AE" w:rsidRPr="00F333D8" w:rsidRDefault="007140AE" w:rsidP="007140AE">
            <w:pPr>
              <w:pStyle w:val="Ztup-normal-11"/>
              <w:rPr>
                <w:rFonts w:cs="Arial"/>
              </w:rPr>
            </w:pPr>
          </w:p>
        </w:tc>
      </w:tr>
    </w:tbl>
    <w:p w14:paraId="6B22BC29" w14:textId="77777777" w:rsidR="007140AE" w:rsidRDefault="007140AE" w:rsidP="007140AE">
      <w:pPr>
        <w:pStyle w:val="reqt"/>
        <w:rPr>
          <w:rFonts w:ascii="Arial" w:hAnsi="Arial"/>
          <w:sz w:val="20"/>
        </w:rPr>
      </w:pPr>
    </w:p>
    <w:p w14:paraId="6B22BC2A" w14:textId="77777777" w:rsidR="007140AE" w:rsidRDefault="007140AE" w:rsidP="007140AE">
      <w:pPr>
        <w:pStyle w:val="reqt"/>
        <w:rPr>
          <w:rFonts w:ascii="Arial" w:hAnsi="Arial"/>
          <w:sz w:val="20"/>
        </w:rPr>
      </w:pPr>
    </w:p>
    <w:p w14:paraId="6B22BC2B" w14:textId="77777777" w:rsidR="007140AE" w:rsidRPr="00D12DEC" w:rsidRDefault="007140AE" w:rsidP="007140AE">
      <w:pPr>
        <w:pStyle w:val="Heading5"/>
        <w:numPr>
          <w:ilvl w:val="4"/>
          <w:numId w:val="45"/>
        </w:numPr>
      </w:pPr>
      <w:bookmarkStart w:id="118" w:name="_Toc117766719"/>
      <w:r>
        <w:t>Ring-back tone</w:t>
      </w:r>
      <w:bookmarkEnd w:id="118"/>
    </w:p>
    <w:p w14:paraId="6B22BC2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30" w14:textId="77777777" w:rsidTr="007140AE">
        <w:trPr>
          <w:tblHeader/>
        </w:trPr>
        <w:tc>
          <w:tcPr>
            <w:tcW w:w="1419" w:type="dxa"/>
            <w:shd w:val="clear" w:color="auto" w:fill="BFBFBF" w:themeFill="background1" w:themeFillShade="BF"/>
          </w:tcPr>
          <w:p w14:paraId="6B22BC2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2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2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34" w14:textId="77777777" w:rsidTr="007140AE">
        <w:tc>
          <w:tcPr>
            <w:tcW w:w="1419" w:type="dxa"/>
          </w:tcPr>
          <w:p w14:paraId="6B22BC31" w14:textId="77777777" w:rsidR="007140AE" w:rsidRPr="00E372EC" w:rsidRDefault="007140AE" w:rsidP="007140AE">
            <w:pPr>
              <w:pStyle w:val="Ztup-normal-11"/>
              <w:rPr>
                <w:rFonts w:cs="Arial"/>
              </w:rPr>
            </w:pPr>
            <w:r w:rsidRPr="00E128AC">
              <w:rPr>
                <w:rFonts w:cs="Arial"/>
                <w:b/>
              </w:rPr>
              <w:t>VCIS0150</w:t>
            </w:r>
          </w:p>
        </w:tc>
        <w:tc>
          <w:tcPr>
            <w:tcW w:w="4819" w:type="dxa"/>
          </w:tcPr>
          <w:p w14:paraId="6B22BC32" w14:textId="77777777" w:rsidR="007140AE" w:rsidRPr="00E1305B" w:rsidRDefault="007140AE" w:rsidP="007140AE">
            <w:pPr>
              <w:pStyle w:val="NormalIndent"/>
              <w:spacing w:line="276" w:lineRule="auto"/>
              <w:ind w:left="0" w:right="0"/>
              <w:rPr>
                <w:rFonts w:cs="Arial"/>
              </w:rPr>
            </w:pPr>
            <w:r>
              <w:rPr>
                <w:rFonts w:cs="Arial"/>
              </w:rPr>
              <w:t>After call set-up and prior to the acceptance of the call by the called terminal a ring-back tone shall be sent to the calling terminal</w:t>
            </w:r>
            <w:r w:rsidRPr="00E1305B">
              <w:rPr>
                <w:rFonts w:cs="Arial"/>
              </w:rPr>
              <w:t>.</w:t>
            </w:r>
          </w:p>
        </w:tc>
        <w:tc>
          <w:tcPr>
            <w:tcW w:w="1689" w:type="dxa"/>
          </w:tcPr>
          <w:p w14:paraId="6B22BC33" w14:textId="77777777" w:rsidR="007140AE" w:rsidRPr="00F333D8" w:rsidRDefault="007140AE" w:rsidP="007140AE">
            <w:pPr>
              <w:pStyle w:val="Ztup-normal-11"/>
              <w:rPr>
                <w:rFonts w:cs="Arial"/>
              </w:rPr>
            </w:pPr>
          </w:p>
        </w:tc>
      </w:tr>
      <w:tr w:rsidR="007140AE" w:rsidRPr="00F333D8" w14:paraId="6B22BC38" w14:textId="77777777" w:rsidTr="007140AE">
        <w:tc>
          <w:tcPr>
            <w:tcW w:w="1419" w:type="dxa"/>
          </w:tcPr>
          <w:p w14:paraId="6B22BC35" w14:textId="77777777" w:rsidR="007140AE" w:rsidRPr="00E128AC" w:rsidRDefault="007140AE" w:rsidP="007140AE">
            <w:pPr>
              <w:pStyle w:val="Ztup-normal-11"/>
              <w:rPr>
                <w:rFonts w:cs="Arial"/>
                <w:b/>
              </w:rPr>
            </w:pPr>
            <w:r w:rsidRPr="00E128AC">
              <w:rPr>
                <w:rFonts w:cs="Arial"/>
                <w:b/>
              </w:rPr>
              <w:t>VCIS0160</w:t>
            </w:r>
          </w:p>
        </w:tc>
        <w:tc>
          <w:tcPr>
            <w:tcW w:w="4819" w:type="dxa"/>
          </w:tcPr>
          <w:p w14:paraId="6B22BC36" w14:textId="77777777" w:rsidR="007140AE" w:rsidRDefault="007140AE" w:rsidP="007140AE">
            <w:pPr>
              <w:pStyle w:val="NormalIndent"/>
              <w:spacing w:line="276" w:lineRule="auto"/>
              <w:ind w:left="0" w:right="0"/>
              <w:rPr>
                <w:rFonts w:cs="Arial"/>
              </w:rPr>
            </w:pPr>
            <w:r>
              <w:rPr>
                <w:rFonts w:cs="Arial"/>
              </w:rPr>
              <w:t>The ring-back tone shall consist of a sequence of 1 second 425 Hz tone and 4 seconds of silence.</w:t>
            </w:r>
          </w:p>
        </w:tc>
        <w:tc>
          <w:tcPr>
            <w:tcW w:w="1689" w:type="dxa"/>
          </w:tcPr>
          <w:p w14:paraId="6B22BC37" w14:textId="77777777" w:rsidR="007140AE" w:rsidRPr="00F333D8" w:rsidRDefault="007140AE" w:rsidP="007140AE">
            <w:pPr>
              <w:pStyle w:val="Ztup-normal-11"/>
              <w:rPr>
                <w:rFonts w:cs="Arial"/>
              </w:rPr>
            </w:pPr>
          </w:p>
        </w:tc>
      </w:tr>
    </w:tbl>
    <w:p w14:paraId="6B22BC39" w14:textId="77777777" w:rsidR="007140AE" w:rsidRDefault="007140AE" w:rsidP="007140AE">
      <w:pPr>
        <w:pStyle w:val="reqt"/>
        <w:rPr>
          <w:rFonts w:ascii="Arial" w:hAnsi="Arial"/>
          <w:sz w:val="20"/>
        </w:rPr>
      </w:pPr>
    </w:p>
    <w:p w14:paraId="6B22BC3A" w14:textId="77777777" w:rsidR="007140AE" w:rsidRDefault="007140AE" w:rsidP="007140AE">
      <w:pPr>
        <w:pStyle w:val="reqt"/>
        <w:rPr>
          <w:rFonts w:ascii="Arial" w:hAnsi="Arial"/>
          <w:sz w:val="20"/>
        </w:rPr>
      </w:pPr>
    </w:p>
    <w:p w14:paraId="6B22BC3B" w14:textId="77777777" w:rsidR="007140AE" w:rsidRPr="00D12DEC" w:rsidRDefault="007140AE" w:rsidP="007140AE">
      <w:pPr>
        <w:pStyle w:val="Heading5"/>
        <w:numPr>
          <w:ilvl w:val="4"/>
          <w:numId w:val="45"/>
        </w:numPr>
      </w:pPr>
      <w:bookmarkStart w:id="119" w:name="_Toc117766720"/>
      <w:r>
        <w:t>Interrupt warning tone</w:t>
      </w:r>
      <w:bookmarkEnd w:id="119"/>
    </w:p>
    <w:p w14:paraId="6B22BC3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40" w14:textId="77777777" w:rsidTr="007140AE">
        <w:trPr>
          <w:tblHeader/>
        </w:trPr>
        <w:tc>
          <w:tcPr>
            <w:tcW w:w="1419" w:type="dxa"/>
            <w:shd w:val="clear" w:color="auto" w:fill="BFBFBF" w:themeFill="background1" w:themeFillShade="BF"/>
          </w:tcPr>
          <w:p w14:paraId="6B22BC3D"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C3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3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44" w14:textId="77777777" w:rsidTr="007140AE">
        <w:tc>
          <w:tcPr>
            <w:tcW w:w="1419" w:type="dxa"/>
          </w:tcPr>
          <w:p w14:paraId="6B22BC41" w14:textId="77777777" w:rsidR="007140AE" w:rsidRPr="00E372EC" w:rsidRDefault="007140AE" w:rsidP="007140AE">
            <w:pPr>
              <w:pStyle w:val="Ztup-normal-11"/>
              <w:rPr>
                <w:rFonts w:cs="Arial"/>
              </w:rPr>
            </w:pPr>
            <w:r w:rsidRPr="00E128AC">
              <w:rPr>
                <w:rFonts w:cs="Arial"/>
                <w:b/>
              </w:rPr>
              <w:t>VCIS0170</w:t>
            </w:r>
          </w:p>
        </w:tc>
        <w:tc>
          <w:tcPr>
            <w:tcW w:w="4819" w:type="dxa"/>
          </w:tcPr>
          <w:p w14:paraId="6B22BC42" w14:textId="77777777" w:rsidR="007140AE" w:rsidRPr="00E1305B" w:rsidRDefault="007140AE" w:rsidP="007140AE">
            <w:pPr>
              <w:pStyle w:val="NormalIndent"/>
              <w:spacing w:line="276" w:lineRule="auto"/>
              <w:ind w:left="0" w:right="0"/>
              <w:rPr>
                <w:rFonts w:cs="Arial"/>
              </w:rPr>
            </w:pPr>
            <w:r>
              <w:rPr>
                <w:rFonts w:cs="Arial"/>
              </w:rPr>
              <w:t>If an established call is subject to a priority interruption, the parties concerned shall be warned of the imminent interruption. For this purpose an interrupt warning tone shall be generated and heard for some seconds.</w:t>
            </w:r>
          </w:p>
        </w:tc>
        <w:tc>
          <w:tcPr>
            <w:tcW w:w="1689" w:type="dxa"/>
          </w:tcPr>
          <w:p w14:paraId="6B22BC43" w14:textId="77777777" w:rsidR="007140AE" w:rsidRPr="00F333D8" w:rsidRDefault="007140AE" w:rsidP="007140AE">
            <w:pPr>
              <w:pStyle w:val="Ztup-normal-11"/>
              <w:rPr>
                <w:rFonts w:cs="Arial"/>
              </w:rPr>
            </w:pPr>
          </w:p>
        </w:tc>
      </w:tr>
      <w:tr w:rsidR="007140AE" w:rsidRPr="00F333D8" w14:paraId="6B22BC48" w14:textId="77777777" w:rsidTr="007140AE">
        <w:tc>
          <w:tcPr>
            <w:tcW w:w="1419" w:type="dxa"/>
          </w:tcPr>
          <w:p w14:paraId="6B22BC45" w14:textId="77777777" w:rsidR="007140AE" w:rsidRPr="00E128AC" w:rsidRDefault="007140AE" w:rsidP="007140AE">
            <w:pPr>
              <w:pStyle w:val="Ztup-normal-11"/>
              <w:rPr>
                <w:rFonts w:cs="Arial"/>
                <w:b/>
              </w:rPr>
            </w:pPr>
            <w:r w:rsidRPr="00E128AC">
              <w:rPr>
                <w:rFonts w:cs="Arial"/>
                <w:b/>
              </w:rPr>
              <w:t>VCIS0180</w:t>
            </w:r>
          </w:p>
        </w:tc>
        <w:tc>
          <w:tcPr>
            <w:tcW w:w="4819" w:type="dxa"/>
          </w:tcPr>
          <w:p w14:paraId="6B22BC46" w14:textId="77777777" w:rsidR="007140AE" w:rsidRDefault="007140AE" w:rsidP="007140AE">
            <w:pPr>
              <w:pStyle w:val="NormalIndent"/>
              <w:spacing w:line="276" w:lineRule="auto"/>
              <w:ind w:left="0" w:right="0"/>
              <w:rPr>
                <w:rFonts w:cs="Arial"/>
              </w:rPr>
            </w:pPr>
            <w:r>
              <w:rPr>
                <w:rFonts w:cs="Arial"/>
              </w:rPr>
              <w:t>The warning tone employed shall have a frequency of 1000 Hz. The warning tone sequence shall consist of tone duration of 40 ms followed by 1 second of silence.</w:t>
            </w:r>
          </w:p>
        </w:tc>
        <w:tc>
          <w:tcPr>
            <w:tcW w:w="1689" w:type="dxa"/>
          </w:tcPr>
          <w:p w14:paraId="6B22BC47" w14:textId="77777777" w:rsidR="007140AE" w:rsidRPr="00F333D8" w:rsidRDefault="007140AE" w:rsidP="007140AE">
            <w:pPr>
              <w:pStyle w:val="Ztup-normal-11"/>
              <w:rPr>
                <w:rFonts w:cs="Arial"/>
              </w:rPr>
            </w:pPr>
          </w:p>
        </w:tc>
      </w:tr>
    </w:tbl>
    <w:p w14:paraId="6B22BC49" w14:textId="77777777" w:rsidR="007140AE" w:rsidRDefault="007140AE" w:rsidP="007140AE">
      <w:pPr>
        <w:pStyle w:val="reqt"/>
        <w:rPr>
          <w:rFonts w:ascii="Arial" w:hAnsi="Arial"/>
          <w:sz w:val="20"/>
        </w:rPr>
      </w:pPr>
    </w:p>
    <w:p w14:paraId="6B22BC4A" w14:textId="77777777" w:rsidR="007140AE" w:rsidRDefault="007140AE" w:rsidP="007140AE">
      <w:pPr>
        <w:pStyle w:val="reqt"/>
        <w:rPr>
          <w:rFonts w:ascii="Arial" w:hAnsi="Arial"/>
          <w:sz w:val="20"/>
        </w:rPr>
      </w:pPr>
    </w:p>
    <w:p w14:paraId="6B22BC4B" w14:textId="77777777" w:rsidR="007140AE" w:rsidRPr="00D12DEC" w:rsidRDefault="007140AE" w:rsidP="007140AE">
      <w:pPr>
        <w:pStyle w:val="Heading5"/>
        <w:numPr>
          <w:ilvl w:val="4"/>
          <w:numId w:val="45"/>
        </w:numPr>
      </w:pPr>
      <w:bookmarkStart w:id="120" w:name="_Toc117766721"/>
      <w:r>
        <w:t>Terminal busy tone</w:t>
      </w:r>
      <w:bookmarkEnd w:id="120"/>
    </w:p>
    <w:p w14:paraId="6B22BC4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50" w14:textId="77777777" w:rsidTr="007140AE">
        <w:trPr>
          <w:tblHeader/>
        </w:trPr>
        <w:tc>
          <w:tcPr>
            <w:tcW w:w="1419" w:type="dxa"/>
            <w:shd w:val="clear" w:color="auto" w:fill="BFBFBF" w:themeFill="background1" w:themeFillShade="BF"/>
          </w:tcPr>
          <w:p w14:paraId="6B22BC4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4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4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54" w14:textId="77777777" w:rsidTr="007140AE">
        <w:tc>
          <w:tcPr>
            <w:tcW w:w="1419" w:type="dxa"/>
          </w:tcPr>
          <w:p w14:paraId="6B22BC51" w14:textId="77777777" w:rsidR="007140AE" w:rsidRPr="00E372EC" w:rsidRDefault="007140AE" w:rsidP="007140AE">
            <w:pPr>
              <w:pStyle w:val="Ztup-normal-11"/>
              <w:rPr>
                <w:rFonts w:cs="Arial"/>
              </w:rPr>
            </w:pPr>
            <w:r w:rsidRPr="00E128AC">
              <w:rPr>
                <w:rFonts w:cs="Arial"/>
                <w:b/>
              </w:rPr>
              <w:t>VCIS0190</w:t>
            </w:r>
          </w:p>
        </w:tc>
        <w:tc>
          <w:tcPr>
            <w:tcW w:w="4819" w:type="dxa"/>
          </w:tcPr>
          <w:p w14:paraId="6B22BC52" w14:textId="77777777" w:rsidR="007140AE" w:rsidRPr="00E1305B" w:rsidRDefault="007140AE" w:rsidP="007140AE">
            <w:pPr>
              <w:pStyle w:val="NormalIndent"/>
              <w:spacing w:line="276" w:lineRule="auto"/>
              <w:ind w:left="0" w:right="0"/>
              <w:rPr>
                <w:rFonts w:cs="Arial"/>
              </w:rPr>
            </w:pPr>
            <w:r>
              <w:rPr>
                <w:rFonts w:cs="Arial"/>
              </w:rPr>
              <w:t>If a terminal is busy (the call cannot be delivered to the terminal), the line to the calling exchange shall be released and the calling terminal shall receive a busy tone from its own system.</w:t>
            </w:r>
          </w:p>
        </w:tc>
        <w:tc>
          <w:tcPr>
            <w:tcW w:w="1689" w:type="dxa"/>
          </w:tcPr>
          <w:p w14:paraId="6B22BC53" w14:textId="77777777" w:rsidR="007140AE" w:rsidRPr="00F333D8" w:rsidRDefault="007140AE" w:rsidP="007140AE">
            <w:pPr>
              <w:pStyle w:val="Ztup-normal-11"/>
              <w:rPr>
                <w:rFonts w:cs="Arial"/>
              </w:rPr>
            </w:pPr>
          </w:p>
        </w:tc>
      </w:tr>
      <w:tr w:rsidR="007140AE" w:rsidRPr="00F333D8" w14:paraId="6B22BC58" w14:textId="77777777" w:rsidTr="007140AE">
        <w:tc>
          <w:tcPr>
            <w:tcW w:w="1419" w:type="dxa"/>
          </w:tcPr>
          <w:p w14:paraId="6B22BC55" w14:textId="77777777" w:rsidR="007140AE" w:rsidRPr="00E128AC" w:rsidRDefault="007140AE" w:rsidP="007140AE">
            <w:pPr>
              <w:pStyle w:val="Ztup-normal-11"/>
              <w:rPr>
                <w:rFonts w:cs="Arial"/>
                <w:b/>
              </w:rPr>
            </w:pPr>
            <w:r w:rsidRPr="00E128AC">
              <w:rPr>
                <w:rFonts w:cs="Arial"/>
                <w:b/>
              </w:rPr>
              <w:t>VCIS0200</w:t>
            </w:r>
          </w:p>
        </w:tc>
        <w:tc>
          <w:tcPr>
            <w:tcW w:w="4819" w:type="dxa"/>
          </w:tcPr>
          <w:p w14:paraId="6B22BC56" w14:textId="77777777" w:rsidR="007140AE" w:rsidRDefault="007140AE" w:rsidP="007140AE">
            <w:pPr>
              <w:pStyle w:val="NormalIndent"/>
              <w:spacing w:line="276" w:lineRule="auto"/>
              <w:ind w:left="0" w:right="0"/>
              <w:rPr>
                <w:rFonts w:cs="Arial"/>
              </w:rPr>
            </w:pPr>
            <w:r>
              <w:rPr>
                <w:rFonts w:cs="Arial"/>
              </w:rPr>
              <w:t xml:space="preserve">The busy tone shall consist </w:t>
            </w:r>
            <w:r w:rsidRPr="00254CBF">
              <w:rPr>
                <w:rFonts w:cs="Arial"/>
              </w:rPr>
              <w:t>of</w:t>
            </w:r>
            <w:r w:rsidRPr="00432B79">
              <w:rPr>
                <w:rFonts w:cs="Arial"/>
              </w:rPr>
              <w:t xml:space="preserve"> 170</w:t>
            </w:r>
            <w:r w:rsidRPr="00254CBF">
              <w:rPr>
                <w:rFonts w:cs="Arial"/>
              </w:rPr>
              <w:t xml:space="preserve"> ms</w:t>
            </w:r>
            <w:r>
              <w:rPr>
                <w:rFonts w:cs="Arial"/>
              </w:rPr>
              <w:t xml:space="preserve"> tone of a frequency 450 Hz </w:t>
            </w:r>
            <w:r w:rsidRPr="00254CBF">
              <w:rPr>
                <w:rFonts w:cs="Arial"/>
              </w:rPr>
              <w:t xml:space="preserve">followed by </w:t>
            </w:r>
            <w:r w:rsidRPr="00432B79">
              <w:rPr>
                <w:rFonts w:cs="Arial"/>
              </w:rPr>
              <w:t>170</w:t>
            </w:r>
            <w:r>
              <w:rPr>
                <w:rFonts w:cs="Arial"/>
              </w:rPr>
              <w:t xml:space="preserve"> ms of silence.</w:t>
            </w:r>
          </w:p>
        </w:tc>
        <w:tc>
          <w:tcPr>
            <w:tcW w:w="1689" w:type="dxa"/>
          </w:tcPr>
          <w:p w14:paraId="6B22BC57" w14:textId="77777777" w:rsidR="007140AE" w:rsidRPr="00F333D8" w:rsidRDefault="007140AE" w:rsidP="007140AE">
            <w:pPr>
              <w:pStyle w:val="Ztup-normal-11"/>
              <w:rPr>
                <w:rFonts w:cs="Arial"/>
              </w:rPr>
            </w:pPr>
          </w:p>
        </w:tc>
      </w:tr>
    </w:tbl>
    <w:p w14:paraId="6B22BC59" w14:textId="77777777" w:rsidR="007140AE" w:rsidRDefault="007140AE" w:rsidP="007140AE">
      <w:pPr>
        <w:pStyle w:val="reqt"/>
        <w:rPr>
          <w:rFonts w:ascii="Arial" w:hAnsi="Arial"/>
          <w:sz w:val="20"/>
        </w:rPr>
      </w:pPr>
    </w:p>
    <w:p w14:paraId="6B22BC5A" w14:textId="77777777" w:rsidR="007140AE" w:rsidRDefault="007140AE" w:rsidP="007140AE">
      <w:pPr>
        <w:pStyle w:val="reqt"/>
        <w:rPr>
          <w:rFonts w:ascii="Arial" w:hAnsi="Arial"/>
          <w:sz w:val="20"/>
        </w:rPr>
      </w:pPr>
    </w:p>
    <w:p w14:paraId="6B22BC5B" w14:textId="77777777" w:rsidR="007140AE" w:rsidRPr="00D12DEC" w:rsidRDefault="007140AE" w:rsidP="007140AE">
      <w:pPr>
        <w:pStyle w:val="Heading5"/>
        <w:numPr>
          <w:ilvl w:val="4"/>
          <w:numId w:val="45"/>
        </w:numPr>
      </w:pPr>
      <w:bookmarkStart w:id="121" w:name="_Toc117766722"/>
      <w:r>
        <w:t>Unserviceable tone</w:t>
      </w:r>
      <w:bookmarkEnd w:id="121"/>
    </w:p>
    <w:p w14:paraId="6B22BC5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60" w14:textId="77777777" w:rsidTr="007140AE">
        <w:trPr>
          <w:tblHeader/>
        </w:trPr>
        <w:tc>
          <w:tcPr>
            <w:tcW w:w="1419" w:type="dxa"/>
            <w:shd w:val="clear" w:color="auto" w:fill="BFBFBF" w:themeFill="background1" w:themeFillShade="BF"/>
          </w:tcPr>
          <w:p w14:paraId="6B22BC5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5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5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64" w14:textId="77777777" w:rsidTr="007140AE">
        <w:tc>
          <w:tcPr>
            <w:tcW w:w="1419" w:type="dxa"/>
          </w:tcPr>
          <w:p w14:paraId="6B22BC61" w14:textId="77777777" w:rsidR="007140AE" w:rsidRPr="00E372EC" w:rsidRDefault="007140AE" w:rsidP="007140AE">
            <w:pPr>
              <w:pStyle w:val="Ztup-normal-11"/>
              <w:rPr>
                <w:rFonts w:cs="Arial"/>
              </w:rPr>
            </w:pPr>
            <w:r w:rsidRPr="00E128AC">
              <w:rPr>
                <w:rFonts w:cs="Arial"/>
                <w:b/>
              </w:rPr>
              <w:t>VCIS0210</w:t>
            </w:r>
          </w:p>
        </w:tc>
        <w:tc>
          <w:tcPr>
            <w:tcW w:w="4819" w:type="dxa"/>
          </w:tcPr>
          <w:p w14:paraId="6B22BC62" w14:textId="77777777" w:rsidR="007140AE" w:rsidRPr="00E1305B" w:rsidRDefault="007140AE" w:rsidP="007140AE">
            <w:pPr>
              <w:pStyle w:val="NormalIndent"/>
              <w:spacing w:line="276" w:lineRule="auto"/>
              <w:ind w:left="0" w:right="0"/>
              <w:rPr>
                <w:rFonts w:cs="Arial"/>
              </w:rPr>
            </w:pPr>
            <w:r>
              <w:rPr>
                <w:rFonts w:cs="Arial"/>
              </w:rPr>
              <w:t>If a called terminal is out of service, not available or the number dialled is not allocated, a special tone shall be heard by the calling terminal. The line shall be released and the calling exchange shall provide the appropriate tone.</w:t>
            </w:r>
          </w:p>
        </w:tc>
        <w:tc>
          <w:tcPr>
            <w:tcW w:w="1689" w:type="dxa"/>
          </w:tcPr>
          <w:p w14:paraId="6B22BC63" w14:textId="77777777" w:rsidR="007140AE" w:rsidRPr="00F333D8" w:rsidRDefault="007140AE" w:rsidP="007140AE">
            <w:pPr>
              <w:pStyle w:val="Ztup-normal-11"/>
              <w:rPr>
                <w:rFonts w:cs="Arial"/>
              </w:rPr>
            </w:pPr>
          </w:p>
        </w:tc>
      </w:tr>
      <w:tr w:rsidR="007140AE" w:rsidRPr="00F333D8" w14:paraId="6B22BC68" w14:textId="77777777" w:rsidTr="007140AE">
        <w:tc>
          <w:tcPr>
            <w:tcW w:w="1419" w:type="dxa"/>
          </w:tcPr>
          <w:p w14:paraId="6B22BC65" w14:textId="77777777" w:rsidR="007140AE" w:rsidRPr="00E128AC" w:rsidRDefault="007140AE" w:rsidP="007140AE">
            <w:pPr>
              <w:pStyle w:val="Ztup-normal-11"/>
              <w:rPr>
                <w:rFonts w:cs="Arial"/>
                <w:b/>
              </w:rPr>
            </w:pPr>
            <w:r w:rsidRPr="00E128AC">
              <w:rPr>
                <w:rFonts w:cs="Arial"/>
                <w:b/>
              </w:rPr>
              <w:t>VCIS0220</w:t>
            </w:r>
          </w:p>
        </w:tc>
        <w:tc>
          <w:tcPr>
            <w:tcW w:w="4819" w:type="dxa"/>
          </w:tcPr>
          <w:p w14:paraId="6B22BC66" w14:textId="77777777" w:rsidR="007140AE" w:rsidRDefault="007140AE" w:rsidP="007140AE">
            <w:pPr>
              <w:pStyle w:val="NormalIndent"/>
              <w:spacing w:line="276" w:lineRule="auto"/>
              <w:ind w:left="0" w:right="0"/>
              <w:rPr>
                <w:rFonts w:cs="Arial"/>
              </w:rPr>
            </w:pPr>
            <w:r>
              <w:rPr>
                <w:rFonts w:cs="Arial"/>
              </w:rPr>
              <w:t>The unserviceable tone shall consist of 500 ms tone of a frequency of 1000 Hz followed by 500 ms of silence.</w:t>
            </w:r>
          </w:p>
        </w:tc>
        <w:tc>
          <w:tcPr>
            <w:tcW w:w="1689" w:type="dxa"/>
          </w:tcPr>
          <w:p w14:paraId="6B22BC67" w14:textId="77777777" w:rsidR="007140AE" w:rsidRPr="00F333D8" w:rsidRDefault="007140AE" w:rsidP="007140AE">
            <w:pPr>
              <w:pStyle w:val="Ztup-normal-11"/>
              <w:rPr>
                <w:rFonts w:cs="Arial"/>
              </w:rPr>
            </w:pPr>
          </w:p>
        </w:tc>
      </w:tr>
    </w:tbl>
    <w:p w14:paraId="6B22BC69" w14:textId="77777777" w:rsidR="007140AE" w:rsidRDefault="007140AE" w:rsidP="007140AE">
      <w:pPr>
        <w:pStyle w:val="reqt"/>
        <w:rPr>
          <w:rFonts w:ascii="Arial" w:hAnsi="Arial"/>
          <w:sz w:val="20"/>
        </w:rPr>
      </w:pPr>
    </w:p>
    <w:p w14:paraId="6B22BC6A" w14:textId="77777777" w:rsidR="007140AE" w:rsidRDefault="007140AE" w:rsidP="007140AE">
      <w:pPr>
        <w:pStyle w:val="reqt"/>
        <w:rPr>
          <w:rFonts w:ascii="Arial" w:hAnsi="Arial"/>
          <w:sz w:val="20"/>
        </w:rPr>
      </w:pPr>
    </w:p>
    <w:p w14:paraId="6B22BC6B" w14:textId="77777777" w:rsidR="007140AE" w:rsidRPr="00B178CF" w:rsidRDefault="007140AE" w:rsidP="007140AE">
      <w:pPr>
        <w:pStyle w:val="Heading4"/>
        <w:numPr>
          <w:ilvl w:val="3"/>
          <w:numId w:val="45"/>
        </w:numPr>
        <w:tabs>
          <w:tab w:val="clear" w:pos="1494"/>
          <w:tab w:val="num" w:pos="1432"/>
        </w:tabs>
        <w:ind w:left="1432"/>
        <w:rPr>
          <w:sz w:val="20"/>
        </w:rPr>
      </w:pPr>
      <w:bookmarkStart w:id="122" w:name="_Toc117766723"/>
      <w:r>
        <w:rPr>
          <w:sz w:val="20"/>
        </w:rPr>
        <w:lastRenderedPageBreak/>
        <w:t>Interface types</w:t>
      </w:r>
      <w:bookmarkEnd w:id="122"/>
    </w:p>
    <w:p w14:paraId="6B22BC6C" w14:textId="77777777" w:rsidR="007140AE" w:rsidRDefault="007140AE" w:rsidP="007140AE">
      <w:pPr>
        <w:pStyle w:val="reqt"/>
        <w:rPr>
          <w:rFonts w:ascii="Arial" w:hAnsi="Arial"/>
          <w:sz w:val="20"/>
        </w:rPr>
      </w:pPr>
    </w:p>
    <w:p w14:paraId="6B22BC6D" w14:textId="77777777" w:rsidR="007140AE" w:rsidRPr="00D12DEC" w:rsidRDefault="007140AE" w:rsidP="007140AE">
      <w:pPr>
        <w:pStyle w:val="Heading5"/>
        <w:numPr>
          <w:ilvl w:val="4"/>
          <w:numId w:val="45"/>
        </w:numPr>
      </w:pPr>
      <w:bookmarkStart w:id="123" w:name="_Toc117766724"/>
      <w:r>
        <w:t>FXS interface</w:t>
      </w:r>
      <w:bookmarkEnd w:id="123"/>
    </w:p>
    <w:p w14:paraId="6B22BC6E"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72" w14:textId="77777777" w:rsidTr="007140AE">
        <w:trPr>
          <w:tblHeader/>
        </w:trPr>
        <w:tc>
          <w:tcPr>
            <w:tcW w:w="1419" w:type="dxa"/>
            <w:shd w:val="clear" w:color="auto" w:fill="BFBFBF" w:themeFill="background1" w:themeFillShade="BF"/>
          </w:tcPr>
          <w:p w14:paraId="6B22BC6F"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70"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71"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76" w14:textId="77777777" w:rsidTr="007140AE">
        <w:tc>
          <w:tcPr>
            <w:tcW w:w="1419" w:type="dxa"/>
          </w:tcPr>
          <w:p w14:paraId="6B22BC73" w14:textId="77777777" w:rsidR="007140AE" w:rsidRPr="00D9384D" w:rsidRDefault="007140AE" w:rsidP="007140AE">
            <w:pPr>
              <w:pStyle w:val="Ztup-normal-11"/>
              <w:rPr>
                <w:rFonts w:cs="Arial"/>
              </w:rPr>
            </w:pPr>
            <w:r w:rsidRPr="00E128AC">
              <w:rPr>
                <w:rFonts w:cs="Arial"/>
                <w:b/>
              </w:rPr>
              <w:t>VCIS02</w:t>
            </w:r>
            <w:r>
              <w:rPr>
                <w:rFonts w:cs="Arial"/>
                <w:b/>
              </w:rPr>
              <w:t>5</w:t>
            </w:r>
            <w:r w:rsidRPr="00E128AC">
              <w:rPr>
                <w:rFonts w:cs="Arial"/>
                <w:b/>
              </w:rPr>
              <w:t>0</w:t>
            </w:r>
          </w:p>
        </w:tc>
        <w:tc>
          <w:tcPr>
            <w:tcW w:w="4819" w:type="dxa"/>
          </w:tcPr>
          <w:p w14:paraId="6B22BC74" w14:textId="77777777" w:rsidR="007140AE" w:rsidRPr="00E1305B" w:rsidRDefault="007140AE" w:rsidP="007140AE">
            <w:pPr>
              <w:pStyle w:val="NormalIndent"/>
              <w:spacing w:line="276" w:lineRule="auto"/>
              <w:ind w:left="0" w:right="0"/>
              <w:rPr>
                <w:rFonts w:cs="Arial"/>
              </w:rPr>
            </w:pPr>
            <w:r w:rsidRPr="00785E1F">
              <w:rPr>
                <w:rFonts w:cs="Arial"/>
              </w:rPr>
              <w:t>The VCS shall support a FXS interface that allows connection to a standard telephone.</w:t>
            </w:r>
          </w:p>
        </w:tc>
        <w:tc>
          <w:tcPr>
            <w:tcW w:w="1689" w:type="dxa"/>
          </w:tcPr>
          <w:p w14:paraId="6B22BC75" w14:textId="77777777" w:rsidR="007140AE" w:rsidRPr="00F333D8" w:rsidRDefault="007140AE" w:rsidP="007140AE">
            <w:pPr>
              <w:pStyle w:val="Ztup-normal-11"/>
              <w:rPr>
                <w:rFonts w:cs="Arial"/>
              </w:rPr>
            </w:pPr>
          </w:p>
        </w:tc>
      </w:tr>
      <w:tr w:rsidR="007140AE" w:rsidRPr="00F333D8" w14:paraId="6B22BC7A" w14:textId="77777777" w:rsidTr="007140AE">
        <w:tc>
          <w:tcPr>
            <w:tcW w:w="1419" w:type="dxa"/>
          </w:tcPr>
          <w:p w14:paraId="6B22BC77" w14:textId="77777777" w:rsidR="007140AE" w:rsidRPr="00E128AC" w:rsidRDefault="007140AE" w:rsidP="007140AE">
            <w:pPr>
              <w:pStyle w:val="Ztup-normal-11"/>
              <w:rPr>
                <w:rFonts w:cs="Arial"/>
                <w:b/>
              </w:rPr>
            </w:pPr>
            <w:r>
              <w:rPr>
                <w:rFonts w:cs="Arial"/>
                <w:b/>
              </w:rPr>
              <w:t>VCIS0260</w:t>
            </w:r>
          </w:p>
        </w:tc>
        <w:tc>
          <w:tcPr>
            <w:tcW w:w="4819" w:type="dxa"/>
          </w:tcPr>
          <w:p w14:paraId="6B22BC78" w14:textId="77777777" w:rsidR="007140AE" w:rsidRDefault="007140AE" w:rsidP="007140AE">
            <w:pPr>
              <w:pStyle w:val="NormalIndent"/>
              <w:spacing w:line="276" w:lineRule="auto"/>
              <w:ind w:left="0" w:right="0"/>
              <w:rPr>
                <w:rFonts w:cs="Arial"/>
                <w:highlight w:val="yellow"/>
              </w:rPr>
            </w:pPr>
            <w:r w:rsidRPr="00785E1F">
              <w:rPr>
                <w:rFonts w:cs="Arial"/>
              </w:rPr>
              <w:t>The FXS interface</w:t>
            </w:r>
            <w:r>
              <w:rPr>
                <w:rFonts w:cs="Arial"/>
              </w:rPr>
              <w:t xml:space="preserve"> shall</w:t>
            </w:r>
            <w:r w:rsidRPr="00785E1F">
              <w:rPr>
                <w:rFonts w:cs="Arial"/>
              </w:rPr>
              <w:t xml:space="preserve"> allow</w:t>
            </w:r>
            <w:r>
              <w:rPr>
                <w:rFonts w:cs="Arial"/>
              </w:rPr>
              <w:t xml:space="preserve"> the</w:t>
            </w:r>
            <w:r w:rsidRPr="00785E1F">
              <w:rPr>
                <w:rFonts w:cs="Arial"/>
              </w:rPr>
              <w:t xml:space="preserve"> con</w:t>
            </w:r>
            <w:r>
              <w:rPr>
                <w:rFonts w:cs="Arial"/>
              </w:rPr>
              <w:t>figuration of</w:t>
            </w:r>
            <w:r w:rsidRPr="00785E1F">
              <w:rPr>
                <w:rFonts w:cs="Arial"/>
              </w:rPr>
              <w:t xml:space="preserve"> a standard telephone</w:t>
            </w:r>
            <w:r>
              <w:rPr>
                <w:rFonts w:cs="Arial"/>
              </w:rPr>
              <w:t xml:space="preserve"> and connection to a FXS voice interface card</w:t>
            </w:r>
            <w:r w:rsidRPr="00785E1F">
              <w:rPr>
                <w:rFonts w:cs="Arial"/>
              </w:rPr>
              <w:t>.</w:t>
            </w:r>
          </w:p>
        </w:tc>
        <w:tc>
          <w:tcPr>
            <w:tcW w:w="1689" w:type="dxa"/>
          </w:tcPr>
          <w:p w14:paraId="6B22BC79" w14:textId="77777777" w:rsidR="007140AE" w:rsidRPr="00F333D8" w:rsidRDefault="007140AE" w:rsidP="007140AE">
            <w:pPr>
              <w:pStyle w:val="Ztup-normal-11"/>
              <w:rPr>
                <w:rFonts w:cs="Arial"/>
              </w:rPr>
            </w:pPr>
          </w:p>
        </w:tc>
      </w:tr>
    </w:tbl>
    <w:p w14:paraId="6B22BC7B" w14:textId="77777777" w:rsidR="007140AE" w:rsidRDefault="007140AE" w:rsidP="007140AE">
      <w:pPr>
        <w:pStyle w:val="reqt"/>
        <w:rPr>
          <w:rFonts w:ascii="Arial" w:hAnsi="Arial"/>
          <w:sz w:val="20"/>
        </w:rPr>
      </w:pPr>
    </w:p>
    <w:p w14:paraId="6B22BC7C" w14:textId="77777777" w:rsidR="007140AE" w:rsidRDefault="007140AE" w:rsidP="007140AE">
      <w:pPr>
        <w:pStyle w:val="reqt"/>
        <w:rPr>
          <w:rFonts w:ascii="Arial" w:hAnsi="Arial"/>
          <w:sz w:val="20"/>
        </w:rPr>
      </w:pPr>
    </w:p>
    <w:p w14:paraId="6B22BC7D" w14:textId="77777777" w:rsidR="007140AE" w:rsidRPr="00D12DEC" w:rsidRDefault="007140AE" w:rsidP="007140AE">
      <w:pPr>
        <w:pStyle w:val="Heading5"/>
        <w:numPr>
          <w:ilvl w:val="4"/>
          <w:numId w:val="45"/>
        </w:numPr>
      </w:pPr>
      <w:bookmarkStart w:id="124" w:name="_Toc117766725"/>
      <w:r>
        <w:t>PSTN and PABX line interface</w:t>
      </w:r>
      <w:bookmarkEnd w:id="124"/>
    </w:p>
    <w:p w14:paraId="6B22BC7E" w14:textId="77777777" w:rsidR="007140AE" w:rsidRDefault="007140AE" w:rsidP="007140AE">
      <w:pPr>
        <w:pStyle w:val="reqt"/>
        <w:ind w:left="0" w:firstLine="0"/>
        <w:rPr>
          <w:rFonts w:ascii="Arial" w:hAnsi="Arial"/>
          <w:sz w:val="20"/>
        </w:rPr>
      </w:pPr>
    </w:p>
    <w:p w14:paraId="6B22BC7F" w14:textId="77777777" w:rsidR="007140AE" w:rsidRDefault="007140AE" w:rsidP="007140AE">
      <w:pPr>
        <w:pStyle w:val="reqt"/>
        <w:ind w:left="0" w:firstLine="0"/>
        <w:rPr>
          <w:rFonts w:ascii="Arial" w:hAnsi="Arial"/>
          <w:sz w:val="20"/>
        </w:rPr>
      </w:pPr>
      <w:r>
        <w:rPr>
          <w:rFonts w:ascii="Arial" w:hAnsi="Arial"/>
          <w:sz w:val="20"/>
        </w:rPr>
        <w:t>This interface provides an analogue connection to the public switched telephone network (PSTN) directly or via a PABX.</w:t>
      </w:r>
    </w:p>
    <w:p w14:paraId="6B22BC80"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84" w14:textId="77777777" w:rsidTr="007140AE">
        <w:trPr>
          <w:tblHeader/>
        </w:trPr>
        <w:tc>
          <w:tcPr>
            <w:tcW w:w="1419" w:type="dxa"/>
            <w:shd w:val="clear" w:color="auto" w:fill="BFBFBF" w:themeFill="background1" w:themeFillShade="BF"/>
          </w:tcPr>
          <w:p w14:paraId="6B22BC8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8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8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88" w14:textId="77777777" w:rsidTr="007140AE">
        <w:tc>
          <w:tcPr>
            <w:tcW w:w="1419" w:type="dxa"/>
          </w:tcPr>
          <w:p w14:paraId="6B22BC85" w14:textId="77777777" w:rsidR="007140AE" w:rsidRPr="00D9384D" w:rsidRDefault="007140AE" w:rsidP="007140AE">
            <w:pPr>
              <w:pStyle w:val="Ztup-normal-11"/>
              <w:rPr>
                <w:rFonts w:cs="Arial"/>
              </w:rPr>
            </w:pPr>
            <w:r w:rsidRPr="00E128AC">
              <w:rPr>
                <w:rFonts w:cs="Arial"/>
                <w:b/>
              </w:rPr>
              <w:t>VCIS0270</w:t>
            </w:r>
          </w:p>
        </w:tc>
        <w:tc>
          <w:tcPr>
            <w:tcW w:w="4819" w:type="dxa"/>
          </w:tcPr>
          <w:p w14:paraId="6B22BC86" w14:textId="77777777" w:rsidR="007140AE" w:rsidRPr="00E1305B" w:rsidRDefault="007140AE" w:rsidP="007140AE">
            <w:pPr>
              <w:pStyle w:val="NormalIndent"/>
              <w:spacing w:line="276" w:lineRule="auto"/>
              <w:ind w:left="0" w:right="0"/>
              <w:rPr>
                <w:rFonts w:cs="Arial"/>
              </w:rPr>
            </w:pPr>
            <w:r>
              <w:rPr>
                <w:rFonts w:cs="Arial"/>
              </w:rPr>
              <w:t>The interface shall receive signalling from a central office of the PSTN. The PSTN interface shall provide the following primary service to the Telco network device: on-hook/off-hook indication (loop closure).</w:t>
            </w:r>
          </w:p>
        </w:tc>
        <w:tc>
          <w:tcPr>
            <w:tcW w:w="1689" w:type="dxa"/>
          </w:tcPr>
          <w:p w14:paraId="6B22BC87" w14:textId="77777777" w:rsidR="007140AE" w:rsidRPr="00F333D8" w:rsidRDefault="007140AE" w:rsidP="007140AE">
            <w:pPr>
              <w:pStyle w:val="Ztup-normal-11"/>
              <w:rPr>
                <w:rFonts w:cs="Arial"/>
              </w:rPr>
            </w:pPr>
          </w:p>
        </w:tc>
      </w:tr>
      <w:tr w:rsidR="007140AE" w:rsidRPr="00F333D8" w14:paraId="6B22BC8C" w14:textId="77777777" w:rsidTr="007140AE">
        <w:tc>
          <w:tcPr>
            <w:tcW w:w="1419" w:type="dxa"/>
          </w:tcPr>
          <w:p w14:paraId="6B22BC89" w14:textId="77777777" w:rsidR="007140AE" w:rsidRPr="00E128AC" w:rsidRDefault="007140AE" w:rsidP="007140AE">
            <w:pPr>
              <w:pStyle w:val="Ztup-normal-11"/>
              <w:rPr>
                <w:rFonts w:cs="Arial"/>
                <w:b/>
              </w:rPr>
            </w:pPr>
            <w:r w:rsidRPr="00E128AC">
              <w:rPr>
                <w:rFonts w:cs="Arial"/>
                <w:b/>
              </w:rPr>
              <w:t>VCIS0280</w:t>
            </w:r>
          </w:p>
        </w:tc>
        <w:tc>
          <w:tcPr>
            <w:tcW w:w="4819" w:type="dxa"/>
          </w:tcPr>
          <w:p w14:paraId="6B22BC8A" w14:textId="77777777" w:rsidR="007140AE" w:rsidRDefault="007140AE" w:rsidP="007140AE">
            <w:pPr>
              <w:pStyle w:val="NormalIndent"/>
              <w:spacing w:line="276" w:lineRule="auto"/>
              <w:ind w:left="0" w:right="0"/>
              <w:rPr>
                <w:rFonts w:cs="Arial"/>
              </w:rPr>
            </w:pPr>
            <w:r>
              <w:rPr>
                <w:rFonts w:cs="Arial"/>
              </w:rPr>
              <w:t>It shall be possible for dialling to use DTMF signalling.</w:t>
            </w:r>
          </w:p>
        </w:tc>
        <w:tc>
          <w:tcPr>
            <w:tcW w:w="1689" w:type="dxa"/>
          </w:tcPr>
          <w:p w14:paraId="6B22BC8B" w14:textId="77777777" w:rsidR="007140AE" w:rsidRPr="00F333D8" w:rsidRDefault="007140AE" w:rsidP="007140AE">
            <w:pPr>
              <w:pStyle w:val="Ztup-normal-11"/>
              <w:rPr>
                <w:rFonts w:cs="Arial"/>
              </w:rPr>
            </w:pPr>
          </w:p>
        </w:tc>
      </w:tr>
      <w:tr w:rsidR="007140AE" w:rsidRPr="00F333D8" w14:paraId="6B22BC90" w14:textId="77777777" w:rsidTr="007140AE">
        <w:tc>
          <w:tcPr>
            <w:tcW w:w="1419" w:type="dxa"/>
          </w:tcPr>
          <w:p w14:paraId="6B22BC8D" w14:textId="77777777" w:rsidR="007140AE" w:rsidRPr="00E128AC" w:rsidRDefault="007140AE" w:rsidP="007140AE">
            <w:pPr>
              <w:pStyle w:val="Ztup-normal-11"/>
              <w:rPr>
                <w:rFonts w:cs="Arial"/>
                <w:b/>
              </w:rPr>
            </w:pPr>
            <w:r w:rsidRPr="00E128AC">
              <w:rPr>
                <w:rFonts w:cs="Arial"/>
                <w:b/>
              </w:rPr>
              <w:t>VCIS0290</w:t>
            </w:r>
          </w:p>
        </w:tc>
        <w:tc>
          <w:tcPr>
            <w:tcW w:w="4819" w:type="dxa"/>
          </w:tcPr>
          <w:p w14:paraId="6B22BC8E" w14:textId="77777777" w:rsidR="007140AE" w:rsidRDefault="007140AE" w:rsidP="007140AE">
            <w:pPr>
              <w:pStyle w:val="NormalIndent"/>
              <w:spacing w:line="276" w:lineRule="auto"/>
              <w:ind w:left="0" w:right="0"/>
              <w:rPr>
                <w:rFonts w:cs="Arial"/>
              </w:rPr>
            </w:pPr>
            <w:r>
              <w:rPr>
                <w:rFonts w:cs="Arial"/>
              </w:rPr>
              <w:t>It shall be possible to utilize the same interface type to connect either an analogue PSTN line or an analogue PABX extension line.</w:t>
            </w:r>
          </w:p>
        </w:tc>
        <w:tc>
          <w:tcPr>
            <w:tcW w:w="1689" w:type="dxa"/>
          </w:tcPr>
          <w:p w14:paraId="6B22BC8F" w14:textId="77777777" w:rsidR="007140AE" w:rsidRPr="00F333D8" w:rsidRDefault="007140AE" w:rsidP="007140AE">
            <w:pPr>
              <w:pStyle w:val="Ztup-normal-11"/>
              <w:rPr>
                <w:rFonts w:cs="Arial"/>
              </w:rPr>
            </w:pPr>
          </w:p>
        </w:tc>
      </w:tr>
    </w:tbl>
    <w:p w14:paraId="6B22BC91" w14:textId="77777777" w:rsidR="007140AE" w:rsidRDefault="007140AE" w:rsidP="007140AE">
      <w:pPr>
        <w:pStyle w:val="reqt"/>
        <w:rPr>
          <w:rFonts w:ascii="Arial" w:hAnsi="Arial"/>
          <w:sz w:val="20"/>
        </w:rPr>
      </w:pPr>
    </w:p>
    <w:p w14:paraId="6B22BC92" w14:textId="77777777" w:rsidR="007140AE" w:rsidRDefault="007140AE" w:rsidP="007140AE">
      <w:pPr>
        <w:pStyle w:val="reqt"/>
        <w:rPr>
          <w:rFonts w:ascii="Arial" w:hAnsi="Arial"/>
          <w:sz w:val="20"/>
        </w:rPr>
      </w:pPr>
    </w:p>
    <w:p w14:paraId="6B22BC93" w14:textId="77777777" w:rsidR="007140AE" w:rsidRPr="00D12DEC" w:rsidRDefault="007140AE" w:rsidP="007140AE">
      <w:pPr>
        <w:pStyle w:val="Heading5"/>
        <w:numPr>
          <w:ilvl w:val="4"/>
          <w:numId w:val="45"/>
        </w:numPr>
      </w:pPr>
      <w:bookmarkStart w:id="125" w:name="_Toc117766726"/>
      <w:r>
        <w:t>MFC line interface</w:t>
      </w:r>
      <w:bookmarkEnd w:id="125"/>
    </w:p>
    <w:p w14:paraId="6B22BC94"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98" w14:textId="77777777" w:rsidTr="007140AE">
        <w:trPr>
          <w:tblHeader/>
        </w:trPr>
        <w:tc>
          <w:tcPr>
            <w:tcW w:w="1419" w:type="dxa"/>
            <w:shd w:val="clear" w:color="auto" w:fill="BFBFBF" w:themeFill="background1" w:themeFillShade="BF"/>
          </w:tcPr>
          <w:p w14:paraId="6B22BC9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9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9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9C" w14:textId="77777777" w:rsidTr="007140AE">
        <w:tc>
          <w:tcPr>
            <w:tcW w:w="1419" w:type="dxa"/>
          </w:tcPr>
          <w:p w14:paraId="6B22BC99" w14:textId="77777777" w:rsidR="007140AE" w:rsidRPr="00E372EC" w:rsidRDefault="007140AE" w:rsidP="007140AE">
            <w:pPr>
              <w:pStyle w:val="Ztup-normal-11"/>
              <w:rPr>
                <w:rFonts w:cs="Arial"/>
              </w:rPr>
            </w:pPr>
            <w:r w:rsidRPr="00E128AC">
              <w:rPr>
                <w:rFonts w:cs="Arial"/>
                <w:b/>
              </w:rPr>
              <w:t>VCIS0300</w:t>
            </w:r>
          </w:p>
        </w:tc>
        <w:tc>
          <w:tcPr>
            <w:tcW w:w="4819" w:type="dxa"/>
          </w:tcPr>
          <w:p w14:paraId="6B22BC9A" w14:textId="77777777" w:rsidR="007140AE" w:rsidRPr="00E1305B" w:rsidRDefault="007140AE" w:rsidP="007140AE">
            <w:pPr>
              <w:pStyle w:val="NormalIndent"/>
              <w:spacing w:line="276" w:lineRule="auto"/>
              <w:ind w:left="0" w:right="0"/>
              <w:rPr>
                <w:rFonts w:cs="Arial"/>
              </w:rPr>
            </w:pPr>
            <w:r>
              <w:rPr>
                <w:rFonts w:cs="Arial"/>
              </w:rPr>
              <w:t xml:space="preserve">This interface shall be used to interconnect the system with MFC operated circuits – leased 4-wire voice lines. The line interface unit shall take care of all necessary signalling towards the line as </w:t>
            </w:r>
            <w:r>
              <w:rPr>
                <w:rFonts w:cs="Arial"/>
              </w:rPr>
              <w:lastRenderedPageBreak/>
              <w:t>generation and detection of signalling tones and signalling control.</w:t>
            </w:r>
          </w:p>
        </w:tc>
        <w:tc>
          <w:tcPr>
            <w:tcW w:w="1689" w:type="dxa"/>
          </w:tcPr>
          <w:p w14:paraId="6B22BC9B" w14:textId="77777777" w:rsidR="007140AE" w:rsidRPr="00F333D8" w:rsidRDefault="007140AE" w:rsidP="007140AE">
            <w:pPr>
              <w:pStyle w:val="Ztup-normal-11"/>
              <w:rPr>
                <w:rFonts w:cs="Arial"/>
              </w:rPr>
            </w:pPr>
          </w:p>
        </w:tc>
      </w:tr>
      <w:tr w:rsidR="007140AE" w:rsidRPr="00F333D8" w14:paraId="6B22BCA0" w14:textId="77777777" w:rsidTr="007140AE">
        <w:tc>
          <w:tcPr>
            <w:tcW w:w="1419" w:type="dxa"/>
          </w:tcPr>
          <w:p w14:paraId="6B22BC9D" w14:textId="77777777" w:rsidR="007140AE" w:rsidRPr="00E128AC" w:rsidRDefault="007140AE" w:rsidP="007140AE">
            <w:pPr>
              <w:pStyle w:val="Ztup-normal-11"/>
              <w:rPr>
                <w:rFonts w:cs="Arial"/>
                <w:b/>
              </w:rPr>
            </w:pPr>
            <w:r w:rsidRPr="00E128AC">
              <w:rPr>
                <w:rFonts w:cs="Arial"/>
                <w:b/>
              </w:rPr>
              <w:t>VCIS0310</w:t>
            </w:r>
          </w:p>
        </w:tc>
        <w:tc>
          <w:tcPr>
            <w:tcW w:w="4819" w:type="dxa"/>
          </w:tcPr>
          <w:p w14:paraId="6B22BC9E" w14:textId="77777777" w:rsidR="007140AE" w:rsidRDefault="007140AE" w:rsidP="007140AE">
            <w:pPr>
              <w:pStyle w:val="NormalIndent"/>
              <w:spacing w:line="276" w:lineRule="auto"/>
              <w:ind w:left="0" w:right="0"/>
              <w:rPr>
                <w:rFonts w:cs="Arial"/>
              </w:rPr>
            </w:pPr>
            <w:r>
              <w:rPr>
                <w:rFonts w:cs="Arial"/>
              </w:rPr>
              <w:t>This interface shall be compliant with specification of MFC-R2 signalling procedure given in EUROCONTROL “ATS R2 and ATS No.5 protocol specification Ed 2.0” from 22</w:t>
            </w:r>
            <w:r w:rsidRPr="00481BD8">
              <w:rPr>
                <w:rFonts w:cs="Arial"/>
                <w:vertAlign w:val="superscript"/>
              </w:rPr>
              <w:t>nd</w:t>
            </w:r>
            <w:r>
              <w:rPr>
                <w:rFonts w:cs="Arial"/>
              </w:rPr>
              <w:t xml:space="preserve"> of February 2005.</w:t>
            </w:r>
          </w:p>
        </w:tc>
        <w:tc>
          <w:tcPr>
            <w:tcW w:w="1689" w:type="dxa"/>
          </w:tcPr>
          <w:p w14:paraId="6B22BC9F" w14:textId="77777777" w:rsidR="007140AE" w:rsidRPr="00F333D8" w:rsidRDefault="007140AE" w:rsidP="007140AE">
            <w:pPr>
              <w:pStyle w:val="Ztup-normal-11"/>
              <w:rPr>
                <w:rFonts w:cs="Arial"/>
              </w:rPr>
            </w:pPr>
          </w:p>
        </w:tc>
      </w:tr>
      <w:tr w:rsidR="007140AE" w:rsidRPr="00F333D8" w14:paraId="6B22BCA4" w14:textId="77777777" w:rsidTr="007140AE">
        <w:tc>
          <w:tcPr>
            <w:tcW w:w="1419" w:type="dxa"/>
          </w:tcPr>
          <w:p w14:paraId="6B22BCA1" w14:textId="77777777" w:rsidR="007140AE" w:rsidRPr="00E128AC" w:rsidRDefault="007140AE" w:rsidP="007140AE">
            <w:pPr>
              <w:pStyle w:val="Ztup-normal-11"/>
              <w:rPr>
                <w:rFonts w:cs="Arial"/>
                <w:b/>
              </w:rPr>
            </w:pPr>
            <w:r w:rsidRPr="00E128AC">
              <w:rPr>
                <w:rFonts w:cs="Arial"/>
                <w:b/>
              </w:rPr>
              <w:t>VCIS0320</w:t>
            </w:r>
          </w:p>
        </w:tc>
        <w:tc>
          <w:tcPr>
            <w:tcW w:w="4819" w:type="dxa"/>
          </w:tcPr>
          <w:p w14:paraId="6B22BCA2" w14:textId="77777777" w:rsidR="007140AE" w:rsidRDefault="007140AE" w:rsidP="007140AE">
            <w:pPr>
              <w:pStyle w:val="NormalIndent"/>
              <w:spacing w:line="276" w:lineRule="auto"/>
              <w:ind w:left="0" w:right="0"/>
              <w:rPr>
                <w:rFonts w:cs="Arial"/>
              </w:rPr>
            </w:pPr>
            <w:r>
              <w:rPr>
                <w:rFonts w:cs="Arial"/>
              </w:rPr>
              <w:t>For each MFC-R2 or No.5 line connected to a VCS it shall be possible to configure from the TMCS the VCS to be the “A” side or the “B” side for call processing purposes.</w:t>
            </w:r>
          </w:p>
        </w:tc>
        <w:tc>
          <w:tcPr>
            <w:tcW w:w="1689" w:type="dxa"/>
          </w:tcPr>
          <w:p w14:paraId="6B22BCA3" w14:textId="77777777" w:rsidR="007140AE" w:rsidRPr="00F333D8" w:rsidRDefault="007140AE" w:rsidP="007140AE">
            <w:pPr>
              <w:pStyle w:val="Ztup-normal-11"/>
              <w:rPr>
                <w:rFonts w:cs="Arial"/>
              </w:rPr>
            </w:pPr>
          </w:p>
        </w:tc>
      </w:tr>
      <w:tr w:rsidR="007140AE" w:rsidRPr="00F333D8" w14:paraId="6B22BCA8" w14:textId="77777777" w:rsidTr="007140AE">
        <w:tc>
          <w:tcPr>
            <w:tcW w:w="1419" w:type="dxa"/>
          </w:tcPr>
          <w:p w14:paraId="6B22BCA5" w14:textId="77777777" w:rsidR="007140AE" w:rsidRPr="00E128AC" w:rsidRDefault="007140AE" w:rsidP="007140AE">
            <w:pPr>
              <w:pStyle w:val="Ztup-normal-11"/>
              <w:rPr>
                <w:rFonts w:cs="Arial"/>
                <w:b/>
              </w:rPr>
            </w:pPr>
            <w:r w:rsidRPr="00E128AC">
              <w:rPr>
                <w:rFonts w:cs="Arial"/>
                <w:b/>
              </w:rPr>
              <w:t>VCIS0330</w:t>
            </w:r>
          </w:p>
        </w:tc>
        <w:tc>
          <w:tcPr>
            <w:tcW w:w="4819" w:type="dxa"/>
          </w:tcPr>
          <w:p w14:paraId="6B22BCA6" w14:textId="77777777" w:rsidR="007140AE" w:rsidRDefault="007140AE" w:rsidP="007140AE">
            <w:pPr>
              <w:pStyle w:val="NormalIndent"/>
              <w:spacing w:line="276" w:lineRule="auto"/>
              <w:ind w:left="0" w:right="0"/>
              <w:rPr>
                <w:rFonts w:cs="Arial"/>
              </w:rPr>
            </w:pPr>
            <w:r>
              <w:rPr>
                <w:rFonts w:cs="Arial"/>
              </w:rPr>
              <w:t>The VCS shall support a 4-wire interface that allows connection to a four wire circuit conforming to ITU-T G.712</w:t>
            </w:r>
          </w:p>
        </w:tc>
        <w:tc>
          <w:tcPr>
            <w:tcW w:w="1689" w:type="dxa"/>
          </w:tcPr>
          <w:p w14:paraId="6B22BCA7" w14:textId="77777777" w:rsidR="007140AE" w:rsidRPr="00F333D8" w:rsidRDefault="007140AE" w:rsidP="007140AE">
            <w:pPr>
              <w:pStyle w:val="Ztup-normal-11"/>
              <w:rPr>
                <w:rFonts w:cs="Arial"/>
              </w:rPr>
            </w:pPr>
          </w:p>
        </w:tc>
      </w:tr>
    </w:tbl>
    <w:p w14:paraId="6B22BCA9" w14:textId="77777777" w:rsidR="007140AE" w:rsidRDefault="007140AE" w:rsidP="007140AE">
      <w:pPr>
        <w:pStyle w:val="reqt"/>
        <w:rPr>
          <w:rFonts w:ascii="Arial" w:hAnsi="Arial"/>
          <w:sz w:val="20"/>
        </w:rPr>
      </w:pPr>
    </w:p>
    <w:p w14:paraId="6B22BCAA" w14:textId="77777777" w:rsidR="007140AE" w:rsidRPr="00D12DEC" w:rsidRDefault="007140AE" w:rsidP="007140AE">
      <w:pPr>
        <w:pStyle w:val="Heading5"/>
        <w:numPr>
          <w:ilvl w:val="4"/>
          <w:numId w:val="45"/>
        </w:numPr>
      </w:pPr>
      <w:bookmarkStart w:id="126" w:name="_Toc117766727"/>
      <w:r>
        <w:t>QSIG line interface</w:t>
      </w:r>
      <w:bookmarkEnd w:id="126"/>
    </w:p>
    <w:p w14:paraId="6B22BCAB"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AF" w14:textId="77777777" w:rsidTr="007140AE">
        <w:trPr>
          <w:tblHeader/>
        </w:trPr>
        <w:tc>
          <w:tcPr>
            <w:tcW w:w="1419" w:type="dxa"/>
            <w:shd w:val="clear" w:color="auto" w:fill="BFBFBF" w:themeFill="background1" w:themeFillShade="BF"/>
          </w:tcPr>
          <w:p w14:paraId="6B22BCAC"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A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A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B3" w14:textId="77777777" w:rsidTr="007140AE">
        <w:tc>
          <w:tcPr>
            <w:tcW w:w="1419" w:type="dxa"/>
          </w:tcPr>
          <w:p w14:paraId="6B22BCB0" w14:textId="77777777" w:rsidR="007140AE" w:rsidRPr="00D9384D" w:rsidRDefault="007140AE" w:rsidP="007140AE">
            <w:pPr>
              <w:pStyle w:val="Ztup-normal-11"/>
              <w:rPr>
                <w:rFonts w:cs="Arial"/>
              </w:rPr>
            </w:pPr>
            <w:r w:rsidRPr="00E128AC">
              <w:rPr>
                <w:rFonts w:cs="Arial"/>
                <w:b/>
              </w:rPr>
              <w:t>VCIS0340</w:t>
            </w:r>
          </w:p>
        </w:tc>
        <w:tc>
          <w:tcPr>
            <w:tcW w:w="4819" w:type="dxa"/>
            <w:shd w:val="clear" w:color="auto" w:fill="auto"/>
          </w:tcPr>
          <w:p w14:paraId="6B22BCB1" w14:textId="77777777" w:rsidR="007140AE" w:rsidRPr="00D75023" w:rsidRDefault="007140AE" w:rsidP="007140AE">
            <w:pPr>
              <w:pStyle w:val="NormalIndent"/>
              <w:spacing w:line="276" w:lineRule="auto"/>
              <w:ind w:left="0" w:right="0"/>
              <w:rPr>
                <w:rFonts w:cs="Arial"/>
                <w:highlight w:val="yellow"/>
              </w:rPr>
            </w:pPr>
            <w:r w:rsidRPr="00D75023">
              <w:rPr>
                <w:rFonts w:cs="Arial"/>
              </w:rPr>
              <w:t>The VCS system shall be equipped with digital telephony interfaces or gateways for ATS-QSIG communication.</w:t>
            </w:r>
          </w:p>
        </w:tc>
        <w:tc>
          <w:tcPr>
            <w:tcW w:w="1689" w:type="dxa"/>
          </w:tcPr>
          <w:p w14:paraId="6B22BCB2" w14:textId="77777777" w:rsidR="007140AE" w:rsidRPr="00F333D8" w:rsidRDefault="007140AE" w:rsidP="007140AE">
            <w:pPr>
              <w:pStyle w:val="Ztup-normal-11"/>
              <w:rPr>
                <w:rFonts w:cs="Arial"/>
              </w:rPr>
            </w:pPr>
          </w:p>
        </w:tc>
      </w:tr>
    </w:tbl>
    <w:p w14:paraId="6B22BCB4" w14:textId="77777777" w:rsidR="007140AE" w:rsidRDefault="007140AE" w:rsidP="007140AE">
      <w:pPr>
        <w:pStyle w:val="reqt"/>
        <w:rPr>
          <w:rFonts w:ascii="Arial" w:hAnsi="Arial"/>
          <w:sz w:val="20"/>
        </w:rPr>
      </w:pPr>
    </w:p>
    <w:p w14:paraId="6B22BCB5" w14:textId="77777777" w:rsidR="007140AE" w:rsidRPr="00D12DEC" w:rsidRDefault="007140AE" w:rsidP="007140AE">
      <w:pPr>
        <w:pStyle w:val="Heading5"/>
        <w:numPr>
          <w:ilvl w:val="4"/>
          <w:numId w:val="45"/>
        </w:numPr>
      </w:pPr>
      <w:bookmarkStart w:id="127" w:name="_Toc117766728"/>
      <w:r>
        <w:t>Primary ISDN line interface</w:t>
      </w:r>
      <w:bookmarkEnd w:id="127"/>
    </w:p>
    <w:p w14:paraId="6B22BCB6"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BA" w14:textId="77777777" w:rsidTr="007140AE">
        <w:trPr>
          <w:tblHeader/>
        </w:trPr>
        <w:tc>
          <w:tcPr>
            <w:tcW w:w="1419" w:type="dxa"/>
            <w:shd w:val="clear" w:color="auto" w:fill="BFBFBF" w:themeFill="background1" w:themeFillShade="BF"/>
          </w:tcPr>
          <w:p w14:paraId="6B22BCB7"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B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B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BE" w14:textId="77777777" w:rsidTr="007140AE">
        <w:tc>
          <w:tcPr>
            <w:tcW w:w="1419" w:type="dxa"/>
          </w:tcPr>
          <w:p w14:paraId="6B22BCBB" w14:textId="77777777" w:rsidR="007140AE" w:rsidRPr="00E372EC" w:rsidRDefault="007140AE" w:rsidP="007140AE">
            <w:pPr>
              <w:pStyle w:val="Ztup-normal-11"/>
              <w:rPr>
                <w:rFonts w:cs="Arial"/>
              </w:rPr>
            </w:pPr>
            <w:r w:rsidRPr="00E128AC">
              <w:rPr>
                <w:rFonts w:cs="Arial"/>
                <w:b/>
              </w:rPr>
              <w:t>VCIS0380</w:t>
            </w:r>
          </w:p>
        </w:tc>
        <w:tc>
          <w:tcPr>
            <w:tcW w:w="4819" w:type="dxa"/>
          </w:tcPr>
          <w:p w14:paraId="6B22BCBC" w14:textId="77777777" w:rsidR="007140AE" w:rsidRPr="00E1305B" w:rsidRDefault="007140AE" w:rsidP="007140AE">
            <w:pPr>
              <w:pStyle w:val="NormalIndent"/>
              <w:spacing w:line="276" w:lineRule="auto"/>
              <w:ind w:left="0" w:right="0"/>
              <w:rPr>
                <w:rFonts w:cs="Arial"/>
              </w:rPr>
            </w:pPr>
            <w:r>
              <w:rPr>
                <w:rFonts w:cs="Arial"/>
              </w:rPr>
              <w:t>Primary ISDN interfaces shall enable connection to the PSTN or to local PABX.</w:t>
            </w:r>
          </w:p>
        </w:tc>
        <w:tc>
          <w:tcPr>
            <w:tcW w:w="1689" w:type="dxa"/>
          </w:tcPr>
          <w:p w14:paraId="6B22BCBD" w14:textId="77777777" w:rsidR="007140AE" w:rsidRPr="00F333D8" w:rsidRDefault="007140AE" w:rsidP="007140AE">
            <w:pPr>
              <w:pStyle w:val="Ztup-normal-11"/>
              <w:rPr>
                <w:rFonts w:cs="Arial"/>
              </w:rPr>
            </w:pPr>
          </w:p>
        </w:tc>
      </w:tr>
      <w:tr w:rsidR="007140AE" w:rsidRPr="00F333D8" w14:paraId="6B22BCC2" w14:textId="77777777" w:rsidTr="007140AE">
        <w:tc>
          <w:tcPr>
            <w:tcW w:w="1419" w:type="dxa"/>
          </w:tcPr>
          <w:p w14:paraId="6B22BCBF" w14:textId="77777777" w:rsidR="007140AE" w:rsidRPr="00E128AC" w:rsidRDefault="007140AE" w:rsidP="007140AE">
            <w:pPr>
              <w:pStyle w:val="Ztup-normal-11"/>
              <w:rPr>
                <w:rFonts w:cs="Arial"/>
                <w:b/>
              </w:rPr>
            </w:pPr>
            <w:r w:rsidRPr="00E128AC">
              <w:rPr>
                <w:rFonts w:cs="Arial"/>
                <w:b/>
              </w:rPr>
              <w:t>VCIS0390</w:t>
            </w:r>
          </w:p>
        </w:tc>
        <w:tc>
          <w:tcPr>
            <w:tcW w:w="4819" w:type="dxa"/>
          </w:tcPr>
          <w:p w14:paraId="6B22BCC0" w14:textId="77777777" w:rsidR="007140AE" w:rsidRDefault="007140AE" w:rsidP="007140AE">
            <w:pPr>
              <w:pStyle w:val="NormalIndent"/>
              <w:spacing w:line="276" w:lineRule="auto"/>
              <w:ind w:left="0" w:right="0"/>
              <w:rPr>
                <w:rFonts w:cs="Arial"/>
              </w:rPr>
            </w:pPr>
            <w:r>
              <w:rPr>
                <w:rFonts w:cs="Arial"/>
              </w:rPr>
              <w:t>The physical and electrical characteristics of the interface shall conform to EURO ISDN standard.</w:t>
            </w:r>
          </w:p>
        </w:tc>
        <w:tc>
          <w:tcPr>
            <w:tcW w:w="1689" w:type="dxa"/>
          </w:tcPr>
          <w:p w14:paraId="6B22BCC1" w14:textId="77777777" w:rsidR="007140AE" w:rsidRPr="00F333D8" w:rsidRDefault="007140AE" w:rsidP="007140AE">
            <w:pPr>
              <w:pStyle w:val="Ztup-normal-11"/>
              <w:rPr>
                <w:rFonts w:cs="Arial"/>
              </w:rPr>
            </w:pPr>
          </w:p>
        </w:tc>
      </w:tr>
    </w:tbl>
    <w:p w14:paraId="6B22BCC3" w14:textId="77777777" w:rsidR="007140AE" w:rsidRDefault="007140AE" w:rsidP="007140AE">
      <w:pPr>
        <w:pStyle w:val="reqt"/>
        <w:rPr>
          <w:rFonts w:ascii="Arial" w:hAnsi="Arial"/>
          <w:sz w:val="20"/>
        </w:rPr>
      </w:pPr>
    </w:p>
    <w:p w14:paraId="6B22BCC4" w14:textId="77777777" w:rsidR="007140AE" w:rsidRDefault="007140AE" w:rsidP="007140AE">
      <w:pPr>
        <w:pStyle w:val="reqt"/>
        <w:rPr>
          <w:rFonts w:ascii="Arial" w:hAnsi="Arial"/>
          <w:sz w:val="20"/>
        </w:rPr>
      </w:pPr>
    </w:p>
    <w:p w14:paraId="6B22BCC5" w14:textId="77777777" w:rsidR="007140AE" w:rsidRPr="00D12DEC" w:rsidRDefault="007140AE" w:rsidP="007140AE">
      <w:pPr>
        <w:pStyle w:val="Heading5"/>
        <w:numPr>
          <w:ilvl w:val="4"/>
          <w:numId w:val="45"/>
        </w:numPr>
      </w:pPr>
      <w:bookmarkStart w:id="128" w:name="_Toc117766729"/>
      <w:r>
        <w:t>ATS-SIP VoIP interface</w:t>
      </w:r>
      <w:bookmarkEnd w:id="128"/>
    </w:p>
    <w:p w14:paraId="6B22BCC6"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CA" w14:textId="77777777" w:rsidTr="007140AE">
        <w:trPr>
          <w:tblHeader/>
        </w:trPr>
        <w:tc>
          <w:tcPr>
            <w:tcW w:w="1419" w:type="dxa"/>
            <w:shd w:val="clear" w:color="auto" w:fill="BFBFBF" w:themeFill="background1" w:themeFillShade="BF"/>
          </w:tcPr>
          <w:p w14:paraId="6B22BCC7"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CC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C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CE" w14:textId="77777777" w:rsidTr="007140AE">
        <w:tc>
          <w:tcPr>
            <w:tcW w:w="1419" w:type="dxa"/>
          </w:tcPr>
          <w:p w14:paraId="6B22BCCB" w14:textId="77777777" w:rsidR="007140AE" w:rsidRPr="00D9384D" w:rsidRDefault="007140AE" w:rsidP="007140AE">
            <w:pPr>
              <w:pStyle w:val="Ztup-normal-11"/>
              <w:rPr>
                <w:rFonts w:cs="Arial"/>
              </w:rPr>
            </w:pPr>
            <w:r w:rsidRPr="00E128AC">
              <w:rPr>
                <w:rFonts w:cs="Arial"/>
                <w:b/>
              </w:rPr>
              <w:t>VCIS0400</w:t>
            </w:r>
          </w:p>
        </w:tc>
        <w:tc>
          <w:tcPr>
            <w:tcW w:w="4819" w:type="dxa"/>
          </w:tcPr>
          <w:p w14:paraId="6B22BCCC" w14:textId="77777777" w:rsidR="007140AE" w:rsidRPr="00E1305B" w:rsidRDefault="007140AE" w:rsidP="007140AE">
            <w:pPr>
              <w:pStyle w:val="NormalIndent"/>
              <w:spacing w:line="276" w:lineRule="auto"/>
              <w:ind w:left="0" w:right="0"/>
              <w:rPr>
                <w:rFonts w:cs="Arial"/>
              </w:rPr>
            </w:pPr>
            <w:r>
              <w:rPr>
                <w:rFonts w:cs="Arial"/>
              </w:rPr>
              <w:t>ATS-SIP VoIP interface and protocol shall be in line with EUROCAE ED-137B/C (VoIP).</w:t>
            </w:r>
          </w:p>
        </w:tc>
        <w:tc>
          <w:tcPr>
            <w:tcW w:w="1689" w:type="dxa"/>
          </w:tcPr>
          <w:p w14:paraId="6B22BCCD" w14:textId="77777777" w:rsidR="007140AE" w:rsidRPr="00F333D8" w:rsidRDefault="007140AE" w:rsidP="007140AE">
            <w:pPr>
              <w:pStyle w:val="Ztup-normal-11"/>
              <w:rPr>
                <w:rFonts w:cs="Arial"/>
              </w:rPr>
            </w:pPr>
          </w:p>
        </w:tc>
      </w:tr>
      <w:tr w:rsidR="007140AE" w:rsidRPr="00F333D8" w14:paraId="6B22BCD2" w14:textId="77777777" w:rsidTr="007140AE">
        <w:tc>
          <w:tcPr>
            <w:tcW w:w="1419" w:type="dxa"/>
          </w:tcPr>
          <w:p w14:paraId="6B22BCCF" w14:textId="77777777" w:rsidR="007140AE" w:rsidRPr="00E128AC" w:rsidRDefault="007140AE" w:rsidP="007140AE">
            <w:pPr>
              <w:pStyle w:val="Ztup-normal-11"/>
              <w:rPr>
                <w:rFonts w:cs="Arial"/>
                <w:b/>
              </w:rPr>
            </w:pPr>
            <w:r w:rsidRPr="00E128AC">
              <w:rPr>
                <w:rFonts w:cs="Arial"/>
                <w:b/>
              </w:rPr>
              <w:t>VCIS040</w:t>
            </w:r>
            <w:r>
              <w:rPr>
                <w:rFonts w:cs="Arial"/>
                <w:b/>
              </w:rPr>
              <w:t>1</w:t>
            </w:r>
          </w:p>
        </w:tc>
        <w:tc>
          <w:tcPr>
            <w:tcW w:w="4819" w:type="dxa"/>
          </w:tcPr>
          <w:p w14:paraId="6B22BCD0" w14:textId="77777777" w:rsidR="007140AE" w:rsidRDefault="007140AE" w:rsidP="007140AE">
            <w:pPr>
              <w:pStyle w:val="NormalIndent"/>
              <w:spacing w:line="276" w:lineRule="auto"/>
              <w:ind w:left="0" w:right="0"/>
              <w:rPr>
                <w:rFonts w:cs="Arial"/>
              </w:rPr>
            </w:pPr>
            <w:r>
              <w:rPr>
                <w:rFonts w:cs="Arial"/>
              </w:rPr>
              <w:t xml:space="preserve">The VCS </w:t>
            </w:r>
            <w:r w:rsidRPr="00A97B0B">
              <w:rPr>
                <w:rFonts w:cs="Arial"/>
              </w:rPr>
              <w:t>should</w:t>
            </w:r>
            <w:r>
              <w:rPr>
                <w:rFonts w:cs="Arial"/>
              </w:rPr>
              <w:t xml:space="preserve"> offer IP PABX functionalities to the VCS telephony users.</w:t>
            </w:r>
          </w:p>
        </w:tc>
        <w:tc>
          <w:tcPr>
            <w:tcW w:w="1689" w:type="dxa"/>
          </w:tcPr>
          <w:p w14:paraId="6B22BCD1" w14:textId="77777777" w:rsidR="007140AE" w:rsidRPr="00F333D8" w:rsidRDefault="007140AE" w:rsidP="007140AE">
            <w:pPr>
              <w:pStyle w:val="Ztup-normal-11"/>
              <w:rPr>
                <w:rFonts w:cs="Arial"/>
              </w:rPr>
            </w:pPr>
          </w:p>
        </w:tc>
      </w:tr>
      <w:tr w:rsidR="007140AE" w:rsidRPr="00F333D8" w14:paraId="6B22BCE3" w14:textId="77777777" w:rsidTr="007140AE">
        <w:tc>
          <w:tcPr>
            <w:tcW w:w="1419" w:type="dxa"/>
          </w:tcPr>
          <w:p w14:paraId="6B22BCD3" w14:textId="77777777" w:rsidR="007140AE" w:rsidRPr="00E128AC" w:rsidRDefault="007140AE" w:rsidP="007140AE">
            <w:pPr>
              <w:pStyle w:val="Ztup-normal-11"/>
              <w:rPr>
                <w:rFonts w:cs="Arial"/>
                <w:b/>
              </w:rPr>
            </w:pPr>
            <w:r w:rsidRPr="00E128AC">
              <w:rPr>
                <w:rFonts w:cs="Arial"/>
                <w:b/>
              </w:rPr>
              <w:t>VCIS040</w:t>
            </w:r>
            <w:r>
              <w:rPr>
                <w:rFonts w:cs="Arial"/>
                <w:b/>
              </w:rPr>
              <w:t>2</w:t>
            </w:r>
          </w:p>
        </w:tc>
        <w:tc>
          <w:tcPr>
            <w:tcW w:w="4819" w:type="dxa"/>
          </w:tcPr>
          <w:p w14:paraId="6B22BCD4" w14:textId="77777777" w:rsidR="007140AE" w:rsidRDefault="007140AE" w:rsidP="007140AE">
            <w:pPr>
              <w:pStyle w:val="NormalIndent"/>
              <w:spacing w:line="276" w:lineRule="auto"/>
              <w:ind w:left="0" w:right="0"/>
              <w:rPr>
                <w:rFonts w:cs="Arial"/>
              </w:rPr>
            </w:pPr>
            <w:r>
              <w:rPr>
                <w:rFonts w:cs="Arial"/>
              </w:rPr>
              <w:t>The VCS should support the following telephony functions for the VCS telephony users:</w:t>
            </w:r>
          </w:p>
          <w:p w14:paraId="6B22BCD5" w14:textId="77777777" w:rsidR="007140AE" w:rsidRDefault="007140AE" w:rsidP="007140AE">
            <w:pPr>
              <w:pStyle w:val="NormalIndent"/>
              <w:numPr>
                <w:ilvl w:val="0"/>
                <w:numId w:val="47"/>
              </w:numPr>
              <w:spacing w:line="276" w:lineRule="auto"/>
              <w:ind w:right="0"/>
              <w:rPr>
                <w:rFonts w:cs="Arial"/>
              </w:rPr>
            </w:pPr>
            <w:r>
              <w:rPr>
                <w:rFonts w:cs="Arial"/>
              </w:rPr>
              <w:t>Basic Calls;</w:t>
            </w:r>
          </w:p>
          <w:p w14:paraId="6B22BCD6" w14:textId="77777777" w:rsidR="007140AE" w:rsidRDefault="007140AE" w:rsidP="007140AE">
            <w:pPr>
              <w:pStyle w:val="NormalIndent"/>
              <w:numPr>
                <w:ilvl w:val="0"/>
                <w:numId w:val="47"/>
              </w:numPr>
              <w:spacing w:line="276" w:lineRule="auto"/>
              <w:ind w:right="0"/>
              <w:rPr>
                <w:rFonts w:cs="Arial"/>
              </w:rPr>
            </w:pPr>
            <w:r>
              <w:rPr>
                <w:rFonts w:cs="Arial"/>
              </w:rPr>
              <w:t>Call hold/music on hold;</w:t>
            </w:r>
          </w:p>
          <w:p w14:paraId="6B22BCD7" w14:textId="77777777" w:rsidR="007140AE" w:rsidRDefault="007140AE" w:rsidP="007140AE">
            <w:pPr>
              <w:pStyle w:val="NormalIndent"/>
              <w:numPr>
                <w:ilvl w:val="0"/>
                <w:numId w:val="47"/>
              </w:numPr>
              <w:spacing w:line="276" w:lineRule="auto"/>
              <w:ind w:right="0"/>
              <w:rPr>
                <w:rFonts w:cs="Arial"/>
              </w:rPr>
            </w:pPr>
            <w:r>
              <w:rPr>
                <w:rFonts w:cs="Arial"/>
              </w:rPr>
              <w:t>Call forward;</w:t>
            </w:r>
          </w:p>
          <w:p w14:paraId="6B22BCD8" w14:textId="77777777" w:rsidR="007140AE" w:rsidRDefault="007140AE" w:rsidP="007140AE">
            <w:pPr>
              <w:pStyle w:val="NormalIndent"/>
              <w:numPr>
                <w:ilvl w:val="0"/>
                <w:numId w:val="47"/>
              </w:numPr>
              <w:spacing w:line="276" w:lineRule="auto"/>
              <w:ind w:right="0"/>
              <w:rPr>
                <w:rFonts w:cs="Arial"/>
              </w:rPr>
            </w:pPr>
            <w:r>
              <w:rPr>
                <w:rFonts w:cs="Arial"/>
              </w:rPr>
              <w:t>Voicemail – incoming calls are re-routed to the voicemail service aloowing the calling party to leave an audio message; Vocemail can be configured from the VCMS;</w:t>
            </w:r>
          </w:p>
          <w:p w14:paraId="6B22BCD9" w14:textId="77777777" w:rsidR="007140AE" w:rsidRDefault="007140AE" w:rsidP="007140AE">
            <w:pPr>
              <w:pStyle w:val="NormalIndent"/>
              <w:numPr>
                <w:ilvl w:val="0"/>
                <w:numId w:val="47"/>
              </w:numPr>
              <w:spacing w:line="276" w:lineRule="auto"/>
              <w:ind w:right="0"/>
              <w:rPr>
                <w:rFonts w:cs="Arial"/>
              </w:rPr>
            </w:pPr>
            <w:r>
              <w:rPr>
                <w:rFonts w:cs="Arial"/>
              </w:rPr>
              <w:t>Call transfer;</w:t>
            </w:r>
          </w:p>
          <w:p w14:paraId="6B22BCDA" w14:textId="77777777" w:rsidR="007140AE" w:rsidRDefault="007140AE" w:rsidP="007140AE">
            <w:pPr>
              <w:pStyle w:val="NormalIndent"/>
              <w:numPr>
                <w:ilvl w:val="0"/>
                <w:numId w:val="47"/>
              </w:numPr>
              <w:spacing w:line="276" w:lineRule="auto"/>
              <w:ind w:right="0"/>
              <w:rPr>
                <w:rFonts w:cs="Arial"/>
              </w:rPr>
            </w:pPr>
            <w:r>
              <w:rPr>
                <w:rFonts w:cs="Arial"/>
              </w:rPr>
              <w:t>Conferencing;</w:t>
            </w:r>
          </w:p>
          <w:p w14:paraId="6B22BCDB" w14:textId="77777777" w:rsidR="007140AE" w:rsidRDefault="007140AE" w:rsidP="007140AE">
            <w:pPr>
              <w:pStyle w:val="NormalIndent"/>
              <w:numPr>
                <w:ilvl w:val="0"/>
                <w:numId w:val="47"/>
              </w:numPr>
              <w:spacing w:line="276" w:lineRule="auto"/>
              <w:ind w:right="0"/>
              <w:rPr>
                <w:rFonts w:cs="Arial"/>
              </w:rPr>
            </w:pPr>
            <w:r>
              <w:rPr>
                <w:rFonts w:cs="Arial"/>
              </w:rPr>
              <w:t>Call hunting;</w:t>
            </w:r>
          </w:p>
          <w:p w14:paraId="6B22BCDC" w14:textId="77777777" w:rsidR="007140AE" w:rsidRDefault="007140AE" w:rsidP="007140AE">
            <w:pPr>
              <w:pStyle w:val="NormalIndent"/>
              <w:numPr>
                <w:ilvl w:val="0"/>
                <w:numId w:val="47"/>
              </w:numPr>
              <w:spacing w:line="276" w:lineRule="auto"/>
              <w:ind w:right="0"/>
              <w:rPr>
                <w:rFonts w:cs="Arial"/>
              </w:rPr>
            </w:pPr>
            <w:r>
              <w:rPr>
                <w:rFonts w:cs="Arial"/>
              </w:rPr>
              <w:t>Call forking;</w:t>
            </w:r>
          </w:p>
          <w:p w14:paraId="6B22BCDD" w14:textId="77777777" w:rsidR="007140AE" w:rsidRDefault="007140AE" w:rsidP="007140AE">
            <w:pPr>
              <w:pStyle w:val="NormalIndent"/>
              <w:numPr>
                <w:ilvl w:val="0"/>
                <w:numId w:val="47"/>
              </w:numPr>
              <w:spacing w:line="276" w:lineRule="auto"/>
              <w:ind w:right="0"/>
              <w:rPr>
                <w:rFonts w:cs="Arial"/>
              </w:rPr>
            </w:pPr>
            <w:r>
              <w:rPr>
                <w:rFonts w:cs="Arial"/>
              </w:rPr>
              <w:t>Call pick-up;</w:t>
            </w:r>
          </w:p>
          <w:p w14:paraId="6B22BCDE" w14:textId="77777777" w:rsidR="007140AE" w:rsidRDefault="007140AE" w:rsidP="007140AE">
            <w:pPr>
              <w:pStyle w:val="NormalIndent"/>
              <w:numPr>
                <w:ilvl w:val="0"/>
                <w:numId w:val="47"/>
              </w:numPr>
              <w:spacing w:line="276" w:lineRule="auto"/>
              <w:ind w:right="0"/>
              <w:rPr>
                <w:rFonts w:cs="Arial"/>
              </w:rPr>
            </w:pPr>
            <w:r>
              <w:rPr>
                <w:rFonts w:cs="Arial"/>
              </w:rPr>
              <w:t>Do not disturb (DND) – this feature shall allow the VoIP SIP phones users to reject all incoming calls by generating a “Busy” release clause;</w:t>
            </w:r>
          </w:p>
          <w:p w14:paraId="6B22BCDF" w14:textId="77777777" w:rsidR="007140AE" w:rsidRDefault="007140AE" w:rsidP="007140AE">
            <w:pPr>
              <w:pStyle w:val="NormalIndent"/>
              <w:numPr>
                <w:ilvl w:val="0"/>
                <w:numId w:val="47"/>
              </w:numPr>
              <w:spacing w:line="276" w:lineRule="auto"/>
              <w:ind w:right="0"/>
              <w:rPr>
                <w:rFonts w:cs="Arial"/>
              </w:rPr>
            </w:pPr>
            <w:r>
              <w:rPr>
                <w:rFonts w:cs="Arial"/>
              </w:rPr>
              <w:t>Anonymous call rejection – this feature shall allow a VoIP SIP phone to reject all incoming calls with no caller ID or the privacy attribute enabled;</w:t>
            </w:r>
          </w:p>
          <w:p w14:paraId="6B22BCE0" w14:textId="77777777" w:rsidR="007140AE" w:rsidRDefault="007140AE" w:rsidP="007140AE">
            <w:pPr>
              <w:pStyle w:val="NormalIndent"/>
              <w:numPr>
                <w:ilvl w:val="0"/>
                <w:numId w:val="47"/>
              </w:numPr>
              <w:spacing w:line="276" w:lineRule="auto"/>
              <w:ind w:right="0"/>
              <w:rPr>
                <w:rFonts w:cs="Arial"/>
              </w:rPr>
            </w:pPr>
            <w:r>
              <w:rPr>
                <w:rFonts w:cs="Arial"/>
              </w:rPr>
              <w:t>Calling line identification presentation (CLIP);</w:t>
            </w:r>
          </w:p>
          <w:p w14:paraId="6B22BCE1" w14:textId="77777777" w:rsidR="007140AE" w:rsidRPr="00F96B88" w:rsidRDefault="007140AE" w:rsidP="007140AE">
            <w:pPr>
              <w:pStyle w:val="NormalIndent"/>
              <w:numPr>
                <w:ilvl w:val="0"/>
                <w:numId w:val="47"/>
              </w:numPr>
              <w:spacing w:line="276" w:lineRule="auto"/>
              <w:ind w:right="0"/>
              <w:rPr>
                <w:rFonts w:cs="Arial"/>
              </w:rPr>
            </w:pPr>
            <w:r w:rsidRPr="00F96B88">
              <w:rPr>
                <w:rFonts w:cs="Arial"/>
              </w:rPr>
              <w:t>Calling line identification restriction (CLIR) – when activated, it shall allow all the outgoing calls from a VoIP SIP phone to be placed with an anonymous caller ID number</w:t>
            </w:r>
            <w:r>
              <w:rPr>
                <w:rFonts w:cs="Arial"/>
              </w:rPr>
              <w:t>.</w:t>
            </w:r>
          </w:p>
        </w:tc>
        <w:tc>
          <w:tcPr>
            <w:tcW w:w="1689" w:type="dxa"/>
          </w:tcPr>
          <w:p w14:paraId="6B22BCE2" w14:textId="77777777" w:rsidR="007140AE" w:rsidRPr="00F333D8" w:rsidRDefault="007140AE" w:rsidP="007140AE">
            <w:pPr>
              <w:pStyle w:val="Ztup-normal-11"/>
              <w:rPr>
                <w:rFonts w:cs="Arial"/>
              </w:rPr>
            </w:pPr>
          </w:p>
        </w:tc>
      </w:tr>
      <w:tr w:rsidR="007140AE" w:rsidRPr="00F333D8" w14:paraId="6B22BCE7" w14:textId="77777777" w:rsidTr="007140AE">
        <w:tc>
          <w:tcPr>
            <w:tcW w:w="1419" w:type="dxa"/>
          </w:tcPr>
          <w:p w14:paraId="6B22BCE4" w14:textId="77777777" w:rsidR="007140AE" w:rsidRPr="00E128AC" w:rsidRDefault="007140AE" w:rsidP="007140AE">
            <w:pPr>
              <w:pStyle w:val="Ztup-normal-11"/>
              <w:rPr>
                <w:rFonts w:cs="Arial"/>
                <w:b/>
              </w:rPr>
            </w:pPr>
            <w:r w:rsidRPr="00E128AC">
              <w:rPr>
                <w:rFonts w:cs="Arial"/>
                <w:b/>
              </w:rPr>
              <w:t>VCIS040</w:t>
            </w:r>
            <w:r>
              <w:rPr>
                <w:rFonts w:cs="Arial"/>
                <w:b/>
              </w:rPr>
              <w:t>3</w:t>
            </w:r>
          </w:p>
        </w:tc>
        <w:tc>
          <w:tcPr>
            <w:tcW w:w="4819" w:type="dxa"/>
          </w:tcPr>
          <w:p w14:paraId="6B22BCE5" w14:textId="77777777" w:rsidR="007140AE" w:rsidRDefault="007140AE" w:rsidP="007140AE">
            <w:pPr>
              <w:pStyle w:val="NormalIndent"/>
              <w:spacing w:line="276" w:lineRule="auto"/>
              <w:ind w:left="0" w:right="0"/>
              <w:rPr>
                <w:rFonts w:cs="Arial"/>
              </w:rPr>
            </w:pPr>
            <w:r>
              <w:rPr>
                <w:rFonts w:cs="Arial"/>
              </w:rPr>
              <w:t>The VCS telephony users should be able to place and receive calls using VoIP SIP hard phones.</w:t>
            </w:r>
          </w:p>
        </w:tc>
        <w:tc>
          <w:tcPr>
            <w:tcW w:w="1689" w:type="dxa"/>
          </w:tcPr>
          <w:p w14:paraId="6B22BCE6" w14:textId="77777777" w:rsidR="007140AE" w:rsidRPr="00F333D8" w:rsidRDefault="007140AE" w:rsidP="007140AE">
            <w:pPr>
              <w:pStyle w:val="Ztup-normal-11"/>
              <w:rPr>
                <w:rFonts w:cs="Arial"/>
              </w:rPr>
            </w:pPr>
          </w:p>
        </w:tc>
      </w:tr>
      <w:tr w:rsidR="007140AE" w:rsidRPr="00F333D8" w14:paraId="6B22BCEB" w14:textId="77777777" w:rsidTr="007140AE">
        <w:tc>
          <w:tcPr>
            <w:tcW w:w="1419" w:type="dxa"/>
          </w:tcPr>
          <w:p w14:paraId="6B22BCE8" w14:textId="77777777" w:rsidR="007140AE" w:rsidRPr="00E128AC" w:rsidRDefault="007140AE" w:rsidP="007140AE">
            <w:pPr>
              <w:pStyle w:val="Ztup-normal-11"/>
              <w:rPr>
                <w:rFonts w:cs="Arial"/>
                <w:b/>
              </w:rPr>
            </w:pPr>
            <w:r w:rsidRPr="00E128AC">
              <w:rPr>
                <w:rFonts w:cs="Arial"/>
                <w:b/>
              </w:rPr>
              <w:t>VCIS040</w:t>
            </w:r>
            <w:r>
              <w:rPr>
                <w:rFonts w:cs="Arial"/>
                <w:b/>
              </w:rPr>
              <w:t>4</w:t>
            </w:r>
          </w:p>
        </w:tc>
        <w:tc>
          <w:tcPr>
            <w:tcW w:w="4819" w:type="dxa"/>
          </w:tcPr>
          <w:p w14:paraId="6B22BCE9" w14:textId="77777777" w:rsidR="007140AE" w:rsidRDefault="007140AE" w:rsidP="007140AE">
            <w:pPr>
              <w:pStyle w:val="NormalIndent"/>
              <w:spacing w:line="276" w:lineRule="auto"/>
              <w:ind w:left="0" w:right="0"/>
              <w:rPr>
                <w:rFonts w:cs="Arial"/>
              </w:rPr>
            </w:pPr>
            <w:r>
              <w:rPr>
                <w:rFonts w:cs="Arial"/>
              </w:rPr>
              <w:t>Configuration and management of the VCS telephony users should be performed from the VCS management system. The individual VoIP SIP hard phones shall be configured from their own web interface.</w:t>
            </w:r>
          </w:p>
        </w:tc>
        <w:tc>
          <w:tcPr>
            <w:tcW w:w="1689" w:type="dxa"/>
          </w:tcPr>
          <w:p w14:paraId="6B22BCEA" w14:textId="77777777" w:rsidR="007140AE" w:rsidRPr="00F333D8" w:rsidRDefault="007140AE" w:rsidP="007140AE">
            <w:pPr>
              <w:pStyle w:val="Ztup-normal-11"/>
              <w:rPr>
                <w:rFonts w:cs="Arial"/>
              </w:rPr>
            </w:pPr>
          </w:p>
        </w:tc>
      </w:tr>
    </w:tbl>
    <w:p w14:paraId="6B22BCEC" w14:textId="77777777" w:rsidR="007140AE" w:rsidRDefault="007140AE" w:rsidP="007140AE">
      <w:pPr>
        <w:pStyle w:val="reqt"/>
        <w:ind w:left="0" w:firstLine="0"/>
        <w:rPr>
          <w:rFonts w:ascii="Arial" w:hAnsi="Arial"/>
          <w:sz w:val="20"/>
        </w:rPr>
      </w:pPr>
    </w:p>
    <w:p w14:paraId="6B22BCED" w14:textId="77777777" w:rsidR="007140AE" w:rsidRDefault="007140AE" w:rsidP="007140AE">
      <w:pPr>
        <w:pStyle w:val="reqt"/>
        <w:ind w:left="0" w:firstLine="0"/>
        <w:rPr>
          <w:rFonts w:ascii="Arial" w:hAnsi="Arial"/>
          <w:sz w:val="20"/>
        </w:rPr>
      </w:pPr>
    </w:p>
    <w:p w14:paraId="6B22BCEE" w14:textId="77777777" w:rsidR="007140AE" w:rsidRPr="00F333D8" w:rsidRDefault="007140AE" w:rsidP="007140AE">
      <w:pPr>
        <w:pStyle w:val="Heading3"/>
        <w:rPr>
          <w:rFonts w:cs="Arial"/>
          <w:sz w:val="20"/>
        </w:rPr>
      </w:pPr>
      <w:bookmarkStart w:id="129" w:name="_Toc117766730"/>
      <w:r>
        <w:rPr>
          <w:rFonts w:cs="Arial"/>
          <w:sz w:val="20"/>
        </w:rPr>
        <w:lastRenderedPageBreak/>
        <w:t>Radio interfaces</w:t>
      </w:r>
      <w:bookmarkEnd w:id="129"/>
    </w:p>
    <w:p w14:paraId="6B22BCEF" w14:textId="77777777" w:rsidR="007140AE" w:rsidRDefault="007140AE" w:rsidP="007140AE">
      <w:pPr>
        <w:pStyle w:val="reqt"/>
        <w:rPr>
          <w:rFonts w:ascii="Arial" w:hAnsi="Arial"/>
          <w:sz w:val="20"/>
        </w:rPr>
      </w:pPr>
    </w:p>
    <w:p w14:paraId="6B22BCF0" w14:textId="77777777" w:rsidR="007140AE" w:rsidRPr="00E63358" w:rsidRDefault="007140AE" w:rsidP="007140AE">
      <w:pPr>
        <w:pStyle w:val="Heading4"/>
        <w:rPr>
          <w:sz w:val="20"/>
        </w:rPr>
      </w:pPr>
      <w:bookmarkStart w:id="130" w:name="_Toc117766731"/>
      <w:r>
        <w:rPr>
          <w:sz w:val="20"/>
        </w:rPr>
        <w:t>General</w:t>
      </w:r>
      <w:bookmarkEnd w:id="130"/>
    </w:p>
    <w:p w14:paraId="6B22BCF1"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F5" w14:textId="77777777" w:rsidTr="007140AE">
        <w:trPr>
          <w:tblHeader/>
        </w:trPr>
        <w:tc>
          <w:tcPr>
            <w:tcW w:w="1419" w:type="dxa"/>
            <w:shd w:val="clear" w:color="auto" w:fill="BFBFBF" w:themeFill="background1" w:themeFillShade="BF"/>
          </w:tcPr>
          <w:p w14:paraId="6B22BCF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F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F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F9" w14:textId="77777777" w:rsidTr="007140AE">
        <w:tc>
          <w:tcPr>
            <w:tcW w:w="1419" w:type="dxa"/>
          </w:tcPr>
          <w:p w14:paraId="6B22BCF6" w14:textId="77777777" w:rsidR="007140AE" w:rsidRPr="00E54EBD" w:rsidRDefault="007140AE" w:rsidP="007140AE">
            <w:pPr>
              <w:pStyle w:val="Ztup-normal-11"/>
              <w:rPr>
                <w:rFonts w:cs="Arial"/>
              </w:rPr>
            </w:pPr>
            <w:r w:rsidRPr="00E54EBD">
              <w:rPr>
                <w:rFonts w:cs="Arial"/>
                <w:b/>
              </w:rPr>
              <w:t>VCIS0410</w:t>
            </w:r>
          </w:p>
        </w:tc>
        <w:tc>
          <w:tcPr>
            <w:tcW w:w="4819" w:type="dxa"/>
          </w:tcPr>
          <w:p w14:paraId="6B22BCF7" w14:textId="77777777" w:rsidR="007140AE" w:rsidRPr="00277B5F" w:rsidRDefault="007140AE" w:rsidP="007140AE">
            <w:pPr>
              <w:pStyle w:val="NormalIndent"/>
              <w:spacing w:line="276" w:lineRule="auto"/>
              <w:ind w:left="0" w:right="0"/>
              <w:rPr>
                <w:rFonts w:cs="Arial"/>
                <w:color w:val="FF0000"/>
              </w:rPr>
            </w:pPr>
            <w:r w:rsidRPr="00D11A4A">
              <w:rPr>
                <w:rFonts w:cs="Arial"/>
              </w:rPr>
              <w:t xml:space="preserve">The system shall </w:t>
            </w:r>
            <w:r>
              <w:rPr>
                <w:rFonts w:cs="Arial"/>
              </w:rPr>
              <w:t>support both 4-wire and VoIP radio interfaces simultaneously.</w:t>
            </w:r>
          </w:p>
        </w:tc>
        <w:tc>
          <w:tcPr>
            <w:tcW w:w="1689" w:type="dxa"/>
          </w:tcPr>
          <w:p w14:paraId="6B22BCF8" w14:textId="77777777" w:rsidR="007140AE" w:rsidRPr="00F333D8" w:rsidRDefault="007140AE" w:rsidP="007140AE">
            <w:pPr>
              <w:pStyle w:val="Ztup-normal-11"/>
              <w:rPr>
                <w:rFonts w:cs="Arial"/>
              </w:rPr>
            </w:pPr>
          </w:p>
        </w:tc>
      </w:tr>
      <w:tr w:rsidR="007140AE" w:rsidRPr="00F333D8" w14:paraId="6B22BCFD" w14:textId="77777777" w:rsidTr="007140AE">
        <w:tc>
          <w:tcPr>
            <w:tcW w:w="1419" w:type="dxa"/>
          </w:tcPr>
          <w:p w14:paraId="6B22BCFA" w14:textId="77777777" w:rsidR="007140AE" w:rsidRPr="00E54EBD" w:rsidRDefault="007140AE" w:rsidP="007140AE">
            <w:pPr>
              <w:pStyle w:val="Ztup-normal-11"/>
              <w:rPr>
                <w:rFonts w:cs="Arial"/>
                <w:b/>
              </w:rPr>
            </w:pPr>
            <w:r w:rsidRPr="00E54EBD">
              <w:rPr>
                <w:rFonts w:cs="Arial"/>
                <w:b/>
              </w:rPr>
              <w:t>VCIS0420</w:t>
            </w:r>
          </w:p>
        </w:tc>
        <w:tc>
          <w:tcPr>
            <w:tcW w:w="4819" w:type="dxa"/>
          </w:tcPr>
          <w:p w14:paraId="6B22BCFB" w14:textId="77777777" w:rsidR="007140AE" w:rsidRPr="00D11A4A" w:rsidRDefault="007140AE" w:rsidP="007140AE">
            <w:pPr>
              <w:pStyle w:val="NormalIndent"/>
              <w:spacing w:line="276" w:lineRule="auto"/>
              <w:ind w:left="0" w:right="0"/>
              <w:rPr>
                <w:rFonts w:cs="Arial"/>
              </w:rPr>
            </w:pPr>
            <w:r>
              <w:rPr>
                <w:rFonts w:cs="Arial"/>
              </w:rPr>
              <w:t>Both types shall allow configuration to work either with PTT</w:t>
            </w:r>
            <w:r w:rsidRPr="001877B6">
              <w:rPr>
                <w:rFonts w:cs="Arial"/>
              </w:rPr>
              <w:t>/squelch or vox</w:t>
            </w:r>
            <w:r>
              <w:rPr>
                <w:rFonts w:cs="Arial"/>
              </w:rPr>
              <w:t xml:space="preserve"> (voice operated reception) modes.</w:t>
            </w:r>
          </w:p>
        </w:tc>
        <w:tc>
          <w:tcPr>
            <w:tcW w:w="1689" w:type="dxa"/>
          </w:tcPr>
          <w:p w14:paraId="6B22BCFC" w14:textId="77777777" w:rsidR="007140AE" w:rsidRPr="00F333D8" w:rsidRDefault="007140AE" w:rsidP="007140AE">
            <w:pPr>
              <w:pStyle w:val="Ztup-normal-11"/>
              <w:rPr>
                <w:rFonts w:cs="Arial"/>
              </w:rPr>
            </w:pPr>
          </w:p>
        </w:tc>
      </w:tr>
      <w:tr w:rsidR="007140AE" w:rsidRPr="00F333D8" w14:paraId="6B22BD01" w14:textId="77777777" w:rsidTr="007140AE">
        <w:tc>
          <w:tcPr>
            <w:tcW w:w="1419" w:type="dxa"/>
          </w:tcPr>
          <w:p w14:paraId="6B22BCFE" w14:textId="77777777" w:rsidR="007140AE" w:rsidRPr="00E54EBD" w:rsidRDefault="007140AE" w:rsidP="007140AE">
            <w:pPr>
              <w:pStyle w:val="Ztup-normal-11"/>
              <w:rPr>
                <w:rFonts w:cs="Arial"/>
                <w:b/>
              </w:rPr>
            </w:pPr>
            <w:r w:rsidRPr="00E54EBD">
              <w:rPr>
                <w:rFonts w:cs="Arial"/>
                <w:b/>
              </w:rPr>
              <w:t>VCIS0440</w:t>
            </w:r>
          </w:p>
        </w:tc>
        <w:tc>
          <w:tcPr>
            <w:tcW w:w="4819" w:type="dxa"/>
          </w:tcPr>
          <w:p w14:paraId="6B22BCFF" w14:textId="77777777" w:rsidR="007140AE" w:rsidRPr="00BD1B64" w:rsidRDefault="007140AE" w:rsidP="007140AE">
            <w:pPr>
              <w:pStyle w:val="NormalIndent"/>
              <w:spacing w:line="276" w:lineRule="auto"/>
              <w:ind w:left="0" w:right="0"/>
              <w:rPr>
                <w:rFonts w:cs="Arial"/>
              </w:rPr>
            </w:pPr>
            <w:r w:rsidRPr="00BD1B64">
              <w:rPr>
                <w:rFonts w:cs="Arial"/>
              </w:rPr>
              <w:t xml:space="preserve">Network connection </w:t>
            </w:r>
            <w:r>
              <w:rPr>
                <w:rFonts w:cs="Arial"/>
              </w:rPr>
              <w:t xml:space="preserve">to the remote radio sites </w:t>
            </w:r>
            <w:r w:rsidRPr="00BD1B64">
              <w:rPr>
                <w:rFonts w:cs="Arial"/>
              </w:rPr>
              <w:t>shall be redundant.</w:t>
            </w:r>
          </w:p>
        </w:tc>
        <w:tc>
          <w:tcPr>
            <w:tcW w:w="1689" w:type="dxa"/>
          </w:tcPr>
          <w:p w14:paraId="6B22BD00" w14:textId="77777777" w:rsidR="007140AE" w:rsidRPr="00F333D8" w:rsidRDefault="007140AE" w:rsidP="007140AE">
            <w:pPr>
              <w:pStyle w:val="Ztup-normal-11"/>
              <w:rPr>
                <w:rFonts w:cs="Arial"/>
              </w:rPr>
            </w:pPr>
          </w:p>
        </w:tc>
      </w:tr>
    </w:tbl>
    <w:p w14:paraId="6B22BD02" w14:textId="77777777" w:rsidR="007140AE" w:rsidRDefault="007140AE" w:rsidP="007140AE">
      <w:pPr>
        <w:pStyle w:val="reqt"/>
        <w:rPr>
          <w:rFonts w:ascii="Arial" w:hAnsi="Arial"/>
          <w:sz w:val="20"/>
        </w:rPr>
      </w:pPr>
    </w:p>
    <w:p w14:paraId="6B22BD03" w14:textId="77777777" w:rsidR="007140AE" w:rsidRPr="00FE624A" w:rsidRDefault="007140AE" w:rsidP="007140AE">
      <w:pPr>
        <w:pStyle w:val="Heading4"/>
        <w:rPr>
          <w:sz w:val="20"/>
        </w:rPr>
      </w:pPr>
      <w:bookmarkStart w:id="131" w:name="_Toc117766732"/>
      <w:r w:rsidRPr="00FE624A">
        <w:rPr>
          <w:sz w:val="20"/>
        </w:rPr>
        <w:t>Interface types</w:t>
      </w:r>
      <w:bookmarkEnd w:id="131"/>
    </w:p>
    <w:p w14:paraId="6B22BD04" w14:textId="77777777" w:rsidR="007140AE" w:rsidRPr="00D12DEC" w:rsidRDefault="007140AE" w:rsidP="007140AE">
      <w:pPr>
        <w:pStyle w:val="Heading5"/>
        <w:numPr>
          <w:ilvl w:val="4"/>
          <w:numId w:val="45"/>
        </w:numPr>
      </w:pPr>
      <w:bookmarkStart w:id="132" w:name="_Toc117766733"/>
      <w:r>
        <w:t>4-wire</w:t>
      </w:r>
      <w:bookmarkEnd w:id="132"/>
    </w:p>
    <w:p w14:paraId="6B22BD05"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09" w14:textId="77777777" w:rsidTr="007140AE">
        <w:trPr>
          <w:tblHeader/>
        </w:trPr>
        <w:tc>
          <w:tcPr>
            <w:tcW w:w="1419" w:type="dxa"/>
            <w:shd w:val="clear" w:color="auto" w:fill="BFBFBF" w:themeFill="background1" w:themeFillShade="BF"/>
          </w:tcPr>
          <w:p w14:paraId="6B22BD06"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D07"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08"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0D" w14:textId="77777777" w:rsidTr="007140AE">
        <w:tc>
          <w:tcPr>
            <w:tcW w:w="1419" w:type="dxa"/>
          </w:tcPr>
          <w:p w14:paraId="6B22BD0A" w14:textId="77777777" w:rsidR="007140AE" w:rsidRPr="00277B5F" w:rsidRDefault="007140AE" w:rsidP="007140AE">
            <w:pPr>
              <w:pStyle w:val="Ztup-normal-11"/>
              <w:rPr>
                <w:rFonts w:cs="Arial"/>
                <w:color w:val="FF0000"/>
              </w:rPr>
            </w:pPr>
            <w:r w:rsidRPr="00E54EBD">
              <w:rPr>
                <w:rFonts w:cs="Arial"/>
                <w:b/>
              </w:rPr>
              <w:t>VCIS0470</w:t>
            </w:r>
          </w:p>
        </w:tc>
        <w:tc>
          <w:tcPr>
            <w:tcW w:w="4819" w:type="dxa"/>
          </w:tcPr>
          <w:p w14:paraId="6B22BD0B" w14:textId="77777777" w:rsidR="007140AE" w:rsidRPr="00320495" w:rsidRDefault="007140AE" w:rsidP="007140AE">
            <w:pPr>
              <w:pStyle w:val="NormalIndent"/>
              <w:spacing w:line="276" w:lineRule="auto"/>
              <w:ind w:left="0" w:right="0"/>
              <w:rPr>
                <w:rFonts w:cs="Arial"/>
                <w:color w:val="FF0000"/>
                <w:lang w:val="en-US"/>
              </w:rPr>
            </w:pPr>
            <w:r>
              <w:rPr>
                <w:rFonts w:cs="Arial"/>
              </w:rPr>
              <w:t>The VCS shall support a 4-wire interface that allows connection to circuits conforming to ITU-T G.712</w:t>
            </w:r>
          </w:p>
        </w:tc>
        <w:tc>
          <w:tcPr>
            <w:tcW w:w="1689" w:type="dxa"/>
          </w:tcPr>
          <w:p w14:paraId="6B22BD0C" w14:textId="77777777" w:rsidR="007140AE" w:rsidRPr="00F333D8" w:rsidRDefault="007140AE" w:rsidP="007140AE">
            <w:pPr>
              <w:pStyle w:val="Ztup-normal-11"/>
              <w:rPr>
                <w:rFonts w:cs="Arial"/>
              </w:rPr>
            </w:pPr>
          </w:p>
        </w:tc>
      </w:tr>
    </w:tbl>
    <w:p w14:paraId="6B22BD0E" w14:textId="77777777" w:rsidR="007140AE" w:rsidRDefault="007140AE" w:rsidP="007140AE">
      <w:pPr>
        <w:pStyle w:val="reqt"/>
        <w:rPr>
          <w:rFonts w:ascii="Arial" w:hAnsi="Arial"/>
          <w:sz w:val="20"/>
        </w:rPr>
      </w:pPr>
    </w:p>
    <w:p w14:paraId="6B22BD0F" w14:textId="77777777" w:rsidR="007140AE" w:rsidRDefault="007140AE" w:rsidP="007140AE">
      <w:pPr>
        <w:pStyle w:val="reqt"/>
        <w:rPr>
          <w:rFonts w:ascii="Arial" w:hAnsi="Arial"/>
          <w:sz w:val="20"/>
        </w:rPr>
      </w:pPr>
    </w:p>
    <w:p w14:paraId="6B22BD10" w14:textId="77777777" w:rsidR="007140AE" w:rsidRPr="00D12DEC" w:rsidRDefault="007140AE" w:rsidP="007140AE">
      <w:pPr>
        <w:pStyle w:val="Heading5"/>
        <w:numPr>
          <w:ilvl w:val="4"/>
          <w:numId w:val="45"/>
        </w:numPr>
      </w:pPr>
      <w:bookmarkStart w:id="133" w:name="_Toc117766734"/>
      <w:r>
        <w:t>VoIP interface</w:t>
      </w:r>
      <w:bookmarkEnd w:id="133"/>
    </w:p>
    <w:p w14:paraId="6B22BD1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15" w14:textId="77777777" w:rsidTr="007140AE">
        <w:trPr>
          <w:tblHeader/>
        </w:trPr>
        <w:tc>
          <w:tcPr>
            <w:tcW w:w="1419" w:type="dxa"/>
            <w:shd w:val="clear" w:color="auto" w:fill="BFBFBF" w:themeFill="background1" w:themeFillShade="BF"/>
          </w:tcPr>
          <w:p w14:paraId="6B22BD1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D1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1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19" w14:textId="77777777" w:rsidTr="007140AE">
        <w:tc>
          <w:tcPr>
            <w:tcW w:w="1419" w:type="dxa"/>
          </w:tcPr>
          <w:p w14:paraId="6B22BD16" w14:textId="77777777" w:rsidR="007140AE" w:rsidRPr="00E54EBD" w:rsidRDefault="007140AE" w:rsidP="007140AE">
            <w:pPr>
              <w:pStyle w:val="Ztup-normal-11"/>
              <w:rPr>
                <w:rFonts w:cs="Arial"/>
              </w:rPr>
            </w:pPr>
            <w:r w:rsidRPr="00E54EBD">
              <w:rPr>
                <w:rFonts w:cs="Arial"/>
                <w:b/>
              </w:rPr>
              <w:t>VCIS0500</w:t>
            </w:r>
          </w:p>
        </w:tc>
        <w:tc>
          <w:tcPr>
            <w:tcW w:w="4819" w:type="dxa"/>
          </w:tcPr>
          <w:p w14:paraId="6B22BD17" w14:textId="77777777" w:rsidR="007140AE" w:rsidRPr="00277B5F" w:rsidRDefault="007140AE" w:rsidP="007140AE">
            <w:pPr>
              <w:pStyle w:val="NormalIndent"/>
              <w:spacing w:line="276" w:lineRule="auto"/>
              <w:ind w:left="0" w:right="0"/>
              <w:rPr>
                <w:rFonts w:cs="Arial"/>
                <w:color w:val="FF0000"/>
              </w:rPr>
            </w:pPr>
            <w:r w:rsidRPr="00044D1F">
              <w:rPr>
                <w:rFonts w:cs="Arial"/>
              </w:rPr>
              <w:t xml:space="preserve">VoIP </w:t>
            </w:r>
            <w:r>
              <w:rPr>
                <w:rFonts w:cs="Arial"/>
              </w:rPr>
              <w:t>interface and protocol shall be in line with EUROCAE ED-137B/C (VoIP).</w:t>
            </w:r>
          </w:p>
        </w:tc>
        <w:tc>
          <w:tcPr>
            <w:tcW w:w="1689" w:type="dxa"/>
          </w:tcPr>
          <w:p w14:paraId="6B22BD18" w14:textId="77777777" w:rsidR="007140AE" w:rsidRPr="00F333D8" w:rsidRDefault="007140AE" w:rsidP="007140AE">
            <w:pPr>
              <w:pStyle w:val="Ztup-normal-11"/>
              <w:rPr>
                <w:rFonts w:cs="Arial"/>
              </w:rPr>
            </w:pPr>
          </w:p>
        </w:tc>
      </w:tr>
    </w:tbl>
    <w:p w14:paraId="6B22BD1A" w14:textId="77777777" w:rsidR="007140AE" w:rsidRDefault="007140AE" w:rsidP="007140AE">
      <w:pPr>
        <w:pStyle w:val="reqt"/>
        <w:ind w:left="0" w:firstLine="0"/>
        <w:rPr>
          <w:rFonts w:ascii="Arial" w:hAnsi="Arial"/>
          <w:sz w:val="20"/>
        </w:rPr>
      </w:pPr>
    </w:p>
    <w:p w14:paraId="6B22BD1B" w14:textId="77777777" w:rsidR="007140AE" w:rsidRDefault="007140AE" w:rsidP="007140AE">
      <w:pPr>
        <w:pStyle w:val="reqt"/>
        <w:rPr>
          <w:rFonts w:ascii="Arial" w:hAnsi="Arial"/>
          <w:sz w:val="20"/>
        </w:rPr>
      </w:pPr>
    </w:p>
    <w:p w14:paraId="6B22BD1C" w14:textId="77777777" w:rsidR="007140AE" w:rsidRPr="00F333D8" w:rsidRDefault="007140AE" w:rsidP="007140AE">
      <w:pPr>
        <w:pStyle w:val="Heading3"/>
        <w:rPr>
          <w:rFonts w:cs="Arial"/>
          <w:sz w:val="20"/>
        </w:rPr>
      </w:pPr>
      <w:bookmarkStart w:id="134" w:name="_Toc117766735"/>
      <w:r w:rsidRPr="00FF1EC8">
        <w:rPr>
          <w:rFonts w:cs="Arial"/>
          <w:sz w:val="20"/>
        </w:rPr>
        <w:t>3</w:t>
      </w:r>
      <w:r w:rsidRPr="00FF1EC8">
        <w:rPr>
          <w:rFonts w:cs="Arial"/>
          <w:sz w:val="20"/>
          <w:vertAlign w:val="superscript"/>
        </w:rPr>
        <w:t>rd</w:t>
      </w:r>
      <w:r>
        <w:rPr>
          <w:rFonts w:cs="Arial"/>
          <w:sz w:val="20"/>
        </w:rPr>
        <w:t xml:space="preserve"> party systems interfaces (external systems)</w:t>
      </w:r>
      <w:bookmarkEnd w:id="134"/>
    </w:p>
    <w:p w14:paraId="6B22BD1D" w14:textId="77777777" w:rsidR="007140AE" w:rsidRDefault="007140AE" w:rsidP="007140AE">
      <w:pPr>
        <w:pStyle w:val="reqt"/>
        <w:rPr>
          <w:rFonts w:ascii="Arial" w:hAnsi="Arial"/>
          <w:sz w:val="20"/>
        </w:rPr>
      </w:pPr>
    </w:p>
    <w:p w14:paraId="6B22BD1E" w14:textId="77777777" w:rsidR="007140AE" w:rsidRPr="00FF1EC8" w:rsidRDefault="007140AE" w:rsidP="007140AE">
      <w:pPr>
        <w:pStyle w:val="reqt"/>
        <w:ind w:left="0" w:firstLine="0"/>
        <w:rPr>
          <w:rFonts w:ascii="Arial" w:hAnsi="Arial"/>
          <w:sz w:val="20"/>
        </w:rPr>
      </w:pPr>
      <w:r w:rsidRPr="00FF1EC8">
        <w:rPr>
          <w:rFonts w:ascii="Arial" w:hAnsi="Arial"/>
          <w:sz w:val="20"/>
        </w:rPr>
        <w:t xml:space="preserve">This chapter describes the </w:t>
      </w:r>
      <w:r>
        <w:rPr>
          <w:rFonts w:ascii="Arial" w:hAnsi="Arial"/>
          <w:sz w:val="20"/>
        </w:rPr>
        <w:t xml:space="preserve">required actions and data for </w:t>
      </w:r>
      <w:r w:rsidRPr="00FF1EC8">
        <w:rPr>
          <w:rFonts w:ascii="Arial" w:hAnsi="Arial"/>
          <w:sz w:val="20"/>
        </w:rPr>
        <w:t>interface</w:t>
      </w:r>
      <w:r>
        <w:rPr>
          <w:rFonts w:ascii="Arial" w:hAnsi="Arial"/>
          <w:sz w:val="20"/>
        </w:rPr>
        <w:t xml:space="preserve"> needs</w:t>
      </w:r>
      <w:r w:rsidRPr="00FF1EC8">
        <w:rPr>
          <w:rFonts w:ascii="Arial" w:hAnsi="Arial"/>
          <w:sz w:val="20"/>
        </w:rPr>
        <w:t xml:space="preserve"> to 3</w:t>
      </w:r>
      <w:r w:rsidRPr="00FF1EC8">
        <w:rPr>
          <w:rFonts w:ascii="Arial" w:hAnsi="Arial"/>
          <w:sz w:val="20"/>
          <w:vertAlign w:val="superscript"/>
        </w:rPr>
        <w:t>rd</w:t>
      </w:r>
      <w:r w:rsidRPr="00FF1EC8">
        <w:rPr>
          <w:rFonts w:ascii="Arial" w:hAnsi="Arial"/>
          <w:sz w:val="20"/>
        </w:rPr>
        <w:t xml:space="preserve"> party system</w:t>
      </w:r>
      <w:r>
        <w:rPr>
          <w:rFonts w:ascii="Arial" w:hAnsi="Arial"/>
          <w:sz w:val="20"/>
        </w:rPr>
        <w:t>s (external ATM systems, not VCS)</w:t>
      </w:r>
      <w:r w:rsidRPr="00FF1EC8">
        <w:rPr>
          <w:rFonts w:ascii="Arial" w:hAnsi="Arial"/>
          <w:sz w:val="20"/>
        </w:rPr>
        <w:t xml:space="preserve"> for future implementation of interoperability functions.</w:t>
      </w:r>
    </w:p>
    <w:p w14:paraId="6B22BD1F"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23" w14:textId="77777777" w:rsidTr="007140AE">
        <w:trPr>
          <w:tblHeader/>
        </w:trPr>
        <w:tc>
          <w:tcPr>
            <w:tcW w:w="1419" w:type="dxa"/>
            <w:shd w:val="clear" w:color="auto" w:fill="BFBFBF" w:themeFill="background1" w:themeFillShade="BF"/>
          </w:tcPr>
          <w:p w14:paraId="6B22BD20"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D21"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22"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27" w14:textId="77777777" w:rsidTr="007140AE">
        <w:tc>
          <w:tcPr>
            <w:tcW w:w="1419" w:type="dxa"/>
          </w:tcPr>
          <w:p w14:paraId="6B22BD24" w14:textId="77777777" w:rsidR="007140AE" w:rsidRPr="00E54EBD" w:rsidRDefault="007140AE" w:rsidP="007140AE">
            <w:pPr>
              <w:pStyle w:val="Ztup-normal-11"/>
              <w:rPr>
                <w:rFonts w:cs="Arial"/>
              </w:rPr>
            </w:pPr>
            <w:r w:rsidRPr="00E54EBD">
              <w:rPr>
                <w:rFonts w:cs="Arial"/>
                <w:b/>
              </w:rPr>
              <w:t>VC</w:t>
            </w:r>
            <w:r>
              <w:rPr>
                <w:rFonts w:cs="Arial"/>
                <w:b/>
              </w:rPr>
              <w:t>EX</w:t>
            </w:r>
            <w:r w:rsidRPr="00E54EBD">
              <w:rPr>
                <w:rFonts w:cs="Arial"/>
                <w:b/>
              </w:rPr>
              <w:t>0</w:t>
            </w:r>
            <w:r>
              <w:rPr>
                <w:rFonts w:cs="Arial"/>
                <w:b/>
              </w:rPr>
              <w:t>01</w:t>
            </w:r>
            <w:r w:rsidRPr="00E54EBD">
              <w:rPr>
                <w:rFonts w:cs="Arial"/>
                <w:b/>
              </w:rPr>
              <w:t>0</w:t>
            </w:r>
          </w:p>
        </w:tc>
        <w:tc>
          <w:tcPr>
            <w:tcW w:w="4819" w:type="dxa"/>
          </w:tcPr>
          <w:p w14:paraId="6B22BD25" w14:textId="77777777" w:rsidR="007140AE" w:rsidRPr="00095183" w:rsidRDefault="007140AE" w:rsidP="007140AE">
            <w:pPr>
              <w:pStyle w:val="NormalIndent"/>
              <w:spacing w:line="276" w:lineRule="auto"/>
              <w:ind w:left="0" w:right="0"/>
              <w:rPr>
                <w:rFonts w:cs="Arial"/>
                <w:color w:val="FF0000"/>
              </w:rPr>
            </w:pPr>
            <w:r w:rsidRPr="00095183">
              <w:t>VCS shall provide open interface to receive, send and execute required actions and data to external systems.</w:t>
            </w:r>
          </w:p>
        </w:tc>
        <w:tc>
          <w:tcPr>
            <w:tcW w:w="1689" w:type="dxa"/>
          </w:tcPr>
          <w:p w14:paraId="6B22BD26" w14:textId="77777777" w:rsidR="007140AE" w:rsidRPr="00F333D8" w:rsidRDefault="007140AE" w:rsidP="007140AE">
            <w:pPr>
              <w:pStyle w:val="Ztup-normal-11"/>
              <w:rPr>
                <w:rFonts w:cs="Arial"/>
              </w:rPr>
            </w:pPr>
          </w:p>
        </w:tc>
      </w:tr>
      <w:tr w:rsidR="007140AE" w:rsidRPr="00F333D8" w14:paraId="6B22BD2B" w14:textId="77777777" w:rsidTr="007140AE">
        <w:tc>
          <w:tcPr>
            <w:tcW w:w="1419" w:type="dxa"/>
          </w:tcPr>
          <w:p w14:paraId="6B22BD28"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02</w:t>
            </w:r>
            <w:r w:rsidRPr="00E54EBD">
              <w:rPr>
                <w:rFonts w:cs="Arial"/>
                <w:b/>
              </w:rPr>
              <w:t>0</w:t>
            </w:r>
          </w:p>
        </w:tc>
        <w:tc>
          <w:tcPr>
            <w:tcW w:w="4819" w:type="dxa"/>
          </w:tcPr>
          <w:p w14:paraId="6B22BD29" w14:textId="77777777" w:rsidR="007140AE" w:rsidRPr="00095183" w:rsidRDefault="007140AE" w:rsidP="007140AE">
            <w:pPr>
              <w:pStyle w:val="NormalIndent"/>
              <w:spacing w:line="276" w:lineRule="auto"/>
              <w:ind w:left="0" w:right="0"/>
              <w:rPr>
                <w:rFonts w:cs="Arial"/>
                <w:color w:val="FF0000"/>
              </w:rPr>
            </w:pPr>
            <w:r w:rsidRPr="00095183">
              <w:t>It shall be possible to connect VCS to external systems via LAN.</w:t>
            </w:r>
          </w:p>
        </w:tc>
        <w:tc>
          <w:tcPr>
            <w:tcW w:w="1689" w:type="dxa"/>
          </w:tcPr>
          <w:p w14:paraId="6B22BD2A" w14:textId="77777777" w:rsidR="007140AE" w:rsidRPr="00F333D8" w:rsidRDefault="007140AE" w:rsidP="007140AE">
            <w:pPr>
              <w:pStyle w:val="Ztup-normal-11"/>
              <w:rPr>
                <w:rFonts w:cs="Arial"/>
              </w:rPr>
            </w:pPr>
          </w:p>
        </w:tc>
      </w:tr>
      <w:tr w:rsidR="007140AE" w:rsidRPr="00F333D8" w14:paraId="6B22BD31" w14:textId="77777777" w:rsidTr="007140AE">
        <w:tc>
          <w:tcPr>
            <w:tcW w:w="1419" w:type="dxa"/>
          </w:tcPr>
          <w:p w14:paraId="6B22BD2C"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03</w:t>
            </w:r>
            <w:r w:rsidRPr="00E54EBD">
              <w:rPr>
                <w:rFonts w:cs="Arial"/>
                <w:b/>
              </w:rPr>
              <w:t>0</w:t>
            </w:r>
          </w:p>
        </w:tc>
        <w:tc>
          <w:tcPr>
            <w:tcW w:w="4819" w:type="dxa"/>
          </w:tcPr>
          <w:p w14:paraId="6B22BD2D" w14:textId="77777777" w:rsidR="007140AE" w:rsidRDefault="007140AE" w:rsidP="007140AE">
            <w:pPr>
              <w:spacing w:after="160" w:line="259" w:lineRule="auto"/>
            </w:pPr>
            <w:r w:rsidRPr="00A71635">
              <w:t>VCS shall from external system receive and execute commands:</w:t>
            </w:r>
          </w:p>
          <w:p w14:paraId="6B22BD2E" w14:textId="77777777" w:rsidR="007140AE" w:rsidRPr="00A71635" w:rsidRDefault="007140AE" w:rsidP="007140AE">
            <w:pPr>
              <w:pStyle w:val="ListParagraph"/>
              <w:numPr>
                <w:ilvl w:val="0"/>
                <w:numId w:val="40"/>
              </w:numPr>
              <w:spacing w:after="160" w:line="259" w:lineRule="auto"/>
              <w:rPr>
                <w:rFonts w:cs="Arial"/>
              </w:rPr>
            </w:pPr>
            <w:r w:rsidRPr="00A71635">
              <w:rPr>
                <w:rFonts w:cs="Arial"/>
              </w:rPr>
              <w:t>the start of call;</w:t>
            </w:r>
          </w:p>
          <w:p w14:paraId="6B22BD2F" w14:textId="77777777" w:rsidR="007140AE" w:rsidRPr="00A71635" w:rsidRDefault="007140AE" w:rsidP="007140AE">
            <w:pPr>
              <w:pStyle w:val="ListParagraph"/>
              <w:numPr>
                <w:ilvl w:val="0"/>
                <w:numId w:val="40"/>
              </w:numPr>
              <w:spacing w:after="160" w:line="259" w:lineRule="auto"/>
              <w:rPr>
                <w:rFonts w:cs="Arial"/>
                <w:color w:val="FF0000"/>
              </w:rPr>
            </w:pPr>
            <w:r w:rsidRPr="00A71635">
              <w:rPr>
                <w:rFonts w:cs="Arial"/>
              </w:rPr>
              <w:t>end of call.</w:t>
            </w:r>
          </w:p>
        </w:tc>
        <w:tc>
          <w:tcPr>
            <w:tcW w:w="1689" w:type="dxa"/>
          </w:tcPr>
          <w:p w14:paraId="6B22BD30" w14:textId="77777777" w:rsidR="007140AE" w:rsidRPr="00F333D8" w:rsidRDefault="007140AE" w:rsidP="007140AE">
            <w:pPr>
              <w:pStyle w:val="Ztup-normal-11"/>
              <w:rPr>
                <w:rFonts w:cs="Arial"/>
              </w:rPr>
            </w:pPr>
          </w:p>
        </w:tc>
      </w:tr>
      <w:tr w:rsidR="007140AE" w:rsidRPr="00F333D8" w14:paraId="6B22BD39" w14:textId="77777777" w:rsidTr="007140AE">
        <w:tc>
          <w:tcPr>
            <w:tcW w:w="1419" w:type="dxa"/>
          </w:tcPr>
          <w:p w14:paraId="6B22BD32"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04</w:t>
            </w:r>
            <w:r w:rsidRPr="00E54EBD">
              <w:rPr>
                <w:rFonts w:cs="Arial"/>
                <w:b/>
              </w:rPr>
              <w:t>0</w:t>
            </w:r>
          </w:p>
        </w:tc>
        <w:tc>
          <w:tcPr>
            <w:tcW w:w="4819" w:type="dxa"/>
          </w:tcPr>
          <w:p w14:paraId="6B22BD33" w14:textId="77777777" w:rsidR="007140AE" w:rsidRDefault="007140AE" w:rsidP="007140AE">
            <w:pPr>
              <w:pStyle w:val="NormalIndent"/>
              <w:spacing w:line="276" w:lineRule="auto"/>
              <w:ind w:left="0" w:right="0"/>
            </w:pPr>
            <w:r w:rsidRPr="00561E86">
              <w:t>VCS shall send to the external system data that call is:</w:t>
            </w:r>
          </w:p>
          <w:p w14:paraId="6B22BD34" w14:textId="77777777" w:rsidR="007140AE" w:rsidRPr="00561E86" w:rsidRDefault="007140AE" w:rsidP="007140AE">
            <w:pPr>
              <w:pStyle w:val="NormalIndent"/>
              <w:numPr>
                <w:ilvl w:val="0"/>
                <w:numId w:val="40"/>
              </w:numPr>
              <w:spacing w:line="276" w:lineRule="auto"/>
              <w:ind w:right="0"/>
              <w:rPr>
                <w:rFonts w:cs="Arial"/>
              </w:rPr>
            </w:pPr>
            <w:r w:rsidRPr="00561E86">
              <w:rPr>
                <w:rFonts w:cs="Arial"/>
              </w:rPr>
              <w:t>waiting to be answered (call is waiting to be answered – is ringing);</w:t>
            </w:r>
          </w:p>
          <w:p w14:paraId="6B22BD35" w14:textId="77777777" w:rsidR="007140AE" w:rsidRPr="00561E86" w:rsidRDefault="007140AE" w:rsidP="007140AE">
            <w:pPr>
              <w:pStyle w:val="NormalIndent"/>
              <w:numPr>
                <w:ilvl w:val="0"/>
                <w:numId w:val="40"/>
              </w:numPr>
              <w:spacing w:line="276" w:lineRule="auto"/>
              <w:ind w:right="0"/>
              <w:rPr>
                <w:rFonts w:cs="Arial"/>
              </w:rPr>
            </w:pPr>
            <w:r w:rsidRPr="00561E86">
              <w:rPr>
                <w:rFonts w:cs="Arial"/>
              </w:rPr>
              <w:t>call is in progress;</w:t>
            </w:r>
          </w:p>
          <w:p w14:paraId="6B22BD36" w14:textId="77777777" w:rsidR="007140AE" w:rsidRPr="00561E86" w:rsidRDefault="007140AE" w:rsidP="007140AE">
            <w:pPr>
              <w:pStyle w:val="NormalIndent"/>
              <w:numPr>
                <w:ilvl w:val="0"/>
                <w:numId w:val="40"/>
              </w:numPr>
              <w:spacing w:line="276" w:lineRule="auto"/>
              <w:ind w:right="0"/>
              <w:rPr>
                <w:rFonts w:cs="Arial"/>
              </w:rPr>
            </w:pPr>
            <w:r w:rsidRPr="00561E86">
              <w:rPr>
                <w:rFonts w:cs="Arial"/>
              </w:rPr>
              <w:t>call is terminated;</w:t>
            </w:r>
          </w:p>
          <w:p w14:paraId="6B22BD37" w14:textId="77777777" w:rsidR="007140AE" w:rsidRPr="00561E86" w:rsidRDefault="007140AE" w:rsidP="007140AE">
            <w:pPr>
              <w:pStyle w:val="NormalIndent"/>
              <w:numPr>
                <w:ilvl w:val="0"/>
                <w:numId w:val="40"/>
              </w:numPr>
              <w:spacing w:line="276" w:lineRule="auto"/>
              <w:ind w:right="0"/>
              <w:rPr>
                <w:rFonts w:cs="Arial"/>
                <w:color w:val="FF0000"/>
              </w:rPr>
            </w:pPr>
            <w:r w:rsidRPr="00561E86">
              <w:rPr>
                <w:rFonts w:cs="Arial"/>
              </w:rPr>
              <w:t>not possible to establish connection to called number (number is busy, line is not available).</w:t>
            </w:r>
          </w:p>
        </w:tc>
        <w:tc>
          <w:tcPr>
            <w:tcW w:w="1689" w:type="dxa"/>
          </w:tcPr>
          <w:p w14:paraId="6B22BD38" w14:textId="77777777" w:rsidR="007140AE" w:rsidRPr="00F333D8" w:rsidRDefault="007140AE" w:rsidP="007140AE">
            <w:pPr>
              <w:pStyle w:val="Ztup-normal-11"/>
              <w:rPr>
                <w:rFonts w:cs="Arial"/>
              </w:rPr>
            </w:pPr>
          </w:p>
        </w:tc>
      </w:tr>
      <w:tr w:rsidR="007140AE" w:rsidRPr="00F333D8" w14:paraId="6B22BD3D" w14:textId="77777777" w:rsidTr="007140AE">
        <w:tc>
          <w:tcPr>
            <w:tcW w:w="1419" w:type="dxa"/>
          </w:tcPr>
          <w:p w14:paraId="6B22BD3A"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05</w:t>
            </w:r>
            <w:r w:rsidRPr="00E54EBD">
              <w:rPr>
                <w:rFonts w:cs="Arial"/>
                <w:b/>
              </w:rPr>
              <w:t>0</w:t>
            </w:r>
          </w:p>
        </w:tc>
        <w:tc>
          <w:tcPr>
            <w:tcW w:w="4819" w:type="dxa"/>
          </w:tcPr>
          <w:p w14:paraId="6B22BD3B" w14:textId="77777777" w:rsidR="007140AE" w:rsidRPr="00E408E5" w:rsidRDefault="007140AE" w:rsidP="007140AE">
            <w:pPr>
              <w:pStyle w:val="NormalIndent"/>
              <w:spacing w:line="276" w:lineRule="auto"/>
              <w:ind w:left="0" w:right="0"/>
              <w:rPr>
                <w:rFonts w:cs="Arial"/>
                <w:color w:val="FF0000"/>
              </w:rPr>
            </w:pPr>
            <w:r w:rsidRPr="00E408E5">
              <w:t>It shall be possible to add commands and data that are send to external systems to the VCS in later time.</w:t>
            </w:r>
          </w:p>
        </w:tc>
        <w:tc>
          <w:tcPr>
            <w:tcW w:w="1689" w:type="dxa"/>
          </w:tcPr>
          <w:p w14:paraId="6B22BD3C" w14:textId="77777777" w:rsidR="007140AE" w:rsidRPr="00F333D8" w:rsidRDefault="007140AE" w:rsidP="007140AE">
            <w:pPr>
              <w:pStyle w:val="Ztup-normal-11"/>
              <w:rPr>
                <w:rFonts w:cs="Arial"/>
              </w:rPr>
            </w:pPr>
          </w:p>
        </w:tc>
      </w:tr>
      <w:tr w:rsidR="007140AE" w:rsidRPr="00F333D8" w14:paraId="6B22BD41" w14:textId="77777777" w:rsidTr="007140AE">
        <w:tc>
          <w:tcPr>
            <w:tcW w:w="1419" w:type="dxa"/>
          </w:tcPr>
          <w:p w14:paraId="6B22BD3E"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06</w:t>
            </w:r>
            <w:r w:rsidRPr="00E54EBD">
              <w:rPr>
                <w:rFonts w:cs="Arial"/>
                <w:b/>
              </w:rPr>
              <w:t>0</w:t>
            </w:r>
          </w:p>
        </w:tc>
        <w:tc>
          <w:tcPr>
            <w:tcW w:w="4819" w:type="dxa"/>
          </w:tcPr>
          <w:p w14:paraId="6B22BD3F" w14:textId="77777777" w:rsidR="007140AE" w:rsidRPr="00101BAF" w:rsidRDefault="007140AE" w:rsidP="007140AE">
            <w:pPr>
              <w:pStyle w:val="NormalIndent"/>
              <w:spacing w:line="276" w:lineRule="auto"/>
              <w:ind w:left="0" w:right="0"/>
              <w:rPr>
                <w:rFonts w:cs="Arial"/>
                <w:color w:val="FF0000"/>
              </w:rPr>
            </w:pPr>
            <w:r w:rsidRPr="00101BAF">
              <w:t>In case that the call is initiated from external system identification to the called party shall be the same as the call was initiated from the VCS panel.</w:t>
            </w:r>
          </w:p>
        </w:tc>
        <w:tc>
          <w:tcPr>
            <w:tcW w:w="1689" w:type="dxa"/>
          </w:tcPr>
          <w:p w14:paraId="6B22BD40" w14:textId="77777777" w:rsidR="007140AE" w:rsidRPr="00F333D8" w:rsidRDefault="007140AE" w:rsidP="007140AE">
            <w:pPr>
              <w:pStyle w:val="Ztup-normal-11"/>
              <w:rPr>
                <w:rFonts w:cs="Arial"/>
              </w:rPr>
            </w:pPr>
          </w:p>
        </w:tc>
      </w:tr>
      <w:tr w:rsidR="007140AE" w:rsidRPr="00F333D8" w14:paraId="6B22BD46" w14:textId="77777777" w:rsidTr="007140AE">
        <w:tc>
          <w:tcPr>
            <w:tcW w:w="1419" w:type="dxa"/>
          </w:tcPr>
          <w:p w14:paraId="6B22BD42"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07</w:t>
            </w:r>
            <w:r w:rsidRPr="00E54EBD">
              <w:rPr>
                <w:rFonts w:cs="Arial"/>
                <w:b/>
              </w:rPr>
              <w:t>0</w:t>
            </w:r>
          </w:p>
        </w:tc>
        <w:tc>
          <w:tcPr>
            <w:tcW w:w="4819" w:type="dxa"/>
          </w:tcPr>
          <w:p w14:paraId="6B22BD43" w14:textId="77777777" w:rsidR="007140AE" w:rsidRPr="003D7B2B" w:rsidRDefault="007140AE" w:rsidP="007140AE">
            <w:pPr>
              <w:ind w:left="2160" w:hanging="2160"/>
            </w:pPr>
            <w:r w:rsidRPr="003D7B2B">
              <w:t>Call initiated from the external system shall be by VCS treated the same as it would be initiated from VCS panel.</w:t>
            </w:r>
          </w:p>
          <w:p w14:paraId="6B22BD44" w14:textId="77777777" w:rsidR="007140AE" w:rsidRPr="00277B5F" w:rsidRDefault="007140AE" w:rsidP="007140AE">
            <w:pPr>
              <w:pStyle w:val="NormalIndent"/>
              <w:spacing w:line="276" w:lineRule="auto"/>
              <w:ind w:left="0" w:right="0"/>
              <w:rPr>
                <w:rFonts w:cs="Arial"/>
                <w:color w:val="FF0000"/>
              </w:rPr>
            </w:pPr>
            <w:r w:rsidRPr="003D7B2B">
              <w:t>Remark: End of call, conference call, indication of the call on the VCS panel, possibility to end call on the VCS panel.</w:t>
            </w:r>
          </w:p>
        </w:tc>
        <w:tc>
          <w:tcPr>
            <w:tcW w:w="1689" w:type="dxa"/>
          </w:tcPr>
          <w:p w14:paraId="6B22BD45" w14:textId="77777777" w:rsidR="007140AE" w:rsidRPr="00F333D8" w:rsidRDefault="007140AE" w:rsidP="007140AE">
            <w:pPr>
              <w:pStyle w:val="Ztup-normal-11"/>
              <w:rPr>
                <w:rFonts w:cs="Arial"/>
              </w:rPr>
            </w:pPr>
          </w:p>
        </w:tc>
      </w:tr>
      <w:tr w:rsidR="007140AE" w:rsidRPr="00F333D8" w14:paraId="6B22BD4A" w14:textId="77777777" w:rsidTr="007140AE">
        <w:tc>
          <w:tcPr>
            <w:tcW w:w="1419" w:type="dxa"/>
          </w:tcPr>
          <w:p w14:paraId="6B22BD47"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08</w:t>
            </w:r>
            <w:r w:rsidRPr="00E54EBD">
              <w:rPr>
                <w:rFonts w:cs="Arial"/>
                <w:b/>
              </w:rPr>
              <w:t>0</w:t>
            </w:r>
          </w:p>
        </w:tc>
        <w:tc>
          <w:tcPr>
            <w:tcW w:w="4819" w:type="dxa"/>
          </w:tcPr>
          <w:p w14:paraId="6B22BD48" w14:textId="77777777" w:rsidR="007140AE" w:rsidRPr="003D7B2B" w:rsidRDefault="007140AE" w:rsidP="007140AE">
            <w:pPr>
              <w:pStyle w:val="NormalIndent"/>
              <w:spacing w:line="276" w:lineRule="auto"/>
              <w:ind w:left="0" w:right="0"/>
              <w:rPr>
                <w:rFonts w:cs="Arial"/>
                <w:color w:val="FF0000"/>
              </w:rPr>
            </w:pPr>
            <w:r w:rsidRPr="003D7B2B">
              <w:t>VCS shall be able to establish connection with any allowed number received from external system.</w:t>
            </w:r>
          </w:p>
        </w:tc>
        <w:tc>
          <w:tcPr>
            <w:tcW w:w="1689" w:type="dxa"/>
          </w:tcPr>
          <w:p w14:paraId="6B22BD49" w14:textId="77777777" w:rsidR="007140AE" w:rsidRPr="00F333D8" w:rsidRDefault="007140AE" w:rsidP="007140AE">
            <w:pPr>
              <w:pStyle w:val="Ztup-normal-11"/>
              <w:rPr>
                <w:rFonts w:cs="Arial"/>
              </w:rPr>
            </w:pPr>
          </w:p>
        </w:tc>
      </w:tr>
      <w:tr w:rsidR="007140AE" w:rsidRPr="00F333D8" w14:paraId="6B22BD4E" w14:textId="77777777" w:rsidTr="007140AE">
        <w:tc>
          <w:tcPr>
            <w:tcW w:w="1419" w:type="dxa"/>
          </w:tcPr>
          <w:p w14:paraId="6B22BD4B"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09</w:t>
            </w:r>
            <w:r w:rsidRPr="00E54EBD">
              <w:rPr>
                <w:rFonts w:cs="Arial"/>
                <w:b/>
              </w:rPr>
              <w:t>0</w:t>
            </w:r>
          </w:p>
        </w:tc>
        <w:tc>
          <w:tcPr>
            <w:tcW w:w="4819" w:type="dxa"/>
          </w:tcPr>
          <w:p w14:paraId="6B22BD4C" w14:textId="77777777" w:rsidR="007140AE" w:rsidRPr="00F741FF" w:rsidRDefault="007140AE" w:rsidP="007140AE">
            <w:pPr>
              <w:pStyle w:val="NormalIndent"/>
              <w:spacing w:line="276" w:lineRule="auto"/>
              <w:ind w:left="0" w:right="0"/>
              <w:rPr>
                <w:rFonts w:cs="Arial"/>
                <w:color w:val="FF0000"/>
              </w:rPr>
            </w:pPr>
            <w:r w:rsidRPr="00F741FF">
              <w:t>VCS and external system sh</w:t>
            </w:r>
            <w:r>
              <w:t>ould</w:t>
            </w:r>
            <w:r w:rsidRPr="00F741FF">
              <w:t xml:space="preserve"> exchange heart bits.</w:t>
            </w:r>
          </w:p>
        </w:tc>
        <w:tc>
          <w:tcPr>
            <w:tcW w:w="1689" w:type="dxa"/>
          </w:tcPr>
          <w:p w14:paraId="6B22BD4D" w14:textId="77777777" w:rsidR="007140AE" w:rsidRPr="00F333D8" w:rsidRDefault="007140AE" w:rsidP="007140AE">
            <w:pPr>
              <w:pStyle w:val="Ztup-normal-11"/>
              <w:rPr>
                <w:rFonts w:cs="Arial"/>
              </w:rPr>
            </w:pPr>
          </w:p>
        </w:tc>
      </w:tr>
      <w:tr w:rsidR="007140AE" w:rsidRPr="00F333D8" w14:paraId="6B22BD52" w14:textId="77777777" w:rsidTr="007140AE">
        <w:tc>
          <w:tcPr>
            <w:tcW w:w="1419" w:type="dxa"/>
          </w:tcPr>
          <w:p w14:paraId="6B22BD4F"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10</w:t>
            </w:r>
            <w:r w:rsidRPr="00E54EBD">
              <w:rPr>
                <w:rFonts w:cs="Arial"/>
                <w:b/>
              </w:rPr>
              <w:t>0</w:t>
            </w:r>
          </w:p>
        </w:tc>
        <w:tc>
          <w:tcPr>
            <w:tcW w:w="4819" w:type="dxa"/>
          </w:tcPr>
          <w:p w14:paraId="6B22BD50" w14:textId="77777777" w:rsidR="007140AE" w:rsidRPr="00F741FF" w:rsidRDefault="007140AE" w:rsidP="007140AE">
            <w:pPr>
              <w:pStyle w:val="NormalIndent"/>
              <w:spacing w:line="276" w:lineRule="auto"/>
              <w:ind w:left="0" w:right="0"/>
              <w:rPr>
                <w:rFonts w:cs="Arial"/>
                <w:color w:val="FF0000"/>
              </w:rPr>
            </w:pPr>
            <w:r w:rsidRPr="00F741FF">
              <w:t>In case that heart bits are not received for defined period of time alarm sh</w:t>
            </w:r>
            <w:r>
              <w:t>ould</w:t>
            </w:r>
            <w:r w:rsidRPr="00F741FF">
              <w:t xml:space="preserve"> triggered on appropriate working position (MIB).</w:t>
            </w:r>
          </w:p>
        </w:tc>
        <w:tc>
          <w:tcPr>
            <w:tcW w:w="1689" w:type="dxa"/>
          </w:tcPr>
          <w:p w14:paraId="6B22BD51" w14:textId="77777777" w:rsidR="007140AE" w:rsidRPr="00F333D8" w:rsidRDefault="007140AE" w:rsidP="007140AE">
            <w:pPr>
              <w:pStyle w:val="Ztup-normal-11"/>
              <w:rPr>
                <w:rFonts w:cs="Arial"/>
              </w:rPr>
            </w:pPr>
          </w:p>
        </w:tc>
      </w:tr>
      <w:tr w:rsidR="007140AE" w:rsidRPr="00F333D8" w14:paraId="6B22BD56" w14:textId="77777777" w:rsidTr="007140AE">
        <w:tc>
          <w:tcPr>
            <w:tcW w:w="1419" w:type="dxa"/>
          </w:tcPr>
          <w:p w14:paraId="6B22BD53"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11</w:t>
            </w:r>
            <w:r w:rsidRPr="00E54EBD">
              <w:rPr>
                <w:rFonts w:cs="Arial"/>
                <w:b/>
              </w:rPr>
              <w:t>0</w:t>
            </w:r>
          </w:p>
        </w:tc>
        <w:tc>
          <w:tcPr>
            <w:tcW w:w="4819" w:type="dxa"/>
          </w:tcPr>
          <w:p w14:paraId="6B22BD54" w14:textId="77777777" w:rsidR="007140AE" w:rsidRPr="00F741FF" w:rsidRDefault="007140AE" w:rsidP="007140AE">
            <w:pPr>
              <w:pStyle w:val="NormalIndent"/>
              <w:spacing w:line="276" w:lineRule="auto"/>
              <w:ind w:left="0" w:right="0"/>
              <w:rPr>
                <w:rFonts w:cs="Arial"/>
                <w:color w:val="FF0000"/>
              </w:rPr>
            </w:pPr>
            <w:r w:rsidRPr="00F741FF">
              <w:rPr>
                <w:iCs/>
              </w:rPr>
              <w:t>The tenderer shall describe type of connection, type of component which is interfaced and description of used protocols for external systems.</w:t>
            </w:r>
          </w:p>
        </w:tc>
        <w:tc>
          <w:tcPr>
            <w:tcW w:w="1689" w:type="dxa"/>
          </w:tcPr>
          <w:p w14:paraId="6B22BD55" w14:textId="77777777" w:rsidR="007140AE" w:rsidRPr="00F333D8" w:rsidRDefault="007140AE" w:rsidP="007140AE">
            <w:pPr>
              <w:pStyle w:val="Ztup-normal-11"/>
              <w:rPr>
                <w:rFonts w:cs="Arial"/>
              </w:rPr>
            </w:pPr>
          </w:p>
        </w:tc>
      </w:tr>
      <w:tr w:rsidR="007140AE" w:rsidRPr="00F333D8" w14:paraId="6B22BD5A" w14:textId="77777777" w:rsidTr="007140AE">
        <w:tc>
          <w:tcPr>
            <w:tcW w:w="1419" w:type="dxa"/>
          </w:tcPr>
          <w:p w14:paraId="6B22BD57" w14:textId="77777777" w:rsidR="007140AE" w:rsidRPr="00E54EBD" w:rsidRDefault="007140AE" w:rsidP="007140AE">
            <w:pPr>
              <w:pStyle w:val="Ztup-normal-11"/>
              <w:rPr>
                <w:rFonts w:cs="Arial"/>
                <w:b/>
              </w:rPr>
            </w:pPr>
            <w:r w:rsidRPr="00E54EBD">
              <w:rPr>
                <w:rFonts w:cs="Arial"/>
                <w:b/>
              </w:rPr>
              <w:lastRenderedPageBreak/>
              <w:t>VC</w:t>
            </w:r>
            <w:r>
              <w:rPr>
                <w:rFonts w:cs="Arial"/>
                <w:b/>
              </w:rPr>
              <w:t>EX</w:t>
            </w:r>
            <w:r w:rsidRPr="00E54EBD">
              <w:rPr>
                <w:rFonts w:cs="Arial"/>
                <w:b/>
              </w:rPr>
              <w:t>0</w:t>
            </w:r>
            <w:r>
              <w:rPr>
                <w:rFonts w:cs="Arial"/>
                <w:b/>
              </w:rPr>
              <w:t>12</w:t>
            </w:r>
            <w:r w:rsidRPr="00E54EBD">
              <w:rPr>
                <w:rFonts w:cs="Arial"/>
                <w:b/>
              </w:rPr>
              <w:t>0</w:t>
            </w:r>
          </w:p>
        </w:tc>
        <w:tc>
          <w:tcPr>
            <w:tcW w:w="4819" w:type="dxa"/>
          </w:tcPr>
          <w:p w14:paraId="6B22BD58" w14:textId="77777777" w:rsidR="007140AE" w:rsidRPr="00F741FF" w:rsidRDefault="007140AE" w:rsidP="007140AE">
            <w:pPr>
              <w:pStyle w:val="NormalIndent"/>
              <w:spacing w:line="276" w:lineRule="auto"/>
              <w:ind w:left="0" w:right="0"/>
              <w:rPr>
                <w:rFonts w:cs="Arial"/>
                <w:color w:val="FF0000"/>
              </w:rPr>
            </w:pPr>
            <w:r w:rsidRPr="00F741FF">
              <w:rPr>
                <w:iCs/>
              </w:rPr>
              <w:t>Format of messages shall be agreed between both parties.</w:t>
            </w:r>
          </w:p>
        </w:tc>
        <w:tc>
          <w:tcPr>
            <w:tcW w:w="1689" w:type="dxa"/>
          </w:tcPr>
          <w:p w14:paraId="6B22BD59" w14:textId="77777777" w:rsidR="007140AE" w:rsidRPr="00F333D8" w:rsidRDefault="007140AE" w:rsidP="007140AE">
            <w:pPr>
              <w:pStyle w:val="Ztup-normal-11"/>
              <w:rPr>
                <w:rFonts w:cs="Arial"/>
              </w:rPr>
            </w:pPr>
          </w:p>
        </w:tc>
      </w:tr>
    </w:tbl>
    <w:p w14:paraId="6B22BD5B" w14:textId="77777777" w:rsidR="007140AE" w:rsidRDefault="007140AE" w:rsidP="007140AE">
      <w:pPr>
        <w:pStyle w:val="reqt"/>
        <w:rPr>
          <w:rFonts w:ascii="Arial" w:hAnsi="Arial"/>
          <w:sz w:val="20"/>
        </w:rPr>
      </w:pPr>
    </w:p>
    <w:p w14:paraId="6B22BD5C" w14:textId="77777777" w:rsidR="007140AE" w:rsidRDefault="007140AE" w:rsidP="007140AE">
      <w:pPr>
        <w:pStyle w:val="Heading2"/>
      </w:pPr>
      <w:bookmarkStart w:id="135" w:name="_Toc117766736"/>
      <w:r>
        <w:t>Transit</w:t>
      </w:r>
      <w:bookmarkEnd w:id="135"/>
    </w:p>
    <w:p w14:paraId="6B22BD5D"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61" w14:textId="77777777" w:rsidTr="007140AE">
        <w:trPr>
          <w:tblHeader/>
        </w:trPr>
        <w:tc>
          <w:tcPr>
            <w:tcW w:w="1419" w:type="dxa"/>
            <w:shd w:val="clear" w:color="auto" w:fill="BFBFBF" w:themeFill="background1" w:themeFillShade="BF"/>
          </w:tcPr>
          <w:p w14:paraId="6B22BD5E"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D5F"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60"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65" w14:textId="77777777" w:rsidTr="007140AE">
        <w:tc>
          <w:tcPr>
            <w:tcW w:w="1419" w:type="dxa"/>
          </w:tcPr>
          <w:p w14:paraId="6B22BD62" w14:textId="77777777" w:rsidR="007140AE" w:rsidRPr="00D9384D" w:rsidRDefault="007140AE" w:rsidP="007140AE">
            <w:pPr>
              <w:pStyle w:val="Ztup-normal-11"/>
              <w:rPr>
                <w:rFonts w:cs="Arial"/>
              </w:rPr>
            </w:pPr>
            <w:r w:rsidRPr="000F2947">
              <w:rPr>
                <w:rFonts w:cs="Arial"/>
                <w:b/>
              </w:rPr>
              <w:t>VCTR0010</w:t>
            </w:r>
          </w:p>
        </w:tc>
        <w:tc>
          <w:tcPr>
            <w:tcW w:w="4819" w:type="dxa"/>
          </w:tcPr>
          <w:p w14:paraId="6B22BD63" w14:textId="77777777" w:rsidR="007140AE" w:rsidRPr="00BD1B64" w:rsidRDefault="007140AE" w:rsidP="007140AE">
            <w:pPr>
              <w:pStyle w:val="NormalIndent"/>
              <w:spacing w:line="276" w:lineRule="auto"/>
              <w:ind w:left="0" w:right="0"/>
              <w:rPr>
                <w:rFonts w:cs="Arial"/>
              </w:rPr>
            </w:pPr>
            <w:r>
              <w:rPr>
                <w:rFonts w:cs="Arial"/>
              </w:rPr>
              <w:t>The system shall have the ability to route an incoming call from another VCS (preceding VCS) via an external interface to another VCS (subsequent VCS). The manner in which individual calls are processed is dependent on the signalling utilized on the incoming and outgoing external interfaces of the transit VCS.</w:t>
            </w:r>
          </w:p>
        </w:tc>
        <w:tc>
          <w:tcPr>
            <w:tcW w:w="1689" w:type="dxa"/>
          </w:tcPr>
          <w:p w14:paraId="6B22BD64" w14:textId="77777777" w:rsidR="007140AE" w:rsidRPr="00F333D8" w:rsidRDefault="007140AE" w:rsidP="007140AE">
            <w:pPr>
              <w:pStyle w:val="Ztup-normal-11"/>
              <w:rPr>
                <w:rFonts w:cs="Arial"/>
              </w:rPr>
            </w:pPr>
          </w:p>
        </w:tc>
      </w:tr>
    </w:tbl>
    <w:p w14:paraId="6B22BD66" w14:textId="77777777" w:rsidR="007140AE" w:rsidRDefault="007140AE" w:rsidP="007140AE">
      <w:pPr>
        <w:pStyle w:val="reqt"/>
        <w:ind w:left="0" w:firstLine="0"/>
        <w:rPr>
          <w:rFonts w:ascii="Arial" w:hAnsi="Arial"/>
          <w:sz w:val="20"/>
        </w:rPr>
      </w:pPr>
    </w:p>
    <w:p w14:paraId="6B22BD67" w14:textId="77777777" w:rsidR="007140AE" w:rsidRDefault="007140AE" w:rsidP="007140AE">
      <w:pPr>
        <w:pStyle w:val="reqt"/>
        <w:rPr>
          <w:rFonts w:ascii="Arial" w:hAnsi="Arial"/>
          <w:sz w:val="20"/>
        </w:rPr>
      </w:pPr>
    </w:p>
    <w:p w14:paraId="6B22BD68" w14:textId="77777777" w:rsidR="007140AE" w:rsidRDefault="007140AE" w:rsidP="007140AE">
      <w:pPr>
        <w:pStyle w:val="Heading2"/>
      </w:pPr>
      <w:bookmarkStart w:id="136" w:name="_Toc117766737"/>
      <w:r>
        <w:t>System timing</w:t>
      </w:r>
      <w:bookmarkEnd w:id="136"/>
    </w:p>
    <w:p w14:paraId="6B22BD69" w14:textId="77777777" w:rsidR="007140AE" w:rsidRDefault="007140AE" w:rsidP="007140AE">
      <w:pPr>
        <w:pStyle w:val="reqt"/>
        <w:rPr>
          <w:rFonts w:ascii="Arial" w:hAnsi="Arial"/>
          <w:sz w:val="20"/>
        </w:rPr>
      </w:pPr>
    </w:p>
    <w:p w14:paraId="6B22BD6A"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6E" w14:textId="77777777" w:rsidTr="007140AE">
        <w:trPr>
          <w:tblHeader/>
        </w:trPr>
        <w:tc>
          <w:tcPr>
            <w:tcW w:w="1419" w:type="dxa"/>
            <w:shd w:val="clear" w:color="auto" w:fill="BFBFBF" w:themeFill="background1" w:themeFillShade="BF"/>
          </w:tcPr>
          <w:p w14:paraId="6B22BD6B"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D6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6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72" w14:textId="77777777" w:rsidTr="007140AE">
        <w:tc>
          <w:tcPr>
            <w:tcW w:w="1419" w:type="dxa"/>
          </w:tcPr>
          <w:p w14:paraId="6B22BD6F" w14:textId="77777777" w:rsidR="007140AE" w:rsidRPr="00D9384D" w:rsidRDefault="007140AE" w:rsidP="007140AE">
            <w:pPr>
              <w:pStyle w:val="Ztup-normal-11"/>
              <w:rPr>
                <w:rFonts w:cs="Arial"/>
              </w:rPr>
            </w:pPr>
            <w:r>
              <w:rPr>
                <w:rFonts w:cs="Arial"/>
                <w:b/>
              </w:rPr>
              <w:t>VCST001</w:t>
            </w:r>
            <w:r w:rsidRPr="00E916CE">
              <w:rPr>
                <w:rFonts w:cs="Arial"/>
                <w:b/>
              </w:rPr>
              <w:t>0</w:t>
            </w:r>
          </w:p>
        </w:tc>
        <w:tc>
          <w:tcPr>
            <w:tcW w:w="4819" w:type="dxa"/>
          </w:tcPr>
          <w:p w14:paraId="6B22BD70" w14:textId="77777777" w:rsidR="007140AE" w:rsidRPr="00BD1B64" w:rsidRDefault="007140AE" w:rsidP="007140AE">
            <w:pPr>
              <w:pStyle w:val="NormalIndent"/>
              <w:spacing w:line="276" w:lineRule="auto"/>
              <w:ind w:left="0" w:right="0"/>
              <w:rPr>
                <w:rFonts w:cs="Arial"/>
              </w:rPr>
            </w:pPr>
            <w:r>
              <w:rPr>
                <w:rFonts w:cs="Arial"/>
              </w:rPr>
              <w:t>The system shall have an internal clock which shall be capable of being synchronized by an external source.</w:t>
            </w:r>
          </w:p>
        </w:tc>
        <w:tc>
          <w:tcPr>
            <w:tcW w:w="1689" w:type="dxa"/>
          </w:tcPr>
          <w:p w14:paraId="6B22BD71" w14:textId="77777777" w:rsidR="007140AE" w:rsidRPr="00F333D8" w:rsidRDefault="007140AE" w:rsidP="007140AE">
            <w:pPr>
              <w:pStyle w:val="Ztup-normal-11"/>
              <w:rPr>
                <w:rFonts w:cs="Arial"/>
              </w:rPr>
            </w:pPr>
          </w:p>
        </w:tc>
      </w:tr>
      <w:tr w:rsidR="007140AE" w:rsidRPr="00F333D8" w14:paraId="6B22BD76" w14:textId="77777777" w:rsidTr="007140AE">
        <w:tc>
          <w:tcPr>
            <w:tcW w:w="1419" w:type="dxa"/>
          </w:tcPr>
          <w:p w14:paraId="6B22BD73" w14:textId="77777777" w:rsidR="007140AE" w:rsidRPr="001E0A66" w:rsidRDefault="007140AE" w:rsidP="007140AE">
            <w:pPr>
              <w:pStyle w:val="Ztup-normal-11"/>
              <w:rPr>
                <w:rFonts w:cs="Arial"/>
                <w:b/>
              </w:rPr>
            </w:pPr>
            <w:r w:rsidRPr="001E0A66">
              <w:rPr>
                <w:rFonts w:cs="Arial"/>
                <w:b/>
              </w:rPr>
              <w:t>VCST0012</w:t>
            </w:r>
          </w:p>
        </w:tc>
        <w:tc>
          <w:tcPr>
            <w:tcW w:w="4819" w:type="dxa"/>
          </w:tcPr>
          <w:p w14:paraId="6B22BD74" w14:textId="77777777" w:rsidR="007140AE" w:rsidRDefault="007140AE" w:rsidP="007140AE">
            <w:pPr>
              <w:pStyle w:val="NormalIndent"/>
              <w:spacing w:line="276" w:lineRule="auto"/>
              <w:ind w:left="0" w:right="0"/>
              <w:rPr>
                <w:rFonts w:cs="Arial"/>
              </w:rPr>
            </w:pPr>
            <w:r>
              <w:rPr>
                <w:rFonts w:cs="Arial"/>
              </w:rPr>
              <w:t xml:space="preserve">In case that no </w:t>
            </w:r>
            <w:r w:rsidRPr="00320495">
              <w:rPr>
                <w:rFonts w:cs="Arial"/>
              </w:rPr>
              <w:t>external</w:t>
            </w:r>
            <w:r>
              <w:rPr>
                <w:rFonts w:cs="Arial"/>
              </w:rPr>
              <w:t xml:space="preserve"> source is available, system timing shall be provided by the internal clock source.</w:t>
            </w:r>
          </w:p>
        </w:tc>
        <w:tc>
          <w:tcPr>
            <w:tcW w:w="1689" w:type="dxa"/>
          </w:tcPr>
          <w:p w14:paraId="6B22BD75" w14:textId="77777777" w:rsidR="007140AE" w:rsidRPr="00F333D8" w:rsidRDefault="007140AE" w:rsidP="007140AE">
            <w:pPr>
              <w:pStyle w:val="Ztup-normal-11"/>
              <w:rPr>
                <w:rFonts w:cs="Arial"/>
              </w:rPr>
            </w:pPr>
          </w:p>
        </w:tc>
      </w:tr>
      <w:tr w:rsidR="007140AE" w:rsidRPr="00F333D8" w14:paraId="6B22BD7A" w14:textId="77777777" w:rsidTr="007140AE">
        <w:tc>
          <w:tcPr>
            <w:tcW w:w="1419" w:type="dxa"/>
          </w:tcPr>
          <w:p w14:paraId="6B22BD77" w14:textId="77777777" w:rsidR="007140AE" w:rsidRPr="001E0A66" w:rsidRDefault="007140AE" w:rsidP="007140AE">
            <w:pPr>
              <w:pStyle w:val="Ztup-normal-11"/>
              <w:rPr>
                <w:rFonts w:cs="Arial"/>
                <w:b/>
              </w:rPr>
            </w:pPr>
            <w:r w:rsidRPr="001E0A66">
              <w:rPr>
                <w:rFonts w:cs="Arial"/>
                <w:b/>
              </w:rPr>
              <w:t>VCST0014</w:t>
            </w:r>
          </w:p>
        </w:tc>
        <w:tc>
          <w:tcPr>
            <w:tcW w:w="4819" w:type="dxa"/>
          </w:tcPr>
          <w:p w14:paraId="6B22BD78" w14:textId="77777777" w:rsidR="007140AE" w:rsidRDefault="007140AE" w:rsidP="007140AE">
            <w:pPr>
              <w:pStyle w:val="NormalIndent"/>
              <w:spacing w:line="276" w:lineRule="auto"/>
              <w:ind w:left="0" w:right="0"/>
              <w:rPr>
                <w:rFonts w:cs="Arial"/>
              </w:rPr>
            </w:pPr>
            <w:r>
              <w:rPr>
                <w:rFonts w:cs="Arial"/>
              </w:rPr>
              <w:t>For the purpose of the logging all events and status of the VCS, TMCS shall have the means to be synchronized by an external source – NTP server to be supplied by Slovenia Control.</w:t>
            </w:r>
          </w:p>
        </w:tc>
        <w:tc>
          <w:tcPr>
            <w:tcW w:w="1689" w:type="dxa"/>
          </w:tcPr>
          <w:p w14:paraId="6B22BD79" w14:textId="77777777" w:rsidR="007140AE" w:rsidRPr="00F333D8" w:rsidRDefault="007140AE" w:rsidP="007140AE">
            <w:pPr>
              <w:pStyle w:val="Ztup-normal-11"/>
              <w:rPr>
                <w:rFonts w:cs="Arial"/>
              </w:rPr>
            </w:pPr>
          </w:p>
        </w:tc>
      </w:tr>
      <w:tr w:rsidR="007140AE" w:rsidRPr="00F333D8" w14:paraId="6B22BD7E" w14:textId="77777777" w:rsidTr="007140AE">
        <w:tc>
          <w:tcPr>
            <w:tcW w:w="1419" w:type="dxa"/>
          </w:tcPr>
          <w:p w14:paraId="6B22BD7B" w14:textId="77777777" w:rsidR="007140AE" w:rsidRDefault="007140AE" w:rsidP="007140AE">
            <w:pPr>
              <w:pStyle w:val="Ztup-normal-11"/>
              <w:rPr>
                <w:rFonts w:cs="Arial"/>
                <w:b/>
              </w:rPr>
            </w:pPr>
            <w:r>
              <w:rPr>
                <w:rFonts w:cs="Arial"/>
                <w:b/>
              </w:rPr>
              <w:t>VCST002</w:t>
            </w:r>
            <w:r w:rsidRPr="00E916CE">
              <w:rPr>
                <w:rFonts w:cs="Arial"/>
                <w:b/>
              </w:rPr>
              <w:t>0</w:t>
            </w:r>
          </w:p>
        </w:tc>
        <w:tc>
          <w:tcPr>
            <w:tcW w:w="4819" w:type="dxa"/>
          </w:tcPr>
          <w:p w14:paraId="6B22BD7C" w14:textId="77777777" w:rsidR="007140AE" w:rsidRPr="007C7496" w:rsidRDefault="007140AE" w:rsidP="007140AE">
            <w:pPr>
              <w:pStyle w:val="NormalIndent"/>
              <w:spacing w:line="276" w:lineRule="auto"/>
              <w:ind w:left="0" w:right="0"/>
              <w:rPr>
                <w:rFonts w:cs="Arial"/>
              </w:rPr>
            </w:pPr>
            <w:r>
              <w:rPr>
                <w:rFonts w:cs="Arial"/>
              </w:rPr>
              <w:t xml:space="preserve">PTT Selection Timing – The </w:t>
            </w:r>
            <w:r w:rsidRPr="007C7496">
              <w:rPr>
                <w:rFonts w:cs="Arial"/>
              </w:rPr>
              <w:t xml:space="preserve">delay from pressing PTT at the position to closure of the contact at the radio interface shall be of less than </w:t>
            </w:r>
            <w:r w:rsidRPr="00872B06">
              <w:rPr>
                <w:rFonts w:cs="Arial"/>
              </w:rPr>
              <w:t>80 ms in 99%.</w:t>
            </w:r>
          </w:p>
        </w:tc>
        <w:tc>
          <w:tcPr>
            <w:tcW w:w="1689" w:type="dxa"/>
          </w:tcPr>
          <w:p w14:paraId="6B22BD7D" w14:textId="77777777" w:rsidR="007140AE" w:rsidRPr="00F333D8" w:rsidRDefault="007140AE" w:rsidP="007140AE">
            <w:pPr>
              <w:pStyle w:val="Ztup-normal-11"/>
              <w:rPr>
                <w:rFonts w:cs="Arial"/>
              </w:rPr>
            </w:pPr>
          </w:p>
        </w:tc>
      </w:tr>
      <w:tr w:rsidR="007140AE" w:rsidRPr="00F333D8" w14:paraId="6B22BD82" w14:textId="77777777" w:rsidTr="007140AE">
        <w:tc>
          <w:tcPr>
            <w:tcW w:w="1419" w:type="dxa"/>
          </w:tcPr>
          <w:p w14:paraId="6B22BD7F" w14:textId="77777777" w:rsidR="007140AE" w:rsidRDefault="007140AE" w:rsidP="007140AE">
            <w:pPr>
              <w:pStyle w:val="Ztup-normal-11"/>
              <w:rPr>
                <w:rFonts w:cs="Arial"/>
                <w:b/>
              </w:rPr>
            </w:pPr>
            <w:r>
              <w:rPr>
                <w:rFonts w:cs="Arial"/>
                <w:b/>
              </w:rPr>
              <w:t>VCST003</w:t>
            </w:r>
            <w:r w:rsidRPr="00E916CE">
              <w:rPr>
                <w:rFonts w:cs="Arial"/>
                <w:b/>
              </w:rPr>
              <w:t>0</w:t>
            </w:r>
          </w:p>
        </w:tc>
        <w:tc>
          <w:tcPr>
            <w:tcW w:w="4819" w:type="dxa"/>
          </w:tcPr>
          <w:p w14:paraId="6B22BD80" w14:textId="77777777" w:rsidR="007140AE" w:rsidRPr="007C7496" w:rsidRDefault="007140AE" w:rsidP="007140AE">
            <w:pPr>
              <w:pStyle w:val="NormalIndent"/>
              <w:spacing w:line="276" w:lineRule="auto"/>
              <w:ind w:left="0" w:right="0"/>
              <w:rPr>
                <w:rFonts w:cs="Arial"/>
              </w:rPr>
            </w:pPr>
            <w:r w:rsidRPr="007C7496">
              <w:rPr>
                <w:rFonts w:cs="Arial"/>
              </w:rPr>
              <w:t>C</w:t>
            </w:r>
            <w:r>
              <w:rPr>
                <w:rFonts w:cs="Arial"/>
              </w:rPr>
              <w:t xml:space="preserve">all Connection Setup Time – The </w:t>
            </w:r>
            <w:r w:rsidRPr="007C7496">
              <w:rPr>
                <w:rFonts w:cs="Arial"/>
              </w:rPr>
              <w:t xml:space="preserve">Call Connection Setup Time shall be </w:t>
            </w:r>
            <w:r>
              <w:rPr>
                <w:rFonts w:cs="Arial"/>
              </w:rPr>
              <w:t>within</w:t>
            </w:r>
            <w:r w:rsidRPr="007C7496">
              <w:rPr>
                <w:rFonts w:cs="Arial"/>
              </w:rPr>
              <w:t xml:space="preserve"> </w:t>
            </w:r>
            <w:r w:rsidRPr="00872B06">
              <w:rPr>
                <w:rFonts w:cs="Arial"/>
              </w:rPr>
              <w:t>1 second</w:t>
            </w:r>
            <w:r>
              <w:rPr>
                <w:rFonts w:cs="Arial"/>
              </w:rPr>
              <w:t xml:space="preserve"> or less in 99% of the time</w:t>
            </w:r>
            <w:r w:rsidRPr="007C7496">
              <w:rPr>
                <w:rFonts w:cs="Arial"/>
              </w:rPr>
              <w:t xml:space="preserve"> for IA/OVR calls and less than </w:t>
            </w:r>
            <w:r>
              <w:rPr>
                <w:rFonts w:cs="Arial"/>
              </w:rPr>
              <w:t>2 seconds</w:t>
            </w:r>
            <w:r w:rsidRPr="007C7496">
              <w:rPr>
                <w:rFonts w:cs="Arial"/>
              </w:rPr>
              <w:t xml:space="preserve"> for any other G/G call.</w:t>
            </w:r>
          </w:p>
        </w:tc>
        <w:tc>
          <w:tcPr>
            <w:tcW w:w="1689" w:type="dxa"/>
          </w:tcPr>
          <w:p w14:paraId="6B22BD81" w14:textId="77777777" w:rsidR="007140AE" w:rsidRPr="00F333D8" w:rsidRDefault="007140AE" w:rsidP="007140AE">
            <w:pPr>
              <w:pStyle w:val="Ztup-normal-11"/>
              <w:rPr>
                <w:rFonts w:cs="Arial"/>
              </w:rPr>
            </w:pPr>
          </w:p>
        </w:tc>
      </w:tr>
      <w:tr w:rsidR="007140AE" w:rsidRPr="00F333D8" w14:paraId="6B22BD86" w14:textId="77777777" w:rsidTr="007140AE">
        <w:tc>
          <w:tcPr>
            <w:tcW w:w="1419" w:type="dxa"/>
          </w:tcPr>
          <w:p w14:paraId="6B22BD83" w14:textId="77777777" w:rsidR="007140AE" w:rsidRDefault="007140AE" w:rsidP="007140AE">
            <w:pPr>
              <w:pStyle w:val="Ztup-normal-11"/>
              <w:rPr>
                <w:rFonts w:cs="Arial"/>
                <w:b/>
              </w:rPr>
            </w:pPr>
            <w:r>
              <w:rPr>
                <w:rFonts w:cs="Arial"/>
                <w:b/>
              </w:rPr>
              <w:t>VCST004</w:t>
            </w:r>
            <w:r w:rsidRPr="00E916CE">
              <w:rPr>
                <w:rFonts w:cs="Arial"/>
                <w:b/>
              </w:rPr>
              <w:t>0</w:t>
            </w:r>
          </w:p>
        </w:tc>
        <w:tc>
          <w:tcPr>
            <w:tcW w:w="4819" w:type="dxa"/>
          </w:tcPr>
          <w:p w14:paraId="6B22BD84" w14:textId="77777777" w:rsidR="007140AE" w:rsidRPr="007C7496" w:rsidRDefault="007140AE" w:rsidP="007140AE">
            <w:pPr>
              <w:pStyle w:val="NormalIndent"/>
              <w:spacing w:line="276" w:lineRule="auto"/>
              <w:ind w:left="0" w:right="0"/>
              <w:rPr>
                <w:rFonts w:cs="Arial"/>
              </w:rPr>
            </w:pPr>
            <w:r w:rsidRPr="007C7496">
              <w:rPr>
                <w:rFonts w:cs="Arial"/>
              </w:rPr>
              <w:t>M</w:t>
            </w:r>
            <w:r>
              <w:rPr>
                <w:rFonts w:cs="Arial"/>
              </w:rPr>
              <w:t xml:space="preserve">ain/Standby Transfer Time – The </w:t>
            </w:r>
            <w:r w:rsidRPr="007C7496">
              <w:rPr>
                <w:rFonts w:cs="Arial"/>
              </w:rPr>
              <w:t xml:space="preserve">system shall require less than </w:t>
            </w:r>
            <w:r w:rsidRPr="00872B06">
              <w:rPr>
                <w:rFonts w:cs="Arial"/>
              </w:rPr>
              <w:t>600 ms in</w:t>
            </w:r>
            <w:r w:rsidRPr="00872B06">
              <w:rPr>
                <w:rFonts w:cs="Arial"/>
                <w:color w:val="000000"/>
                <w:shd w:val="clear" w:color="auto" w:fill="FFFFFF"/>
              </w:rPr>
              <w:t xml:space="preserve"> 99 %</w:t>
            </w:r>
            <w:r w:rsidRPr="007C7496">
              <w:rPr>
                <w:rFonts w:cs="Arial"/>
              </w:rPr>
              <w:t xml:space="preserve"> to generate M/S </w:t>
            </w:r>
            <w:r w:rsidRPr="007C7496">
              <w:rPr>
                <w:rFonts w:cs="Arial"/>
              </w:rPr>
              <w:lastRenderedPageBreak/>
              <w:t xml:space="preserve">transfer signal measured </w:t>
            </w:r>
            <w:r>
              <w:rPr>
                <w:rFonts w:cs="Arial"/>
              </w:rPr>
              <w:t>from the instant that the M/S TX/RX</w:t>
            </w:r>
            <w:r w:rsidRPr="007C7496">
              <w:rPr>
                <w:rFonts w:cs="Arial"/>
              </w:rPr>
              <w:t xml:space="preserve"> selector is engaged until the transfer signal is present at the Air/Ground interface.</w:t>
            </w:r>
          </w:p>
        </w:tc>
        <w:tc>
          <w:tcPr>
            <w:tcW w:w="1689" w:type="dxa"/>
          </w:tcPr>
          <w:p w14:paraId="6B22BD85" w14:textId="77777777" w:rsidR="007140AE" w:rsidRPr="00F333D8" w:rsidRDefault="007140AE" w:rsidP="007140AE">
            <w:pPr>
              <w:pStyle w:val="Ztup-normal-11"/>
              <w:rPr>
                <w:rFonts w:cs="Arial"/>
              </w:rPr>
            </w:pPr>
          </w:p>
        </w:tc>
      </w:tr>
      <w:tr w:rsidR="007140AE" w:rsidRPr="00F333D8" w14:paraId="6B22BD8A" w14:textId="77777777" w:rsidTr="007140AE">
        <w:tc>
          <w:tcPr>
            <w:tcW w:w="1419" w:type="dxa"/>
          </w:tcPr>
          <w:p w14:paraId="6B22BD87" w14:textId="77777777" w:rsidR="007140AE" w:rsidRPr="00151556" w:rsidRDefault="007140AE" w:rsidP="007140AE">
            <w:pPr>
              <w:pStyle w:val="Ztup-normal-11"/>
              <w:rPr>
                <w:rFonts w:cs="Arial"/>
                <w:b/>
              </w:rPr>
            </w:pPr>
            <w:r w:rsidRPr="00151556">
              <w:rPr>
                <w:rFonts w:cs="Arial"/>
                <w:b/>
              </w:rPr>
              <w:t>VCST0050</w:t>
            </w:r>
          </w:p>
        </w:tc>
        <w:tc>
          <w:tcPr>
            <w:tcW w:w="4819" w:type="dxa"/>
          </w:tcPr>
          <w:p w14:paraId="6B22BD88" w14:textId="77777777" w:rsidR="007140AE" w:rsidRPr="00151556" w:rsidRDefault="007140AE" w:rsidP="007140AE">
            <w:pPr>
              <w:pStyle w:val="NormalIndent"/>
              <w:spacing w:line="276" w:lineRule="auto"/>
              <w:ind w:left="0" w:right="0"/>
              <w:rPr>
                <w:rFonts w:cs="Arial"/>
              </w:rPr>
            </w:pPr>
            <w:r w:rsidRPr="00151556">
              <w:rPr>
                <w:rFonts w:cs="Arial"/>
              </w:rPr>
              <w:t xml:space="preserve">VCS start-up time – The VCS shall not require more </w:t>
            </w:r>
            <w:r w:rsidRPr="00337E59">
              <w:rPr>
                <w:rFonts w:cs="Arial"/>
              </w:rPr>
              <w:t xml:space="preserve">than </w:t>
            </w:r>
            <w:r w:rsidRPr="00320495">
              <w:rPr>
                <w:rFonts w:cs="Arial"/>
              </w:rPr>
              <w:t>7 minutes</w:t>
            </w:r>
            <w:r w:rsidRPr="00BB1B8C">
              <w:rPr>
                <w:rFonts w:cs="Arial"/>
              </w:rPr>
              <w:t xml:space="preserve"> for start</w:t>
            </w:r>
            <w:r w:rsidRPr="00151556">
              <w:rPr>
                <w:rFonts w:cs="Arial"/>
              </w:rPr>
              <w:t>-up.</w:t>
            </w:r>
          </w:p>
        </w:tc>
        <w:tc>
          <w:tcPr>
            <w:tcW w:w="1689" w:type="dxa"/>
          </w:tcPr>
          <w:p w14:paraId="6B22BD89" w14:textId="77777777" w:rsidR="007140AE" w:rsidRPr="00F333D8" w:rsidRDefault="007140AE" w:rsidP="007140AE">
            <w:pPr>
              <w:pStyle w:val="Ztup-normal-11"/>
              <w:rPr>
                <w:rFonts w:cs="Arial"/>
              </w:rPr>
            </w:pPr>
          </w:p>
        </w:tc>
      </w:tr>
      <w:tr w:rsidR="007140AE" w:rsidRPr="00F333D8" w14:paraId="6B22BD8E" w14:textId="77777777" w:rsidTr="007140AE">
        <w:tc>
          <w:tcPr>
            <w:tcW w:w="1419" w:type="dxa"/>
          </w:tcPr>
          <w:p w14:paraId="6B22BD8B" w14:textId="77777777" w:rsidR="007140AE" w:rsidRPr="00151556" w:rsidRDefault="007140AE" w:rsidP="007140AE">
            <w:pPr>
              <w:pStyle w:val="Ztup-normal-11"/>
              <w:rPr>
                <w:rFonts w:cs="Arial"/>
                <w:b/>
              </w:rPr>
            </w:pPr>
            <w:r w:rsidRPr="002B1500">
              <w:rPr>
                <w:rFonts w:cs="Arial"/>
                <w:b/>
              </w:rPr>
              <w:t>VCST0060</w:t>
            </w:r>
          </w:p>
        </w:tc>
        <w:tc>
          <w:tcPr>
            <w:tcW w:w="4819" w:type="dxa"/>
          </w:tcPr>
          <w:p w14:paraId="6B22BD8C" w14:textId="77777777" w:rsidR="007140AE" w:rsidRPr="00151556" w:rsidRDefault="007140AE" w:rsidP="007140AE">
            <w:pPr>
              <w:pStyle w:val="NormalIndent"/>
              <w:spacing w:line="276" w:lineRule="auto"/>
              <w:ind w:left="0" w:right="0"/>
              <w:rPr>
                <w:rFonts w:cs="Arial"/>
              </w:rPr>
            </w:pPr>
            <w:r>
              <w:rPr>
                <w:rFonts w:cs="Arial"/>
              </w:rPr>
              <w:t>Requirements for all timing and delay parameters not demanded in this document shall be in line with EUROCAE ED-137B/C (VoIP).</w:t>
            </w:r>
          </w:p>
        </w:tc>
        <w:tc>
          <w:tcPr>
            <w:tcW w:w="1689" w:type="dxa"/>
          </w:tcPr>
          <w:p w14:paraId="6B22BD8D" w14:textId="77777777" w:rsidR="007140AE" w:rsidRPr="00F333D8" w:rsidRDefault="007140AE" w:rsidP="007140AE">
            <w:pPr>
              <w:pStyle w:val="Ztup-normal-11"/>
              <w:rPr>
                <w:rFonts w:cs="Arial"/>
              </w:rPr>
            </w:pPr>
          </w:p>
        </w:tc>
      </w:tr>
    </w:tbl>
    <w:p w14:paraId="6B22BD8F" w14:textId="77777777" w:rsidR="007140AE" w:rsidRDefault="007140AE" w:rsidP="007140AE">
      <w:pPr>
        <w:pStyle w:val="reqt"/>
        <w:rPr>
          <w:rFonts w:ascii="Arial" w:hAnsi="Arial"/>
          <w:sz w:val="20"/>
        </w:rPr>
      </w:pPr>
    </w:p>
    <w:p w14:paraId="6B22BD90" w14:textId="77777777" w:rsidR="007140AE" w:rsidRPr="00F333D8" w:rsidRDefault="007140AE" w:rsidP="007140AE">
      <w:pPr>
        <w:pStyle w:val="Ztup-normal-11"/>
        <w:rPr>
          <w:rFonts w:cs="Arial"/>
          <w:sz w:val="20"/>
        </w:rPr>
      </w:pPr>
    </w:p>
    <w:p w14:paraId="6B22BD91" w14:textId="77777777" w:rsidR="007140AE" w:rsidRPr="00F333D8" w:rsidRDefault="007140AE" w:rsidP="007140AE">
      <w:pPr>
        <w:pStyle w:val="Heading2"/>
      </w:pPr>
      <w:bookmarkStart w:id="137" w:name="_Toc117766738"/>
      <w:r w:rsidRPr="00F333D8">
        <w:t>RAM (Reliability, Availability, Maintainability)</w:t>
      </w:r>
      <w:bookmarkEnd w:id="137"/>
    </w:p>
    <w:p w14:paraId="6B22BD92" w14:textId="77777777" w:rsidR="007140AE" w:rsidRPr="00F333D8" w:rsidRDefault="007140AE" w:rsidP="007140AE">
      <w:pPr>
        <w:pStyle w:val="Heading3"/>
        <w:rPr>
          <w:rFonts w:cs="Arial"/>
          <w:sz w:val="20"/>
        </w:rPr>
      </w:pPr>
      <w:bookmarkStart w:id="138" w:name="_Toc117766739"/>
      <w:r w:rsidRPr="00F333D8">
        <w:rPr>
          <w:rFonts w:cs="Arial"/>
          <w:sz w:val="20"/>
        </w:rPr>
        <w:t>General</w:t>
      </w:r>
      <w:bookmarkEnd w:id="138"/>
    </w:p>
    <w:tbl>
      <w:tblPr>
        <w:tblW w:w="9828" w:type="dxa"/>
        <w:tblLook w:val="01E0" w:firstRow="1" w:lastRow="1" w:firstColumn="1" w:lastColumn="1" w:noHBand="0" w:noVBand="0"/>
      </w:tblPr>
      <w:tblGrid>
        <w:gridCol w:w="9828"/>
      </w:tblGrid>
      <w:tr w:rsidR="007140AE" w:rsidRPr="00F333D8" w14:paraId="6B22BD99" w14:textId="77777777" w:rsidTr="007140AE">
        <w:tc>
          <w:tcPr>
            <w:tcW w:w="9828" w:type="dxa"/>
          </w:tcPr>
          <w:p w14:paraId="6B22BD93" w14:textId="77777777" w:rsidR="007140AE" w:rsidRPr="00F333D8" w:rsidRDefault="007140AE" w:rsidP="007140AE">
            <w:pPr>
              <w:autoSpaceDE w:val="0"/>
              <w:autoSpaceDN w:val="0"/>
              <w:adjustRightInd w:val="0"/>
              <w:ind w:right="1640"/>
              <w:jc w:val="both"/>
              <w:rPr>
                <w:rFonts w:cs="Arial"/>
                <w:sz w:val="20"/>
                <w:lang w:eastAsia="hr-HR"/>
              </w:rPr>
            </w:pPr>
            <w:r w:rsidRPr="00F333D8">
              <w:rPr>
                <w:rFonts w:cs="Arial"/>
                <w:sz w:val="20"/>
                <w:lang w:eastAsia="hr-HR"/>
              </w:rPr>
              <w:t xml:space="preserve">Reliability, Maintainability and Availability are characteristics of the overall system which shall be specified, designed, implemented, tested, validated and documented. </w:t>
            </w:r>
          </w:p>
          <w:p w14:paraId="6B22BD94" w14:textId="77777777" w:rsidR="007140AE" w:rsidRDefault="007140AE" w:rsidP="007140AE">
            <w:pPr>
              <w:autoSpaceDE w:val="0"/>
              <w:autoSpaceDN w:val="0"/>
              <w:adjustRightInd w:val="0"/>
              <w:ind w:right="1640"/>
              <w:jc w:val="both"/>
              <w:rPr>
                <w:rFonts w:cs="Arial"/>
                <w:sz w:val="20"/>
                <w:lang w:eastAsia="hr-HR"/>
              </w:rPr>
            </w:pPr>
          </w:p>
          <w:p w14:paraId="6B22BD95" w14:textId="77777777" w:rsidR="007140AE" w:rsidRPr="00F333D8" w:rsidRDefault="007140AE" w:rsidP="007140AE">
            <w:pPr>
              <w:autoSpaceDE w:val="0"/>
              <w:autoSpaceDN w:val="0"/>
              <w:adjustRightInd w:val="0"/>
              <w:ind w:right="1640"/>
              <w:jc w:val="both"/>
              <w:rPr>
                <w:rFonts w:cs="Arial"/>
                <w:sz w:val="20"/>
                <w:lang w:eastAsia="hr-HR"/>
              </w:rPr>
            </w:pPr>
            <w:r w:rsidRPr="00F333D8">
              <w:rPr>
                <w:rFonts w:cs="Arial"/>
                <w:sz w:val="20"/>
                <w:lang w:eastAsia="hr-HR"/>
              </w:rPr>
              <w:t>The quality of equipment can be considered as its ability to satisfy the user needs for the specified period of time and can be expressed with its operational availability. Two major contributors to the quality are:</w:t>
            </w:r>
          </w:p>
          <w:p w14:paraId="6B22BD96" w14:textId="77777777" w:rsidR="007140AE" w:rsidRPr="00F333D8" w:rsidRDefault="007140AE" w:rsidP="007140AE">
            <w:pPr>
              <w:keepLines/>
              <w:widowControl w:val="0"/>
              <w:numPr>
                <w:ilvl w:val="0"/>
                <w:numId w:val="34"/>
              </w:numPr>
              <w:tabs>
                <w:tab w:val="clear" w:pos="1440"/>
              </w:tabs>
              <w:autoSpaceDE w:val="0"/>
              <w:autoSpaceDN w:val="0"/>
              <w:adjustRightInd w:val="0"/>
              <w:ind w:left="2517" w:hanging="357"/>
              <w:jc w:val="both"/>
              <w:rPr>
                <w:rFonts w:cs="Arial"/>
                <w:sz w:val="20"/>
                <w:lang w:eastAsia="hr-HR"/>
              </w:rPr>
            </w:pPr>
            <w:r w:rsidRPr="00F333D8">
              <w:rPr>
                <w:rFonts w:cs="Arial"/>
                <w:sz w:val="20"/>
                <w:lang w:eastAsia="hr-HR"/>
              </w:rPr>
              <w:t>Reliability, and</w:t>
            </w:r>
          </w:p>
          <w:p w14:paraId="6B22BD97" w14:textId="77777777" w:rsidR="007140AE" w:rsidRPr="00F333D8" w:rsidRDefault="007140AE" w:rsidP="007140AE">
            <w:pPr>
              <w:keepLines/>
              <w:widowControl w:val="0"/>
              <w:numPr>
                <w:ilvl w:val="0"/>
                <w:numId w:val="34"/>
              </w:numPr>
              <w:tabs>
                <w:tab w:val="clear" w:pos="1440"/>
              </w:tabs>
              <w:autoSpaceDE w:val="0"/>
              <w:autoSpaceDN w:val="0"/>
              <w:adjustRightInd w:val="0"/>
              <w:spacing w:before="60"/>
              <w:ind w:left="2520"/>
              <w:jc w:val="both"/>
              <w:rPr>
                <w:rFonts w:cs="Arial"/>
                <w:sz w:val="20"/>
                <w:lang w:eastAsia="hr-HR"/>
              </w:rPr>
            </w:pPr>
            <w:r w:rsidRPr="00F333D8">
              <w:rPr>
                <w:rFonts w:cs="Arial"/>
                <w:sz w:val="20"/>
                <w:lang w:eastAsia="hr-HR"/>
              </w:rPr>
              <w:t>Maintainability.</w:t>
            </w:r>
          </w:p>
          <w:p w14:paraId="6B22BD98" w14:textId="77777777" w:rsidR="007140AE" w:rsidRPr="00F333D8" w:rsidRDefault="007140AE" w:rsidP="007140AE">
            <w:pPr>
              <w:keepLines/>
              <w:widowControl w:val="0"/>
              <w:autoSpaceDE w:val="0"/>
              <w:autoSpaceDN w:val="0"/>
              <w:adjustRightInd w:val="0"/>
              <w:spacing w:before="60"/>
              <w:jc w:val="both"/>
              <w:rPr>
                <w:rFonts w:cs="Arial"/>
                <w:sz w:val="20"/>
                <w:lang w:eastAsia="hr-HR"/>
              </w:rPr>
            </w:pPr>
            <w:r w:rsidRPr="00F333D8">
              <w:rPr>
                <w:rFonts w:cs="Arial"/>
                <w:sz w:val="20"/>
                <w:lang w:eastAsia="hr-HR"/>
              </w:rPr>
              <w:t xml:space="preserve"> </w:t>
            </w:r>
          </w:p>
        </w:tc>
      </w:tr>
    </w:tbl>
    <w:tbl>
      <w:tblPr>
        <w:tblStyle w:val="TableGrid"/>
        <w:tblW w:w="0" w:type="auto"/>
        <w:tblLook w:val="04A0" w:firstRow="1" w:lastRow="0" w:firstColumn="1" w:lastColumn="0" w:noHBand="0" w:noVBand="1"/>
      </w:tblPr>
      <w:tblGrid>
        <w:gridCol w:w="1555"/>
        <w:gridCol w:w="6237"/>
        <w:gridCol w:w="1836"/>
      </w:tblGrid>
      <w:tr w:rsidR="007140AE" w:rsidRPr="00F333D8" w14:paraId="6B22BD9D" w14:textId="77777777" w:rsidTr="007140AE">
        <w:tc>
          <w:tcPr>
            <w:tcW w:w="1555" w:type="dxa"/>
            <w:shd w:val="clear" w:color="auto" w:fill="BFBFBF" w:themeFill="background1" w:themeFillShade="BF"/>
          </w:tcPr>
          <w:p w14:paraId="6B22BD9A" w14:textId="77777777" w:rsidR="007140AE" w:rsidRPr="00F333D8" w:rsidRDefault="007140AE" w:rsidP="007140AE">
            <w:pPr>
              <w:pStyle w:val="Ztup-normal-11"/>
              <w:jc w:val="center"/>
              <w:rPr>
                <w:rFonts w:cs="Arial"/>
                <w:b/>
              </w:rPr>
            </w:pPr>
            <w:r w:rsidRPr="00F333D8">
              <w:rPr>
                <w:rFonts w:cs="Arial"/>
                <w:b/>
              </w:rPr>
              <w:t>ID</w:t>
            </w:r>
          </w:p>
        </w:tc>
        <w:tc>
          <w:tcPr>
            <w:tcW w:w="6237" w:type="dxa"/>
            <w:shd w:val="clear" w:color="auto" w:fill="BFBFBF" w:themeFill="background1" w:themeFillShade="BF"/>
          </w:tcPr>
          <w:p w14:paraId="6B22BD9B" w14:textId="77777777" w:rsidR="007140AE" w:rsidRPr="00F333D8" w:rsidRDefault="007140AE" w:rsidP="007140AE">
            <w:pPr>
              <w:pStyle w:val="Ztup-normal-11"/>
              <w:jc w:val="center"/>
              <w:rPr>
                <w:rFonts w:cs="Arial"/>
                <w:b/>
              </w:rPr>
            </w:pPr>
            <w:r w:rsidRPr="00F333D8">
              <w:rPr>
                <w:rFonts w:cs="Arial"/>
                <w:b/>
              </w:rPr>
              <w:t>Requirements</w:t>
            </w:r>
          </w:p>
        </w:tc>
        <w:tc>
          <w:tcPr>
            <w:tcW w:w="1836" w:type="dxa"/>
            <w:shd w:val="clear" w:color="auto" w:fill="BFBFBF" w:themeFill="background1" w:themeFillShade="BF"/>
          </w:tcPr>
          <w:p w14:paraId="6B22BD9C"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A1" w14:textId="77777777" w:rsidTr="007140AE">
        <w:tc>
          <w:tcPr>
            <w:tcW w:w="1555" w:type="dxa"/>
          </w:tcPr>
          <w:p w14:paraId="6B22BD9E" w14:textId="77777777" w:rsidR="007140AE" w:rsidRPr="00F333D8" w:rsidRDefault="007140AE" w:rsidP="007140AE">
            <w:pPr>
              <w:pStyle w:val="Ztup-normal-11"/>
              <w:rPr>
                <w:rFonts w:cs="Arial"/>
              </w:rPr>
            </w:pPr>
            <w:r>
              <w:rPr>
                <w:rFonts w:cs="Arial"/>
                <w:b/>
              </w:rPr>
              <w:t>VC</w:t>
            </w:r>
            <w:r w:rsidRPr="00F333D8">
              <w:rPr>
                <w:rFonts w:cs="Arial"/>
                <w:b/>
              </w:rPr>
              <w:t>RG0010</w:t>
            </w:r>
          </w:p>
        </w:tc>
        <w:tc>
          <w:tcPr>
            <w:tcW w:w="6237" w:type="dxa"/>
          </w:tcPr>
          <w:p w14:paraId="6B22BD9F" w14:textId="77777777" w:rsidR="007140AE" w:rsidRPr="00F333D8" w:rsidRDefault="007140AE" w:rsidP="007140AE">
            <w:pPr>
              <w:pStyle w:val="reqt"/>
              <w:ind w:left="0" w:firstLine="11"/>
              <w:rPr>
                <w:rFonts w:ascii="Arial" w:hAnsi="Arial"/>
              </w:rPr>
            </w:pPr>
            <w:r w:rsidRPr="00F333D8">
              <w:rPr>
                <w:rFonts w:ascii="Arial" w:hAnsi="Arial"/>
              </w:rPr>
              <w:t>The methodology, techniques, processes and tools the Tenderer intends to use to achieve the specified RAM objectives shall be described or referenced in specific plans addressing architecture, hardware and software aspects.</w:t>
            </w:r>
          </w:p>
        </w:tc>
        <w:tc>
          <w:tcPr>
            <w:tcW w:w="1836" w:type="dxa"/>
          </w:tcPr>
          <w:p w14:paraId="6B22BDA0" w14:textId="77777777" w:rsidR="007140AE" w:rsidRPr="00F333D8" w:rsidRDefault="007140AE" w:rsidP="007140AE">
            <w:pPr>
              <w:pStyle w:val="Ztup-normal-11"/>
              <w:rPr>
                <w:rFonts w:cs="Arial"/>
              </w:rPr>
            </w:pPr>
          </w:p>
        </w:tc>
      </w:tr>
      <w:tr w:rsidR="007140AE" w:rsidRPr="00F333D8" w14:paraId="6B22BDA5" w14:textId="77777777" w:rsidTr="007140AE">
        <w:tc>
          <w:tcPr>
            <w:tcW w:w="1555" w:type="dxa"/>
          </w:tcPr>
          <w:p w14:paraId="6B22BDA2" w14:textId="77777777" w:rsidR="007140AE" w:rsidRPr="00F333D8" w:rsidRDefault="007140AE" w:rsidP="007140AE">
            <w:pPr>
              <w:pStyle w:val="Ztup-normal-11"/>
              <w:rPr>
                <w:rFonts w:cs="Arial"/>
                <w:b/>
              </w:rPr>
            </w:pPr>
            <w:r>
              <w:rPr>
                <w:rFonts w:cs="Arial"/>
                <w:b/>
              </w:rPr>
              <w:t>VCRG002</w:t>
            </w:r>
            <w:r w:rsidRPr="00F333D8">
              <w:rPr>
                <w:rFonts w:cs="Arial"/>
                <w:b/>
              </w:rPr>
              <w:t>0</w:t>
            </w:r>
          </w:p>
        </w:tc>
        <w:tc>
          <w:tcPr>
            <w:tcW w:w="6237" w:type="dxa"/>
          </w:tcPr>
          <w:p w14:paraId="6B22BDA3" w14:textId="77777777" w:rsidR="007140AE" w:rsidRPr="00DD2E74" w:rsidRDefault="007140AE" w:rsidP="007140AE">
            <w:pPr>
              <w:pStyle w:val="reqt"/>
              <w:ind w:left="0" w:firstLine="11"/>
              <w:rPr>
                <w:rFonts w:ascii="Arial" w:hAnsi="Arial"/>
              </w:rPr>
            </w:pPr>
            <w:r w:rsidRPr="00DD2E74">
              <w:rPr>
                <w:rFonts w:ascii="Arial" w:hAnsi="Arial"/>
              </w:rPr>
              <w:t>All central components shall be redundant – servers, interface controller boards etc.</w:t>
            </w:r>
          </w:p>
        </w:tc>
        <w:tc>
          <w:tcPr>
            <w:tcW w:w="1836" w:type="dxa"/>
          </w:tcPr>
          <w:p w14:paraId="6B22BDA4" w14:textId="77777777" w:rsidR="007140AE" w:rsidRPr="00F333D8" w:rsidRDefault="007140AE" w:rsidP="007140AE">
            <w:pPr>
              <w:pStyle w:val="Ztup-normal-11"/>
              <w:rPr>
                <w:rFonts w:cs="Arial"/>
              </w:rPr>
            </w:pPr>
          </w:p>
        </w:tc>
      </w:tr>
      <w:tr w:rsidR="007140AE" w:rsidRPr="00F333D8" w14:paraId="6B22BDA9" w14:textId="77777777" w:rsidTr="007140AE">
        <w:tc>
          <w:tcPr>
            <w:tcW w:w="1555" w:type="dxa"/>
          </w:tcPr>
          <w:p w14:paraId="6B22BDA6" w14:textId="77777777" w:rsidR="007140AE" w:rsidRDefault="007140AE" w:rsidP="007140AE">
            <w:pPr>
              <w:pStyle w:val="Ztup-normal-11"/>
              <w:rPr>
                <w:rFonts w:cs="Arial"/>
                <w:b/>
              </w:rPr>
            </w:pPr>
            <w:r>
              <w:rPr>
                <w:rFonts w:cs="Arial"/>
                <w:b/>
              </w:rPr>
              <w:t>VCRG003</w:t>
            </w:r>
            <w:r w:rsidRPr="00F333D8">
              <w:rPr>
                <w:rFonts w:cs="Arial"/>
                <w:b/>
              </w:rPr>
              <w:t>0</w:t>
            </w:r>
          </w:p>
        </w:tc>
        <w:tc>
          <w:tcPr>
            <w:tcW w:w="6237" w:type="dxa"/>
          </w:tcPr>
          <w:p w14:paraId="6B22BDA7" w14:textId="77777777" w:rsidR="007140AE" w:rsidRPr="00BB5A20" w:rsidRDefault="007140AE" w:rsidP="007140AE">
            <w:pPr>
              <w:pStyle w:val="reqt"/>
              <w:ind w:left="0" w:firstLine="11"/>
              <w:rPr>
                <w:rFonts w:ascii="Arial" w:hAnsi="Arial"/>
              </w:rPr>
            </w:pPr>
            <w:r w:rsidRPr="00BB5A20">
              <w:rPr>
                <w:rFonts w:ascii="Arial" w:hAnsi="Arial"/>
              </w:rPr>
              <w:t>The working position shall be connected via two independent LAN segments.</w:t>
            </w:r>
          </w:p>
        </w:tc>
        <w:tc>
          <w:tcPr>
            <w:tcW w:w="1836" w:type="dxa"/>
          </w:tcPr>
          <w:p w14:paraId="6B22BDA8" w14:textId="77777777" w:rsidR="007140AE" w:rsidRPr="00F333D8" w:rsidRDefault="007140AE" w:rsidP="007140AE">
            <w:pPr>
              <w:pStyle w:val="Ztup-normal-11"/>
              <w:rPr>
                <w:rFonts w:cs="Arial"/>
              </w:rPr>
            </w:pPr>
          </w:p>
        </w:tc>
      </w:tr>
      <w:tr w:rsidR="007140AE" w:rsidRPr="00F333D8" w14:paraId="6B22BDAD" w14:textId="77777777" w:rsidTr="007140AE">
        <w:tc>
          <w:tcPr>
            <w:tcW w:w="1555" w:type="dxa"/>
          </w:tcPr>
          <w:p w14:paraId="6B22BDAA" w14:textId="77777777" w:rsidR="007140AE" w:rsidRDefault="007140AE" w:rsidP="007140AE">
            <w:pPr>
              <w:pStyle w:val="Ztup-normal-11"/>
              <w:rPr>
                <w:rFonts w:cs="Arial"/>
                <w:b/>
              </w:rPr>
            </w:pPr>
            <w:r>
              <w:rPr>
                <w:rFonts w:cs="Arial"/>
                <w:b/>
              </w:rPr>
              <w:t>VCRG004</w:t>
            </w:r>
            <w:r w:rsidRPr="00F333D8">
              <w:rPr>
                <w:rFonts w:cs="Arial"/>
                <w:b/>
              </w:rPr>
              <w:t>0</w:t>
            </w:r>
          </w:p>
        </w:tc>
        <w:tc>
          <w:tcPr>
            <w:tcW w:w="6237" w:type="dxa"/>
          </w:tcPr>
          <w:p w14:paraId="6B22BDAB" w14:textId="77777777" w:rsidR="007140AE" w:rsidRPr="00360147" w:rsidRDefault="007140AE" w:rsidP="007140AE">
            <w:pPr>
              <w:pStyle w:val="reqt"/>
              <w:ind w:left="0" w:firstLine="11"/>
              <w:rPr>
                <w:rFonts w:ascii="Arial" w:hAnsi="Arial"/>
              </w:rPr>
            </w:pPr>
            <w:r w:rsidRPr="00360147">
              <w:rPr>
                <w:rFonts w:ascii="Arial" w:hAnsi="Arial"/>
              </w:rPr>
              <w:t>Each Working Position shall have two independent IP addresses (which are not part of the same subnetwork) to reach full independence of single LAN outages.</w:t>
            </w:r>
          </w:p>
        </w:tc>
        <w:tc>
          <w:tcPr>
            <w:tcW w:w="1836" w:type="dxa"/>
          </w:tcPr>
          <w:p w14:paraId="6B22BDAC" w14:textId="77777777" w:rsidR="007140AE" w:rsidRPr="00F333D8" w:rsidRDefault="007140AE" w:rsidP="007140AE">
            <w:pPr>
              <w:pStyle w:val="Ztup-normal-11"/>
              <w:rPr>
                <w:rFonts w:cs="Arial"/>
              </w:rPr>
            </w:pPr>
          </w:p>
        </w:tc>
      </w:tr>
      <w:tr w:rsidR="007140AE" w:rsidRPr="00F333D8" w14:paraId="6B22BDB1" w14:textId="77777777" w:rsidTr="007140AE">
        <w:tc>
          <w:tcPr>
            <w:tcW w:w="1555" w:type="dxa"/>
          </w:tcPr>
          <w:p w14:paraId="6B22BDAE" w14:textId="77777777" w:rsidR="007140AE" w:rsidRDefault="007140AE" w:rsidP="007140AE">
            <w:pPr>
              <w:pStyle w:val="Ztup-normal-11"/>
              <w:rPr>
                <w:rFonts w:cs="Arial"/>
                <w:b/>
              </w:rPr>
            </w:pPr>
            <w:r>
              <w:rPr>
                <w:rFonts w:cs="Arial"/>
                <w:b/>
              </w:rPr>
              <w:t>VCRG005</w:t>
            </w:r>
            <w:r w:rsidRPr="00F333D8">
              <w:rPr>
                <w:rFonts w:cs="Arial"/>
                <w:b/>
              </w:rPr>
              <w:t>0</w:t>
            </w:r>
          </w:p>
        </w:tc>
        <w:tc>
          <w:tcPr>
            <w:tcW w:w="6237" w:type="dxa"/>
          </w:tcPr>
          <w:p w14:paraId="6B22BDAF" w14:textId="77777777" w:rsidR="007140AE" w:rsidRPr="00BE2D68" w:rsidRDefault="007140AE" w:rsidP="007140AE">
            <w:pPr>
              <w:pStyle w:val="reqt"/>
              <w:ind w:left="0" w:firstLine="11"/>
              <w:rPr>
                <w:rFonts w:ascii="Arial" w:hAnsi="Arial"/>
              </w:rPr>
            </w:pPr>
            <w:r>
              <w:rPr>
                <w:rFonts w:ascii="Arial" w:hAnsi="Arial"/>
              </w:rPr>
              <w:t>Operato</w:t>
            </w:r>
            <w:r w:rsidRPr="00BE2D68">
              <w:rPr>
                <w:rFonts w:ascii="Arial" w:hAnsi="Arial"/>
              </w:rPr>
              <w:t>r Working Position Air/Ground Audio shall be distributed in parallel over the two LAN segments (no hot standby switchover).</w:t>
            </w:r>
          </w:p>
        </w:tc>
        <w:tc>
          <w:tcPr>
            <w:tcW w:w="1836" w:type="dxa"/>
          </w:tcPr>
          <w:p w14:paraId="6B22BDB0" w14:textId="77777777" w:rsidR="007140AE" w:rsidRPr="00F333D8" w:rsidRDefault="007140AE" w:rsidP="007140AE">
            <w:pPr>
              <w:pStyle w:val="Ztup-normal-11"/>
              <w:rPr>
                <w:rFonts w:cs="Arial"/>
              </w:rPr>
            </w:pPr>
          </w:p>
        </w:tc>
      </w:tr>
      <w:tr w:rsidR="007140AE" w:rsidRPr="00F333D8" w14:paraId="6B22BDB5" w14:textId="77777777" w:rsidTr="007140AE">
        <w:tc>
          <w:tcPr>
            <w:tcW w:w="1555" w:type="dxa"/>
          </w:tcPr>
          <w:p w14:paraId="6B22BDB2" w14:textId="77777777" w:rsidR="007140AE" w:rsidRDefault="007140AE" w:rsidP="007140AE">
            <w:pPr>
              <w:pStyle w:val="Ztup-normal-11"/>
              <w:rPr>
                <w:rFonts w:cs="Arial"/>
                <w:b/>
              </w:rPr>
            </w:pPr>
            <w:r>
              <w:rPr>
                <w:rFonts w:cs="Arial"/>
                <w:b/>
              </w:rPr>
              <w:t>VCRG006</w:t>
            </w:r>
            <w:r w:rsidRPr="00F333D8">
              <w:rPr>
                <w:rFonts w:cs="Arial"/>
                <w:b/>
              </w:rPr>
              <w:t>0</w:t>
            </w:r>
          </w:p>
        </w:tc>
        <w:tc>
          <w:tcPr>
            <w:tcW w:w="6237" w:type="dxa"/>
          </w:tcPr>
          <w:p w14:paraId="6B22BDB3" w14:textId="77777777" w:rsidR="007140AE" w:rsidRPr="002F3732" w:rsidRDefault="007140AE" w:rsidP="007140AE">
            <w:pPr>
              <w:pStyle w:val="reqt"/>
              <w:ind w:left="0" w:firstLine="11"/>
              <w:rPr>
                <w:rFonts w:ascii="Arial" w:hAnsi="Arial"/>
              </w:rPr>
            </w:pPr>
            <w:r w:rsidRPr="002F3732">
              <w:rPr>
                <w:rFonts w:ascii="Arial" w:hAnsi="Arial"/>
              </w:rPr>
              <w:t>Failures within the VCS shall automatically be detected and identified using online diagnostic software.</w:t>
            </w:r>
          </w:p>
        </w:tc>
        <w:tc>
          <w:tcPr>
            <w:tcW w:w="1836" w:type="dxa"/>
          </w:tcPr>
          <w:p w14:paraId="6B22BDB4" w14:textId="77777777" w:rsidR="007140AE" w:rsidRPr="00F333D8" w:rsidRDefault="007140AE" w:rsidP="007140AE">
            <w:pPr>
              <w:pStyle w:val="Ztup-normal-11"/>
              <w:rPr>
                <w:rFonts w:cs="Arial"/>
              </w:rPr>
            </w:pPr>
          </w:p>
        </w:tc>
      </w:tr>
    </w:tbl>
    <w:p w14:paraId="6B22BDB6" w14:textId="77777777" w:rsidR="007140AE" w:rsidRPr="00F333D8" w:rsidRDefault="007140AE" w:rsidP="007140AE">
      <w:pPr>
        <w:pStyle w:val="reqt"/>
        <w:rPr>
          <w:rFonts w:ascii="Arial" w:hAnsi="Arial"/>
          <w:sz w:val="20"/>
        </w:rPr>
      </w:pPr>
    </w:p>
    <w:p w14:paraId="6B22BDB7" w14:textId="77777777" w:rsidR="007140AE" w:rsidRPr="00D9384D" w:rsidRDefault="007140AE" w:rsidP="007140AE">
      <w:pPr>
        <w:pStyle w:val="Heading3"/>
        <w:rPr>
          <w:rFonts w:cs="Arial"/>
          <w:sz w:val="20"/>
        </w:rPr>
      </w:pPr>
      <w:bookmarkStart w:id="139" w:name="_Toc117766740"/>
      <w:r w:rsidRPr="00D9384D">
        <w:rPr>
          <w:rFonts w:cs="Arial"/>
          <w:sz w:val="20"/>
        </w:rPr>
        <w:t>Reliability</w:t>
      </w:r>
      <w:bookmarkEnd w:id="139"/>
    </w:p>
    <w:p w14:paraId="6B22BDB8" w14:textId="77777777" w:rsidR="007140AE" w:rsidRPr="00F333D8" w:rsidRDefault="007140AE" w:rsidP="007140AE">
      <w:pPr>
        <w:pStyle w:val="reqt"/>
        <w:ind w:left="0" w:firstLine="0"/>
        <w:rPr>
          <w:rFonts w:ascii="Arial" w:hAnsi="Arial"/>
          <w:sz w:val="20"/>
        </w:rPr>
      </w:pPr>
      <w:r w:rsidRPr="00F333D8">
        <w:rPr>
          <w:rFonts w:ascii="Arial" w:hAnsi="Arial"/>
          <w:sz w:val="20"/>
        </w:rPr>
        <w:t>Reliability is defined as a probability that equipment will perform its intended function without error, under stated conditions, for a specified period of time.</w:t>
      </w:r>
    </w:p>
    <w:tbl>
      <w:tblPr>
        <w:tblStyle w:val="TableGrid"/>
        <w:tblW w:w="0" w:type="auto"/>
        <w:tblLook w:val="04A0" w:firstRow="1" w:lastRow="0" w:firstColumn="1" w:lastColumn="0" w:noHBand="0" w:noVBand="1"/>
      </w:tblPr>
      <w:tblGrid>
        <w:gridCol w:w="1444"/>
        <w:gridCol w:w="4796"/>
        <w:gridCol w:w="1687"/>
      </w:tblGrid>
      <w:tr w:rsidR="007140AE" w:rsidRPr="00F333D8" w14:paraId="6B22BDBC" w14:textId="77777777" w:rsidTr="007140AE">
        <w:tc>
          <w:tcPr>
            <w:tcW w:w="1444" w:type="dxa"/>
            <w:shd w:val="clear" w:color="auto" w:fill="BFBFBF" w:themeFill="background1" w:themeFillShade="BF"/>
          </w:tcPr>
          <w:p w14:paraId="6B22BDB9" w14:textId="77777777" w:rsidR="007140AE" w:rsidRPr="00F333D8" w:rsidRDefault="007140AE" w:rsidP="007140AE">
            <w:pPr>
              <w:pStyle w:val="Ztup-normal-11"/>
              <w:spacing w:line="240" w:lineRule="auto"/>
              <w:jc w:val="center"/>
              <w:rPr>
                <w:rFonts w:cs="Arial"/>
                <w:b/>
              </w:rPr>
            </w:pPr>
            <w:r w:rsidRPr="00F333D8">
              <w:rPr>
                <w:rFonts w:cs="Arial"/>
                <w:b/>
              </w:rPr>
              <w:lastRenderedPageBreak/>
              <w:t>ID</w:t>
            </w:r>
          </w:p>
        </w:tc>
        <w:tc>
          <w:tcPr>
            <w:tcW w:w="4796" w:type="dxa"/>
            <w:shd w:val="clear" w:color="auto" w:fill="BFBFBF" w:themeFill="background1" w:themeFillShade="BF"/>
          </w:tcPr>
          <w:p w14:paraId="6B22BDBA"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687" w:type="dxa"/>
            <w:shd w:val="clear" w:color="auto" w:fill="BFBFBF" w:themeFill="background1" w:themeFillShade="BF"/>
          </w:tcPr>
          <w:p w14:paraId="6B22BDBB"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DC0" w14:textId="77777777" w:rsidTr="007140AE">
        <w:tc>
          <w:tcPr>
            <w:tcW w:w="1444" w:type="dxa"/>
          </w:tcPr>
          <w:p w14:paraId="6B22BDBD" w14:textId="77777777" w:rsidR="007140AE" w:rsidRPr="00F333D8" w:rsidRDefault="007140AE" w:rsidP="007140AE">
            <w:pPr>
              <w:pStyle w:val="Ztup-normal-11"/>
              <w:spacing w:line="240" w:lineRule="auto"/>
              <w:rPr>
                <w:rFonts w:cs="Arial"/>
              </w:rPr>
            </w:pPr>
            <w:r>
              <w:rPr>
                <w:rFonts w:cs="Arial"/>
                <w:b/>
              </w:rPr>
              <w:t>VC</w:t>
            </w:r>
            <w:r w:rsidRPr="00F333D8">
              <w:rPr>
                <w:rFonts w:cs="Arial"/>
                <w:b/>
              </w:rPr>
              <w:t>RR0010</w:t>
            </w:r>
          </w:p>
        </w:tc>
        <w:tc>
          <w:tcPr>
            <w:tcW w:w="4796" w:type="dxa"/>
          </w:tcPr>
          <w:p w14:paraId="6B22BDBE" w14:textId="77777777" w:rsidR="007140AE" w:rsidRPr="00F333D8" w:rsidRDefault="007140AE" w:rsidP="007140AE">
            <w:pPr>
              <w:pStyle w:val="Ztup-normal-11"/>
              <w:spacing w:line="240" w:lineRule="auto"/>
              <w:rPr>
                <w:rFonts w:cs="Arial"/>
              </w:rPr>
            </w:pPr>
            <w:r w:rsidRPr="00F333D8">
              <w:rPr>
                <w:rFonts w:cs="Arial"/>
              </w:rPr>
              <w:t>The Tenderer shall provide in the tender documentation a reliability model consisting of reliability block diagrams covering all functions of the system.</w:t>
            </w:r>
          </w:p>
        </w:tc>
        <w:tc>
          <w:tcPr>
            <w:tcW w:w="1687" w:type="dxa"/>
          </w:tcPr>
          <w:p w14:paraId="6B22BDBF" w14:textId="77777777" w:rsidR="007140AE" w:rsidRPr="00F333D8" w:rsidRDefault="007140AE" w:rsidP="007140AE">
            <w:pPr>
              <w:pStyle w:val="Ztup-normal-11"/>
              <w:spacing w:line="240" w:lineRule="auto"/>
              <w:rPr>
                <w:rFonts w:cs="Arial"/>
              </w:rPr>
            </w:pPr>
          </w:p>
        </w:tc>
      </w:tr>
      <w:tr w:rsidR="007140AE" w:rsidRPr="00F333D8" w14:paraId="6B22BDC4" w14:textId="77777777" w:rsidTr="007140AE">
        <w:tc>
          <w:tcPr>
            <w:tcW w:w="1444" w:type="dxa"/>
          </w:tcPr>
          <w:p w14:paraId="6B22BDC1" w14:textId="77777777" w:rsidR="007140AE" w:rsidRPr="00F333D8" w:rsidRDefault="007140AE" w:rsidP="007140AE">
            <w:pPr>
              <w:pStyle w:val="Ztup-normal-11"/>
              <w:spacing w:line="240" w:lineRule="auto"/>
              <w:rPr>
                <w:rFonts w:cs="Arial"/>
              </w:rPr>
            </w:pPr>
            <w:r>
              <w:rPr>
                <w:rFonts w:cs="Arial"/>
                <w:b/>
              </w:rPr>
              <w:t>VC</w:t>
            </w:r>
            <w:r w:rsidRPr="00F333D8">
              <w:rPr>
                <w:rFonts w:cs="Arial"/>
                <w:b/>
              </w:rPr>
              <w:t>RR0020</w:t>
            </w:r>
          </w:p>
        </w:tc>
        <w:tc>
          <w:tcPr>
            <w:tcW w:w="4796" w:type="dxa"/>
          </w:tcPr>
          <w:p w14:paraId="6B22BDC2" w14:textId="77777777" w:rsidR="007140AE" w:rsidRPr="00F333D8" w:rsidRDefault="007140AE" w:rsidP="007140AE">
            <w:pPr>
              <w:pStyle w:val="Ztup-normal-11"/>
              <w:spacing w:line="240" w:lineRule="auto"/>
              <w:rPr>
                <w:rFonts w:cs="Arial"/>
              </w:rPr>
            </w:pPr>
            <w:r w:rsidRPr="00F333D8">
              <w:rPr>
                <w:rFonts w:cs="Arial"/>
              </w:rPr>
              <w:t>The MTBF and MTTR in hours and the availability shall be clearly shown in either a block diagram or a list showing the equipment breakdown to the functional unit level, with the identification of a specific common failure mode (e.g. switch over equipment).</w:t>
            </w:r>
          </w:p>
        </w:tc>
        <w:tc>
          <w:tcPr>
            <w:tcW w:w="1687" w:type="dxa"/>
          </w:tcPr>
          <w:p w14:paraId="6B22BDC3" w14:textId="77777777" w:rsidR="007140AE" w:rsidRPr="00F333D8" w:rsidRDefault="007140AE" w:rsidP="007140AE">
            <w:pPr>
              <w:pStyle w:val="Ztup-normal-11"/>
              <w:spacing w:line="240" w:lineRule="auto"/>
              <w:rPr>
                <w:rFonts w:cs="Arial"/>
              </w:rPr>
            </w:pPr>
          </w:p>
        </w:tc>
      </w:tr>
      <w:tr w:rsidR="007140AE" w:rsidRPr="00F333D8" w14:paraId="6B22BDC8" w14:textId="77777777" w:rsidTr="007140AE">
        <w:trPr>
          <w:trHeight w:val="1378"/>
        </w:trPr>
        <w:tc>
          <w:tcPr>
            <w:tcW w:w="1444" w:type="dxa"/>
          </w:tcPr>
          <w:p w14:paraId="6B22BDC5" w14:textId="77777777" w:rsidR="007140AE" w:rsidRPr="00F333D8" w:rsidRDefault="007140AE" w:rsidP="007140AE">
            <w:pPr>
              <w:pStyle w:val="Ztup-normal-11"/>
              <w:spacing w:line="240" w:lineRule="auto"/>
              <w:rPr>
                <w:rFonts w:cs="Arial"/>
              </w:rPr>
            </w:pPr>
            <w:r>
              <w:rPr>
                <w:rFonts w:cs="Arial"/>
                <w:b/>
              </w:rPr>
              <w:t>VC</w:t>
            </w:r>
            <w:r w:rsidRPr="00F333D8">
              <w:rPr>
                <w:rFonts w:cs="Arial"/>
                <w:b/>
              </w:rPr>
              <w:t>RR0030</w:t>
            </w:r>
          </w:p>
        </w:tc>
        <w:tc>
          <w:tcPr>
            <w:tcW w:w="4796" w:type="dxa"/>
          </w:tcPr>
          <w:p w14:paraId="6B22BDC6" w14:textId="77777777" w:rsidR="007140AE" w:rsidRPr="00F333D8" w:rsidRDefault="007140AE" w:rsidP="007140AE">
            <w:pPr>
              <w:pStyle w:val="Ztup-normal-11"/>
              <w:spacing w:line="240" w:lineRule="auto"/>
              <w:rPr>
                <w:rFonts w:cs="Arial"/>
              </w:rPr>
            </w:pPr>
            <w:r w:rsidRPr="00F333D8">
              <w:rPr>
                <w:rFonts w:cs="Arial"/>
              </w:rPr>
              <w:t>The Tenderer shall provide in the tender documentation reliability predictions and analysis as per standard MIL-HDBK-217 or other commonly used and accepted method which shall be clearly stated.</w:t>
            </w:r>
          </w:p>
        </w:tc>
        <w:tc>
          <w:tcPr>
            <w:tcW w:w="1687" w:type="dxa"/>
          </w:tcPr>
          <w:p w14:paraId="6B22BDC7" w14:textId="77777777" w:rsidR="007140AE" w:rsidRPr="00F333D8" w:rsidRDefault="007140AE" w:rsidP="007140AE">
            <w:pPr>
              <w:pStyle w:val="Ztup-normal-11"/>
              <w:spacing w:line="240" w:lineRule="auto"/>
              <w:rPr>
                <w:rFonts w:cs="Arial"/>
              </w:rPr>
            </w:pPr>
          </w:p>
        </w:tc>
      </w:tr>
      <w:tr w:rsidR="007140AE" w:rsidRPr="00F333D8" w14:paraId="6B22BDCC" w14:textId="77777777" w:rsidTr="007140AE">
        <w:trPr>
          <w:trHeight w:val="1378"/>
        </w:trPr>
        <w:tc>
          <w:tcPr>
            <w:tcW w:w="1444" w:type="dxa"/>
          </w:tcPr>
          <w:p w14:paraId="6B22BDC9" w14:textId="77777777" w:rsidR="007140AE" w:rsidRPr="00F333D8" w:rsidRDefault="007140AE" w:rsidP="007140AE">
            <w:pPr>
              <w:pStyle w:val="Ztup-normal-11"/>
              <w:spacing w:line="240" w:lineRule="auto"/>
              <w:rPr>
                <w:rFonts w:cs="Arial"/>
                <w:b/>
              </w:rPr>
            </w:pPr>
            <w:r>
              <w:rPr>
                <w:rFonts w:cs="Arial"/>
                <w:b/>
              </w:rPr>
              <w:t>VCRR004</w:t>
            </w:r>
            <w:r w:rsidRPr="00F333D8">
              <w:rPr>
                <w:rFonts w:cs="Arial"/>
                <w:b/>
              </w:rPr>
              <w:t>0</w:t>
            </w:r>
          </w:p>
        </w:tc>
        <w:tc>
          <w:tcPr>
            <w:tcW w:w="4796" w:type="dxa"/>
          </w:tcPr>
          <w:p w14:paraId="6B22BDCA" w14:textId="77777777" w:rsidR="007140AE" w:rsidRPr="00F333D8" w:rsidRDefault="007140AE" w:rsidP="007140AE">
            <w:pPr>
              <w:pStyle w:val="Ztup-normal-11"/>
              <w:spacing w:line="240" w:lineRule="auto"/>
              <w:rPr>
                <w:rFonts w:cs="Arial"/>
              </w:rPr>
            </w:pPr>
            <w:r w:rsidRPr="00366D2F">
              <w:rPr>
                <w:rFonts w:cs="Arial"/>
              </w:rPr>
              <w:t xml:space="preserve">As the VCS is a critical equipment, it shall have a very high reliability. The failure of any single component shall mean, at most, the loss </w:t>
            </w:r>
            <w:r w:rsidRPr="00BB1B8C">
              <w:rPr>
                <w:rFonts w:cs="Arial"/>
              </w:rPr>
              <w:t>of only one interface card, or one operator working position</w:t>
            </w:r>
            <w:r w:rsidRPr="00366D2F">
              <w:rPr>
                <w:rFonts w:cs="Arial"/>
              </w:rPr>
              <w:t>. A single failure within all other system parts shall not affect normal operation of the VCS</w:t>
            </w:r>
            <w:r>
              <w:rPr>
                <w:rFonts w:cs="Arial"/>
              </w:rPr>
              <w:t>.</w:t>
            </w:r>
          </w:p>
        </w:tc>
        <w:tc>
          <w:tcPr>
            <w:tcW w:w="1687" w:type="dxa"/>
          </w:tcPr>
          <w:p w14:paraId="6B22BDCB" w14:textId="77777777" w:rsidR="007140AE" w:rsidRPr="00F333D8" w:rsidRDefault="007140AE" w:rsidP="007140AE">
            <w:pPr>
              <w:pStyle w:val="Ztup-normal-11"/>
              <w:spacing w:line="240" w:lineRule="auto"/>
              <w:rPr>
                <w:rFonts w:cs="Arial"/>
              </w:rPr>
            </w:pPr>
          </w:p>
        </w:tc>
      </w:tr>
    </w:tbl>
    <w:p w14:paraId="6B22BDCD" w14:textId="77777777" w:rsidR="007140AE" w:rsidRPr="00F333D8" w:rsidRDefault="007140AE" w:rsidP="007140AE">
      <w:pPr>
        <w:pStyle w:val="reqt"/>
        <w:ind w:left="0" w:firstLine="0"/>
        <w:rPr>
          <w:rFonts w:ascii="Arial" w:hAnsi="Arial"/>
          <w:sz w:val="20"/>
        </w:rPr>
      </w:pPr>
    </w:p>
    <w:p w14:paraId="6B22BDCE" w14:textId="77777777" w:rsidR="007140AE" w:rsidRPr="00D9384D" w:rsidRDefault="007140AE" w:rsidP="007140AE">
      <w:pPr>
        <w:pStyle w:val="Heading3"/>
        <w:rPr>
          <w:rFonts w:cs="Arial"/>
          <w:sz w:val="20"/>
        </w:rPr>
      </w:pPr>
      <w:bookmarkStart w:id="140" w:name="_Toc117766741"/>
      <w:r w:rsidRPr="00D9384D">
        <w:rPr>
          <w:rFonts w:cs="Arial"/>
          <w:sz w:val="20"/>
        </w:rPr>
        <w:t>Maintainability</w:t>
      </w:r>
      <w:bookmarkEnd w:id="140"/>
    </w:p>
    <w:p w14:paraId="6B22BDCF" w14:textId="77777777" w:rsidR="007140AE" w:rsidRPr="00F333D8" w:rsidRDefault="007140AE" w:rsidP="007140AE">
      <w:pPr>
        <w:pStyle w:val="reqt"/>
        <w:ind w:left="0" w:firstLine="0"/>
        <w:rPr>
          <w:rFonts w:ascii="Arial" w:hAnsi="Arial"/>
          <w:sz w:val="20"/>
        </w:rPr>
      </w:pPr>
      <w:r w:rsidRPr="00F333D8">
        <w:rPr>
          <w:rFonts w:ascii="Arial" w:hAnsi="Arial"/>
          <w:sz w:val="20"/>
        </w:rPr>
        <w:t>Maintainability is the measure of the ability of an item to be retained in or restored to a specified condition when maintenance is performed by personnel having specified skill levels, using prescribed procedures and resources, at each prescribed level of maintenance and repair. MTTR is the sum of corrective maintenance times at any specified level of repair, divided by the total number of failures within an item repaired at that level, during a particular interval under stated conditions.</w:t>
      </w:r>
    </w:p>
    <w:p w14:paraId="6B22BDD0" w14:textId="77777777" w:rsidR="007140AE" w:rsidRPr="00F333D8"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555"/>
        <w:gridCol w:w="6237"/>
        <w:gridCol w:w="1836"/>
      </w:tblGrid>
      <w:tr w:rsidR="007140AE" w:rsidRPr="00F333D8" w14:paraId="6B22BDD4" w14:textId="77777777" w:rsidTr="007140AE">
        <w:tc>
          <w:tcPr>
            <w:tcW w:w="1555" w:type="dxa"/>
            <w:shd w:val="clear" w:color="auto" w:fill="BFBFBF" w:themeFill="background1" w:themeFillShade="BF"/>
          </w:tcPr>
          <w:p w14:paraId="6B22BDD1"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DD2"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DD3"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DDB" w14:textId="77777777" w:rsidTr="007140AE">
        <w:tc>
          <w:tcPr>
            <w:tcW w:w="1555" w:type="dxa"/>
          </w:tcPr>
          <w:p w14:paraId="6B22BDD5" w14:textId="77777777" w:rsidR="007140AE" w:rsidRPr="00F333D8" w:rsidRDefault="007140AE" w:rsidP="007140AE">
            <w:pPr>
              <w:pStyle w:val="Ztup-normal-11"/>
              <w:spacing w:line="240" w:lineRule="auto"/>
              <w:rPr>
                <w:rFonts w:cs="Arial"/>
              </w:rPr>
            </w:pPr>
            <w:r>
              <w:rPr>
                <w:rFonts w:cs="Arial"/>
                <w:b/>
              </w:rPr>
              <w:t>VC</w:t>
            </w:r>
            <w:r w:rsidRPr="00F333D8">
              <w:rPr>
                <w:rFonts w:cs="Arial"/>
                <w:b/>
              </w:rPr>
              <w:t>RM0010</w:t>
            </w:r>
          </w:p>
        </w:tc>
        <w:tc>
          <w:tcPr>
            <w:tcW w:w="6237" w:type="dxa"/>
          </w:tcPr>
          <w:p w14:paraId="6B22BDD6" w14:textId="77777777" w:rsidR="007140AE" w:rsidRPr="00F333D8" w:rsidRDefault="007140AE" w:rsidP="007140AE">
            <w:pPr>
              <w:autoSpaceDE w:val="0"/>
              <w:autoSpaceDN w:val="0"/>
              <w:adjustRightInd w:val="0"/>
              <w:jc w:val="both"/>
              <w:rPr>
                <w:rFonts w:cs="Arial"/>
              </w:rPr>
            </w:pPr>
            <w:r w:rsidRPr="00F333D8">
              <w:rPr>
                <w:rFonts w:cs="Arial"/>
              </w:rPr>
              <w:t>The Tenderer shall provide in its response the MTTR estimates and prediction for each of the following:</w:t>
            </w:r>
          </w:p>
          <w:p w14:paraId="6B22BDD7" w14:textId="77777777" w:rsidR="007140AE" w:rsidRPr="00320495" w:rsidRDefault="007140AE" w:rsidP="007140AE">
            <w:pPr>
              <w:pStyle w:val="reqt"/>
              <w:numPr>
                <w:ilvl w:val="0"/>
                <w:numId w:val="13"/>
              </w:numPr>
              <w:spacing w:after="0"/>
              <w:ind w:left="442"/>
              <w:rPr>
                <w:rFonts w:ascii="Arial" w:hAnsi="Arial"/>
              </w:rPr>
            </w:pPr>
            <w:r w:rsidRPr="00320495">
              <w:rPr>
                <w:rFonts w:ascii="Arial" w:hAnsi="Arial"/>
              </w:rPr>
              <w:t>Line Replaceable Unit (LRU);</w:t>
            </w:r>
          </w:p>
          <w:p w14:paraId="6B22BDD8" w14:textId="77777777" w:rsidR="007140AE" w:rsidRPr="00320495" w:rsidRDefault="007140AE" w:rsidP="007140AE">
            <w:pPr>
              <w:pStyle w:val="reqt"/>
              <w:numPr>
                <w:ilvl w:val="0"/>
                <w:numId w:val="13"/>
              </w:numPr>
              <w:spacing w:after="0"/>
              <w:ind w:left="442"/>
              <w:rPr>
                <w:rFonts w:ascii="Arial" w:hAnsi="Arial"/>
              </w:rPr>
            </w:pPr>
            <w:r w:rsidRPr="00320495">
              <w:rPr>
                <w:rFonts w:ascii="Arial" w:hAnsi="Arial"/>
              </w:rPr>
              <w:t>Each major equipment;</w:t>
            </w:r>
          </w:p>
          <w:p w14:paraId="6B22BDD9" w14:textId="77777777" w:rsidR="007140AE" w:rsidRPr="00F333D8" w:rsidRDefault="007140AE" w:rsidP="007140AE">
            <w:pPr>
              <w:pStyle w:val="reqt"/>
              <w:spacing w:after="0"/>
              <w:ind w:left="442" w:firstLine="0"/>
              <w:rPr>
                <w:rFonts w:ascii="Arial" w:hAnsi="Arial"/>
              </w:rPr>
            </w:pPr>
          </w:p>
        </w:tc>
        <w:tc>
          <w:tcPr>
            <w:tcW w:w="1836" w:type="dxa"/>
          </w:tcPr>
          <w:p w14:paraId="6B22BDDA" w14:textId="77777777" w:rsidR="007140AE" w:rsidRPr="00F333D8" w:rsidRDefault="007140AE" w:rsidP="007140AE">
            <w:pPr>
              <w:pStyle w:val="Ztup-normal-11"/>
              <w:spacing w:line="240" w:lineRule="auto"/>
              <w:rPr>
                <w:rFonts w:cs="Arial"/>
              </w:rPr>
            </w:pPr>
          </w:p>
        </w:tc>
      </w:tr>
      <w:tr w:rsidR="007140AE" w:rsidRPr="00F333D8" w14:paraId="6B22BDDF" w14:textId="77777777" w:rsidTr="007140AE">
        <w:tc>
          <w:tcPr>
            <w:tcW w:w="1555" w:type="dxa"/>
          </w:tcPr>
          <w:p w14:paraId="6B22BDDC" w14:textId="77777777" w:rsidR="007140AE" w:rsidRPr="00F333D8" w:rsidRDefault="007140AE" w:rsidP="007140AE">
            <w:pPr>
              <w:pStyle w:val="Ztup-normal-11"/>
              <w:spacing w:line="240" w:lineRule="auto"/>
              <w:rPr>
                <w:rFonts w:cs="Arial"/>
              </w:rPr>
            </w:pPr>
            <w:r>
              <w:rPr>
                <w:rFonts w:cs="Arial"/>
                <w:b/>
              </w:rPr>
              <w:t>VC</w:t>
            </w:r>
            <w:r w:rsidRPr="00F333D8">
              <w:rPr>
                <w:rFonts w:cs="Arial"/>
                <w:b/>
              </w:rPr>
              <w:t>RM0020</w:t>
            </w:r>
          </w:p>
        </w:tc>
        <w:tc>
          <w:tcPr>
            <w:tcW w:w="6237" w:type="dxa"/>
          </w:tcPr>
          <w:p w14:paraId="6B22BDDD" w14:textId="77777777" w:rsidR="007140AE" w:rsidRPr="00F333D8" w:rsidRDefault="007140AE" w:rsidP="007140AE">
            <w:pPr>
              <w:pStyle w:val="Ztup-normal-11"/>
              <w:spacing w:after="0" w:line="240" w:lineRule="auto"/>
              <w:rPr>
                <w:rFonts w:cs="Arial"/>
              </w:rPr>
            </w:pPr>
            <w:r w:rsidRPr="00F333D8">
              <w:rPr>
                <w:rFonts w:cs="Arial"/>
              </w:rPr>
              <w:t>The Tenderer shall state in its response the average turn-around time (TAT) for a Line Replaceable Unit (LRU).</w:t>
            </w:r>
          </w:p>
        </w:tc>
        <w:tc>
          <w:tcPr>
            <w:tcW w:w="1836" w:type="dxa"/>
          </w:tcPr>
          <w:p w14:paraId="6B22BDDE" w14:textId="77777777" w:rsidR="007140AE" w:rsidRPr="00F333D8" w:rsidRDefault="007140AE" w:rsidP="007140AE">
            <w:pPr>
              <w:pStyle w:val="Ztup-normal-11"/>
              <w:spacing w:line="240" w:lineRule="auto"/>
              <w:rPr>
                <w:rFonts w:cs="Arial"/>
              </w:rPr>
            </w:pPr>
          </w:p>
        </w:tc>
      </w:tr>
      <w:tr w:rsidR="007140AE" w:rsidRPr="00F333D8" w14:paraId="6B22BDE3" w14:textId="77777777" w:rsidTr="007140AE">
        <w:tc>
          <w:tcPr>
            <w:tcW w:w="1555" w:type="dxa"/>
          </w:tcPr>
          <w:p w14:paraId="6B22BDE0" w14:textId="77777777" w:rsidR="007140AE" w:rsidRPr="00F333D8" w:rsidRDefault="007140AE" w:rsidP="007140AE">
            <w:pPr>
              <w:pStyle w:val="Ztup-normal-11"/>
              <w:spacing w:line="240" w:lineRule="auto"/>
              <w:rPr>
                <w:rFonts w:cs="Arial"/>
                <w:b/>
              </w:rPr>
            </w:pPr>
            <w:r>
              <w:rPr>
                <w:rFonts w:cs="Arial"/>
                <w:b/>
              </w:rPr>
              <w:t>VCRM003</w:t>
            </w:r>
            <w:r w:rsidRPr="00F333D8">
              <w:rPr>
                <w:rFonts w:cs="Arial"/>
                <w:b/>
              </w:rPr>
              <w:t>0</w:t>
            </w:r>
          </w:p>
        </w:tc>
        <w:tc>
          <w:tcPr>
            <w:tcW w:w="6237" w:type="dxa"/>
          </w:tcPr>
          <w:p w14:paraId="6B22BDE1" w14:textId="77777777" w:rsidR="007140AE" w:rsidRPr="00F333D8" w:rsidRDefault="007140AE" w:rsidP="007140AE">
            <w:pPr>
              <w:pStyle w:val="Ztup-normal-11"/>
              <w:spacing w:after="0" w:line="240" w:lineRule="auto"/>
              <w:rPr>
                <w:rFonts w:cs="Arial"/>
              </w:rPr>
            </w:pPr>
            <w:r w:rsidRPr="00366D2F">
              <w:rPr>
                <w:rFonts w:cs="Arial"/>
              </w:rPr>
              <w:t xml:space="preserve">Malfunctions shall be indicated visually at the </w:t>
            </w:r>
            <w:r w:rsidRPr="00AE5AC3">
              <w:rPr>
                <w:rFonts w:cs="Arial"/>
              </w:rPr>
              <w:t>Technical Monitoring and Control System</w:t>
            </w:r>
            <w:r>
              <w:rPr>
                <w:rFonts w:cs="Arial"/>
              </w:rPr>
              <w:t>.</w:t>
            </w:r>
          </w:p>
        </w:tc>
        <w:tc>
          <w:tcPr>
            <w:tcW w:w="1836" w:type="dxa"/>
          </w:tcPr>
          <w:p w14:paraId="6B22BDE2" w14:textId="77777777" w:rsidR="007140AE" w:rsidRPr="00F333D8" w:rsidRDefault="007140AE" w:rsidP="007140AE">
            <w:pPr>
              <w:pStyle w:val="Ztup-normal-11"/>
              <w:spacing w:line="240" w:lineRule="auto"/>
              <w:rPr>
                <w:rFonts w:cs="Arial"/>
              </w:rPr>
            </w:pPr>
          </w:p>
        </w:tc>
      </w:tr>
      <w:tr w:rsidR="007140AE" w:rsidRPr="00F333D8" w14:paraId="6B22BDE7" w14:textId="77777777" w:rsidTr="007140AE">
        <w:tc>
          <w:tcPr>
            <w:tcW w:w="1555" w:type="dxa"/>
          </w:tcPr>
          <w:p w14:paraId="6B22BDE4" w14:textId="77777777" w:rsidR="007140AE" w:rsidRDefault="007140AE" w:rsidP="007140AE">
            <w:pPr>
              <w:pStyle w:val="Ztup-normal-11"/>
              <w:spacing w:line="240" w:lineRule="auto"/>
              <w:rPr>
                <w:rFonts w:cs="Arial"/>
                <w:b/>
              </w:rPr>
            </w:pPr>
            <w:r>
              <w:rPr>
                <w:rFonts w:cs="Arial"/>
                <w:b/>
              </w:rPr>
              <w:t>VCRM004</w:t>
            </w:r>
            <w:r w:rsidRPr="00F333D8">
              <w:rPr>
                <w:rFonts w:cs="Arial"/>
                <w:b/>
              </w:rPr>
              <w:t>0</w:t>
            </w:r>
          </w:p>
        </w:tc>
        <w:tc>
          <w:tcPr>
            <w:tcW w:w="6237" w:type="dxa"/>
          </w:tcPr>
          <w:p w14:paraId="6B22BDE5" w14:textId="77777777" w:rsidR="007140AE" w:rsidRPr="00366D2F" w:rsidRDefault="007140AE" w:rsidP="007140AE">
            <w:pPr>
              <w:pStyle w:val="Ztup-normal-11"/>
              <w:spacing w:after="0" w:line="240" w:lineRule="auto"/>
              <w:rPr>
                <w:rFonts w:cs="Arial"/>
              </w:rPr>
            </w:pPr>
            <w:r w:rsidRPr="00366D2F">
              <w:rPr>
                <w:rFonts w:cs="Arial"/>
              </w:rPr>
              <w:t>Automatic fault monitoring of all power supplies, and optional external alarms shall be provided</w:t>
            </w:r>
            <w:r>
              <w:rPr>
                <w:rFonts w:cs="Arial"/>
              </w:rPr>
              <w:t>.</w:t>
            </w:r>
          </w:p>
        </w:tc>
        <w:tc>
          <w:tcPr>
            <w:tcW w:w="1836" w:type="dxa"/>
          </w:tcPr>
          <w:p w14:paraId="6B22BDE6" w14:textId="77777777" w:rsidR="007140AE" w:rsidRPr="00F333D8" w:rsidRDefault="007140AE" w:rsidP="007140AE">
            <w:pPr>
              <w:pStyle w:val="Ztup-normal-11"/>
              <w:spacing w:line="240" w:lineRule="auto"/>
              <w:rPr>
                <w:rFonts w:cs="Arial"/>
              </w:rPr>
            </w:pPr>
          </w:p>
        </w:tc>
      </w:tr>
      <w:tr w:rsidR="007140AE" w:rsidRPr="00F333D8" w14:paraId="6B22BDEB" w14:textId="77777777" w:rsidTr="007140AE">
        <w:tc>
          <w:tcPr>
            <w:tcW w:w="1555" w:type="dxa"/>
          </w:tcPr>
          <w:p w14:paraId="6B22BDE8" w14:textId="77777777" w:rsidR="007140AE" w:rsidRDefault="007140AE" w:rsidP="007140AE">
            <w:pPr>
              <w:pStyle w:val="Ztup-normal-11"/>
              <w:spacing w:line="240" w:lineRule="auto"/>
              <w:rPr>
                <w:rFonts w:cs="Arial"/>
                <w:b/>
              </w:rPr>
            </w:pPr>
            <w:r>
              <w:rPr>
                <w:rFonts w:cs="Arial"/>
                <w:b/>
              </w:rPr>
              <w:t>VCRM005</w:t>
            </w:r>
            <w:r w:rsidRPr="00F333D8">
              <w:rPr>
                <w:rFonts w:cs="Arial"/>
                <w:b/>
              </w:rPr>
              <w:t>0</w:t>
            </w:r>
          </w:p>
        </w:tc>
        <w:tc>
          <w:tcPr>
            <w:tcW w:w="6237" w:type="dxa"/>
          </w:tcPr>
          <w:p w14:paraId="6B22BDE9" w14:textId="77777777" w:rsidR="007140AE" w:rsidRPr="00366D2F" w:rsidRDefault="007140AE" w:rsidP="007140AE">
            <w:pPr>
              <w:pStyle w:val="Ztup-normal-11"/>
              <w:spacing w:after="0" w:line="240" w:lineRule="auto"/>
              <w:rPr>
                <w:rFonts w:cs="Arial"/>
              </w:rPr>
            </w:pPr>
            <w:r w:rsidRPr="00366D2F">
              <w:rPr>
                <w:rFonts w:cs="Arial"/>
              </w:rPr>
              <w:t xml:space="preserve">If a faulty component will be changed the </w:t>
            </w:r>
            <w:r w:rsidRPr="00AE5AC3">
              <w:rPr>
                <w:rFonts w:cs="Arial"/>
              </w:rPr>
              <w:t>Technical Monitoring and Control System</w:t>
            </w:r>
            <w:r w:rsidRPr="00366D2F">
              <w:rPr>
                <w:rFonts w:cs="Arial"/>
              </w:rPr>
              <w:t xml:space="preserve"> shall provide the opportunity to acknowledge after system setup. No manual adjustments shall be necessary</w:t>
            </w:r>
            <w:r>
              <w:rPr>
                <w:rFonts w:cs="Arial"/>
              </w:rPr>
              <w:t>.</w:t>
            </w:r>
          </w:p>
        </w:tc>
        <w:tc>
          <w:tcPr>
            <w:tcW w:w="1836" w:type="dxa"/>
          </w:tcPr>
          <w:p w14:paraId="6B22BDEA" w14:textId="77777777" w:rsidR="007140AE" w:rsidRPr="00F333D8" w:rsidRDefault="007140AE" w:rsidP="007140AE">
            <w:pPr>
              <w:pStyle w:val="Ztup-normal-11"/>
              <w:spacing w:line="240" w:lineRule="auto"/>
              <w:rPr>
                <w:rFonts w:cs="Arial"/>
              </w:rPr>
            </w:pPr>
          </w:p>
        </w:tc>
      </w:tr>
      <w:tr w:rsidR="007140AE" w:rsidRPr="00F333D8" w14:paraId="6B22BDEF" w14:textId="77777777" w:rsidTr="007140AE">
        <w:tc>
          <w:tcPr>
            <w:tcW w:w="1555" w:type="dxa"/>
          </w:tcPr>
          <w:p w14:paraId="6B22BDEC" w14:textId="77777777" w:rsidR="007140AE" w:rsidRDefault="007140AE" w:rsidP="007140AE">
            <w:pPr>
              <w:pStyle w:val="Ztup-normal-11"/>
              <w:spacing w:line="240" w:lineRule="auto"/>
              <w:rPr>
                <w:rFonts w:cs="Arial"/>
                <w:b/>
              </w:rPr>
            </w:pPr>
            <w:r>
              <w:rPr>
                <w:rFonts w:cs="Arial"/>
                <w:b/>
              </w:rPr>
              <w:t>VCRM006</w:t>
            </w:r>
            <w:r w:rsidRPr="00F333D8">
              <w:rPr>
                <w:rFonts w:cs="Arial"/>
                <w:b/>
              </w:rPr>
              <w:t>0</w:t>
            </w:r>
          </w:p>
        </w:tc>
        <w:tc>
          <w:tcPr>
            <w:tcW w:w="6237" w:type="dxa"/>
          </w:tcPr>
          <w:p w14:paraId="6B22BDED" w14:textId="77777777" w:rsidR="007140AE" w:rsidRPr="00366D2F" w:rsidRDefault="007140AE" w:rsidP="007140AE">
            <w:pPr>
              <w:pStyle w:val="Ztup-normal-11"/>
              <w:spacing w:after="0" w:line="240" w:lineRule="auto"/>
              <w:rPr>
                <w:rFonts w:cs="Arial"/>
              </w:rPr>
            </w:pPr>
            <w:r w:rsidRPr="00F65E5F">
              <w:rPr>
                <w:rFonts w:cs="Arial"/>
              </w:rPr>
              <w:t>An error log file shall be available for a continuous error report</w:t>
            </w:r>
            <w:r>
              <w:rPr>
                <w:rFonts w:cs="Arial"/>
              </w:rPr>
              <w:t>.</w:t>
            </w:r>
          </w:p>
        </w:tc>
        <w:tc>
          <w:tcPr>
            <w:tcW w:w="1836" w:type="dxa"/>
          </w:tcPr>
          <w:p w14:paraId="6B22BDEE" w14:textId="77777777" w:rsidR="007140AE" w:rsidRPr="00F333D8" w:rsidRDefault="007140AE" w:rsidP="007140AE">
            <w:pPr>
              <w:pStyle w:val="Ztup-normal-11"/>
              <w:spacing w:line="240" w:lineRule="auto"/>
              <w:rPr>
                <w:rFonts w:cs="Arial"/>
              </w:rPr>
            </w:pPr>
          </w:p>
        </w:tc>
      </w:tr>
    </w:tbl>
    <w:p w14:paraId="6B22BDF0" w14:textId="77777777" w:rsidR="007140AE" w:rsidRPr="00F333D8" w:rsidRDefault="007140AE" w:rsidP="007140AE">
      <w:pPr>
        <w:pStyle w:val="reqt"/>
        <w:ind w:left="0" w:firstLine="0"/>
        <w:rPr>
          <w:rFonts w:ascii="Arial" w:hAnsi="Arial"/>
          <w:sz w:val="20"/>
        </w:rPr>
      </w:pPr>
    </w:p>
    <w:p w14:paraId="6B22BDF1" w14:textId="77777777" w:rsidR="007140AE" w:rsidRPr="00F333D8" w:rsidRDefault="007140AE" w:rsidP="007140AE">
      <w:pPr>
        <w:pStyle w:val="Heading3"/>
        <w:rPr>
          <w:rFonts w:cs="Arial"/>
          <w:sz w:val="20"/>
        </w:rPr>
      </w:pPr>
      <w:bookmarkStart w:id="141" w:name="_Toc117766742"/>
      <w:r w:rsidRPr="00F333D8">
        <w:rPr>
          <w:rFonts w:cs="Arial"/>
          <w:sz w:val="20"/>
        </w:rPr>
        <w:lastRenderedPageBreak/>
        <w:t>Availability</w:t>
      </w:r>
      <w:bookmarkEnd w:id="141"/>
    </w:p>
    <w:p w14:paraId="6B22BDF2" w14:textId="77777777" w:rsidR="007140AE" w:rsidRPr="00F333D8" w:rsidRDefault="007140AE" w:rsidP="007140AE">
      <w:pPr>
        <w:spacing w:before="60"/>
        <w:jc w:val="both"/>
        <w:rPr>
          <w:rFonts w:cs="Arial"/>
          <w:sz w:val="20"/>
        </w:rPr>
      </w:pPr>
      <w:r w:rsidRPr="00F333D8">
        <w:rPr>
          <w:rFonts w:cs="Arial"/>
          <w:sz w:val="20"/>
        </w:rPr>
        <w:t>For the purpose of this specification, Availability is defined as a ratio of the total time the system is capable of performing its mission, against the time for which it is required to perform that mission, expressed as a percentage. The availability calculation excludes all planned downtimes.</w:t>
      </w:r>
    </w:p>
    <w:p w14:paraId="6B22BDF3" w14:textId="77777777" w:rsidR="007140AE" w:rsidRDefault="007140AE" w:rsidP="007140AE">
      <w:pPr>
        <w:spacing w:before="60"/>
        <w:jc w:val="both"/>
        <w:rPr>
          <w:rFonts w:cs="Arial"/>
          <w:sz w:val="20"/>
        </w:rPr>
      </w:pPr>
      <w:r w:rsidRPr="00F333D8">
        <w:rPr>
          <w:rFonts w:cs="Arial"/>
          <w:sz w:val="20"/>
        </w:rPr>
        <w:t>The figures for Availability quoted in this Specification are for Operational Availability (Ao) and shall be calculated using the following equation:</w:t>
      </w:r>
    </w:p>
    <w:p w14:paraId="6B22BDF4" w14:textId="77777777" w:rsidR="007140AE" w:rsidRPr="00F333D8" w:rsidRDefault="007140AE" w:rsidP="007140AE">
      <w:pPr>
        <w:spacing w:before="60"/>
        <w:jc w:val="both"/>
        <w:rPr>
          <w:rFonts w:cs="Arial"/>
          <w:sz w:val="20"/>
        </w:rPr>
      </w:pPr>
    </w:p>
    <w:p w14:paraId="6B22BDF5" w14:textId="77777777" w:rsidR="007140AE" w:rsidRPr="00F333D8" w:rsidRDefault="007140AE" w:rsidP="007140AE">
      <w:pPr>
        <w:jc w:val="center"/>
        <w:rPr>
          <w:rFonts w:cs="Arial"/>
          <w:sz w:val="20"/>
        </w:rPr>
      </w:pPr>
      <w:r w:rsidRPr="00F333D8">
        <w:rPr>
          <w:rFonts w:cs="Arial"/>
          <w:b/>
          <w:bCs/>
          <w:sz w:val="20"/>
        </w:rPr>
        <w:t xml:space="preserve">Ao </w:t>
      </w:r>
      <w:r w:rsidRPr="00F333D8">
        <w:rPr>
          <w:rFonts w:cs="Arial"/>
          <w:sz w:val="20"/>
        </w:rPr>
        <w:t>=</w:t>
      </w:r>
      <w:r w:rsidRPr="00F333D8">
        <w:rPr>
          <w:rFonts w:cs="Arial"/>
          <w:position w:val="-24"/>
          <w:sz w:val="20"/>
        </w:rPr>
        <w:object w:dxaOrig="2540" w:dyaOrig="639" w14:anchorId="6B22C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8pt;height:29.25pt" o:ole="">
            <v:imagedata r:id="rId16" o:title=""/>
          </v:shape>
          <o:OLEObject Type="Embed" ProgID="Equation.3" ShapeID="_x0000_i1025" DrawAspect="Content" ObjectID="_1733655614" r:id="rId17"/>
        </w:object>
      </w:r>
    </w:p>
    <w:p w14:paraId="6B22BDF6" w14:textId="77777777" w:rsidR="007140AE" w:rsidRPr="00F333D8" w:rsidRDefault="007140AE" w:rsidP="007140AE">
      <w:pPr>
        <w:pStyle w:val="reqt"/>
        <w:spacing w:before="60"/>
        <w:ind w:left="0" w:firstLine="0"/>
        <w:rPr>
          <w:rFonts w:ascii="Arial" w:hAnsi="Arial"/>
          <w:sz w:val="20"/>
        </w:rPr>
      </w:pPr>
    </w:p>
    <w:p w14:paraId="6B22BDF7" w14:textId="77777777" w:rsidR="007140AE" w:rsidRPr="00F333D8" w:rsidRDefault="007140AE" w:rsidP="007140AE">
      <w:pPr>
        <w:pStyle w:val="reqt"/>
        <w:spacing w:before="60"/>
        <w:ind w:left="0" w:firstLine="0"/>
        <w:rPr>
          <w:rFonts w:ascii="Arial" w:hAnsi="Arial"/>
          <w:sz w:val="20"/>
        </w:rPr>
      </w:pPr>
      <w:r w:rsidRPr="00F333D8">
        <w:rPr>
          <w:rFonts w:ascii="Arial" w:hAnsi="Arial"/>
          <w:sz w:val="20"/>
        </w:rPr>
        <w:t>MTBF = Mean Time Between Failures in hours.</w:t>
      </w:r>
    </w:p>
    <w:p w14:paraId="6B22BDF8" w14:textId="77777777" w:rsidR="007140AE" w:rsidRPr="00F333D8" w:rsidRDefault="007140AE" w:rsidP="007140AE">
      <w:pPr>
        <w:pStyle w:val="reqt"/>
        <w:spacing w:before="60"/>
        <w:ind w:left="0" w:firstLine="0"/>
        <w:rPr>
          <w:rFonts w:ascii="Arial" w:hAnsi="Arial"/>
          <w:sz w:val="20"/>
        </w:rPr>
      </w:pPr>
      <w:r w:rsidRPr="00F333D8">
        <w:rPr>
          <w:rFonts w:ascii="Arial" w:hAnsi="Arial"/>
          <w:sz w:val="20"/>
        </w:rPr>
        <w:t>MTTR = Mean Time To Repair in hours.</w:t>
      </w:r>
    </w:p>
    <w:p w14:paraId="6B22BDF9" w14:textId="77777777" w:rsidR="007140AE" w:rsidRDefault="007140AE" w:rsidP="007140AE">
      <w:pPr>
        <w:pStyle w:val="reqt"/>
        <w:ind w:left="0" w:firstLine="0"/>
        <w:rPr>
          <w:rFonts w:ascii="Arial" w:hAnsi="Arial"/>
          <w:sz w:val="20"/>
        </w:rPr>
      </w:pPr>
      <w:r w:rsidRPr="00F333D8">
        <w:rPr>
          <w:rFonts w:ascii="Arial" w:hAnsi="Arial"/>
          <w:sz w:val="20"/>
        </w:rPr>
        <w:t>MRT = Mean Response Time in hours (i.e. the average time from a notification of failure for a technician to be ready to commence a repair action).</w:t>
      </w:r>
    </w:p>
    <w:p w14:paraId="6B22BDFA"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FE" w14:textId="77777777" w:rsidTr="007140AE">
        <w:trPr>
          <w:tblHeader/>
        </w:trPr>
        <w:tc>
          <w:tcPr>
            <w:tcW w:w="1419" w:type="dxa"/>
            <w:shd w:val="clear" w:color="auto" w:fill="BFBFBF" w:themeFill="background1" w:themeFillShade="BF"/>
          </w:tcPr>
          <w:p w14:paraId="6B22BDFB"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DF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F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02" w14:textId="77777777" w:rsidTr="007140AE">
        <w:tc>
          <w:tcPr>
            <w:tcW w:w="1419" w:type="dxa"/>
          </w:tcPr>
          <w:p w14:paraId="6B22BDFF" w14:textId="77777777" w:rsidR="007140AE" w:rsidRPr="00D9384D" w:rsidRDefault="007140AE" w:rsidP="007140AE">
            <w:pPr>
              <w:pStyle w:val="Ztup-normal-11"/>
              <w:rPr>
                <w:rFonts w:cs="Arial"/>
              </w:rPr>
            </w:pPr>
            <w:r>
              <w:rPr>
                <w:rFonts w:cs="Arial"/>
                <w:b/>
              </w:rPr>
              <w:t>VC</w:t>
            </w:r>
            <w:r w:rsidRPr="00577F7E">
              <w:rPr>
                <w:rFonts w:cs="Arial"/>
                <w:b/>
              </w:rPr>
              <w:t>RA0010</w:t>
            </w:r>
          </w:p>
        </w:tc>
        <w:tc>
          <w:tcPr>
            <w:tcW w:w="4819" w:type="dxa"/>
          </w:tcPr>
          <w:p w14:paraId="6B22BE00" w14:textId="77777777" w:rsidR="007140AE" w:rsidRPr="00BD05D2" w:rsidRDefault="007140AE" w:rsidP="007140AE">
            <w:pPr>
              <w:pStyle w:val="NormalIndent"/>
              <w:spacing w:line="276" w:lineRule="auto"/>
              <w:ind w:left="0" w:right="0"/>
              <w:rPr>
                <w:rFonts w:cs="Arial"/>
              </w:rPr>
            </w:pPr>
            <w:r w:rsidRPr="00BD05D2">
              <w:rPr>
                <w:rFonts w:cs="Arial"/>
              </w:rPr>
              <w:t xml:space="preserve">The VCS shall provide an inherent availability of at least </w:t>
            </w:r>
            <w:r w:rsidRPr="00320495">
              <w:rPr>
                <w:rFonts w:cs="Arial"/>
              </w:rPr>
              <w:t>six 9’s (&gt;99.9999%).</w:t>
            </w:r>
          </w:p>
        </w:tc>
        <w:tc>
          <w:tcPr>
            <w:tcW w:w="1689" w:type="dxa"/>
          </w:tcPr>
          <w:p w14:paraId="6B22BE01" w14:textId="77777777" w:rsidR="007140AE" w:rsidRPr="00F333D8" w:rsidRDefault="007140AE" w:rsidP="007140AE">
            <w:pPr>
              <w:pStyle w:val="Ztup-normal-11"/>
              <w:rPr>
                <w:rFonts w:cs="Arial"/>
              </w:rPr>
            </w:pPr>
          </w:p>
        </w:tc>
      </w:tr>
    </w:tbl>
    <w:p w14:paraId="6B22BE03" w14:textId="77777777" w:rsidR="007140AE" w:rsidRDefault="007140AE" w:rsidP="007140AE">
      <w:pPr>
        <w:pStyle w:val="reqt"/>
        <w:rPr>
          <w:rFonts w:ascii="Arial" w:hAnsi="Arial"/>
          <w:sz w:val="20"/>
        </w:rPr>
      </w:pPr>
    </w:p>
    <w:p w14:paraId="6B22BE04" w14:textId="77777777" w:rsidR="007140AE" w:rsidRPr="00BD05D2" w:rsidRDefault="007140AE" w:rsidP="007140AE">
      <w:pPr>
        <w:autoSpaceDE w:val="0"/>
        <w:autoSpaceDN w:val="0"/>
        <w:adjustRightInd w:val="0"/>
        <w:spacing w:line="276" w:lineRule="auto"/>
        <w:jc w:val="both"/>
        <w:rPr>
          <w:rFonts w:cs="Arial"/>
          <w:i/>
          <w:iCs/>
          <w:color w:val="0000FF"/>
          <w:sz w:val="20"/>
        </w:rPr>
      </w:pPr>
      <w:r w:rsidRPr="00BD05D2">
        <w:rPr>
          <w:rFonts w:cs="Arial"/>
          <w:i/>
          <w:iCs/>
          <w:color w:val="5B9BD5" w:themeColor="accent1"/>
          <w:sz w:val="20"/>
        </w:rPr>
        <w:t>Note: Inherent Availability is defined as the probability that a system or equipment, when used under specified conditions, not considering delays due to the support environment (i.e. readily available tools, spares, maintenance personnel, etc.), will operate satisfactorily at any point in time, as required.</w:t>
      </w:r>
    </w:p>
    <w:p w14:paraId="6B22BE05" w14:textId="77777777" w:rsidR="007140AE" w:rsidRDefault="007140AE" w:rsidP="007140AE">
      <w:pPr>
        <w:pStyle w:val="reqt"/>
        <w:ind w:left="0" w:firstLine="0"/>
        <w:rPr>
          <w:rFonts w:ascii="Arial" w:hAnsi="Arial"/>
          <w:sz w:val="20"/>
        </w:rPr>
      </w:pPr>
    </w:p>
    <w:p w14:paraId="6B22BE06" w14:textId="77777777" w:rsidR="007140AE" w:rsidRPr="00F333D8"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555"/>
        <w:gridCol w:w="6237"/>
        <w:gridCol w:w="1836"/>
      </w:tblGrid>
      <w:tr w:rsidR="007140AE" w:rsidRPr="00F333D8" w14:paraId="6B22BE0A" w14:textId="77777777" w:rsidTr="007140AE">
        <w:trPr>
          <w:tblHeader/>
        </w:trPr>
        <w:tc>
          <w:tcPr>
            <w:tcW w:w="1555" w:type="dxa"/>
            <w:shd w:val="clear" w:color="auto" w:fill="BFBFBF" w:themeFill="background1" w:themeFillShade="BF"/>
          </w:tcPr>
          <w:p w14:paraId="6B22BE07"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E08"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E09"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E0E" w14:textId="77777777" w:rsidTr="007140AE">
        <w:trPr>
          <w:tblHeader/>
        </w:trPr>
        <w:tc>
          <w:tcPr>
            <w:tcW w:w="1555" w:type="dxa"/>
          </w:tcPr>
          <w:p w14:paraId="6B22BE0B" w14:textId="77777777" w:rsidR="007140AE" w:rsidRPr="00F333D8" w:rsidRDefault="007140AE" w:rsidP="007140AE">
            <w:pPr>
              <w:pStyle w:val="Ztup-normal-11"/>
              <w:spacing w:line="240" w:lineRule="auto"/>
              <w:rPr>
                <w:rFonts w:cs="Arial"/>
              </w:rPr>
            </w:pPr>
            <w:r>
              <w:rPr>
                <w:rFonts w:cs="Arial"/>
                <w:b/>
              </w:rPr>
              <w:t>VCRA002</w:t>
            </w:r>
            <w:r w:rsidRPr="00F333D8">
              <w:rPr>
                <w:rFonts w:cs="Arial"/>
                <w:b/>
              </w:rPr>
              <w:t>0</w:t>
            </w:r>
          </w:p>
        </w:tc>
        <w:tc>
          <w:tcPr>
            <w:tcW w:w="6237" w:type="dxa"/>
          </w:tcPr>
          <w:p w14:paraId="6B22BE0C" w14:textId="77777777" w:rsidR="007140AE" w:rsidRPr="00F333D8" w:rsidRDefault="007140AE" w:rsidP="007140AE">
            <w:pPr>
              <w:pStyle w:val="Ztup-normal-11"/>
              <w:spacing w:line="240" w:lineRule="auto"/>
              <w:rPr>
                <w:rFonts w:cs="Arial"/>
              </w:rPr>
            </w:pPr>
            <w:r>
              <w:rPr>
                <w:rFonts w:cs="Arial"/>
              </w:rPr>
              <w:t>The lifetime of the VCS</w:t>
            </w:r>
            <w:r w:rsidRPr="00F333D8">
              <w:rPr>
                <w:rFonts w:cs="Arial"/>
              </w:rPr>
              <w:t xml:space="preserve"> shall be not less than 15 years or 130.000 hours operation</w:t>
            </w:r>
            <w:r>
              <w:rPr>
                <w:rFonts w:cs="Arial"/>
              </w:rPr>
              <w:t>.</w:t>
            </w:r>
          </w:p>
        </w:tc>
        <w:tc>
          <w:tcPr>
            <w:tcW w:w="1836" w:type="dxa"/>
          </w:tcPr>
          <w:p w14:paraId="6B22BE0D" w14:textId="77777777" w:rsidR="007140AE" w:rsidRPr="00F333D8" w:rsidRDefault="007140AE" w:rsidP="007140AE">
            <w:pPr>
              <w:pStyle w:val="Ztup-normal-11"/>
              <w:spacing w:line="240" w:lineRule="auto"/>
              <w:rPr>
                <w:rFonts w:cs="Arial"/>
              </w:rPr>
            </w:pPr>
          </w:p>
        </w:tc>
      </w:tr>
      <w:tr w:rsidR="007140AE" w:rsidRPr="00F333D8" w14:paraId="6B22BE12" w14:textId="77777777" w:rsidTr="007140AE">
        <w:trPr>
          <w:tblHeader/>
        </w:trPr>
        <w:tc>
          <w:tcPr>
            <w:tcW w:w="1555" w:type="dxa"/>
          </w:tcPr>
          <w:p w14:paraId="6B22BE0F" w14:textId="77777777" w:rsidR="007140AE" w:rsidRPr="00F333D8" w:rsidRDefault="007140AE" w:rsidP="007140AE">
            <w:pPr>
              <w:pStyle w:val="Ztup-normal-11"/>
              <w:spacing w:line="240" w:lineRule="auto"/>
              <w:rPr>
                <w:rFonts w:cs="Arial"/>
              </w:rPr>
            </w:pPr>
            <w:r>
              <w:rPr>
                <w:rFonts w:cs="Arial"/>
                <w:b/>
              </w:rPr>
              <w:t>VCRA003</w:t>
            </w:r>
            <w:r w:rsidRPr="00F333D8">
              <w:rPr>
                <w:rFonts w:cs="Arial"/>
                <w:b/>
              </w:rPr>
              <w:t>0</w:t>
            </w:r>
          </w:p>
        </w:tc>
        <w:tc>
          <w:tcPr>
            <w:tcW w:w="6237" w:type="dxa"/>
          </w:tcPr>
          <w:p w14:paraId="6B22BE10" w14:textId="77777777" w:rsidR="007140AE" w:rsidRPr="00F333D8" w:rsidRDefault="007140AE" w:rsidP="007140AE">
            <w:pPr>
              <w:pStyle w:val="Ztup-normal-11"/>
              <w:spacing w:line="240" w:lineRule="auto"/>
              <w:rPr>
                <w:rFonts w:cs="Arial"/>
              </w:rPr>
            </w:pPr>
            <w:r w:rsidRPr="00F333D8">
              <w:rPr>
                <w:rFonts w:cs="Arial"/>
              </w:rPr>
              <w:t>All calculation shall be provided to indicate the system ability to meet the requirements with full explanation of all assumptions</w:t>
            </w:r>
            <w:r>
              <w:rPr>
                <w:rFonts w:cs="Arial"/>
              </w:rPr>
              <w:t>.</w:t>
            </w:r>
          </w:p>
        </w:tc>
        <w:tc>
          <w:tcPr>
            <w:tcW w:w="1836" w:type="dxa"/>
          </w:tcPr>
          <w:p w14:paraId="6B22BE11" w14:textId="77777777" w:rsidR="007140AE" w:rsidRPr="00F333D8" w:rsidRDefault="007140AE" w:rsidP="007140AE">
            <w:pPr>
              <w:pStyle w:val="Ztup-normal-11"/>
              <w:spacing w:line="240" w:lineRule="auto"/>
              <w:rPr>
                <w:rFonts w:cs="Arial"/>
              </w:rPr>
            </w:pPr>
          </w:p>
        </w:tc>
      </w:tr>
      <w:tr w:rsidR="007140AE" w:rsidRPr="00F333D8" w14:paraId="6B22BE16" w14:textId="77777777" w:rsidTr="007140AE">
        <w:trPr>
          <w:tblHeader/>
        </w:trPr>
        <w:tc>
          <w:tcPr>
            <w:tcW w:w="1555" w:type="dxa"/>
          </w:tcPr>
          <w:p w14:paraId="6B22BE13" w14:textId="77777777" w:rsidR="007140AE" w:rsidRPr="00F333D8" w:rsidRDefault="007140AE" w:rsidP="007140AE">
            <w:pPr>
              <w:pStyle w:val="Ztup-normal-11"/>
              <w:spacing w:line="240" w:lineRule="auto"/>
              <w:rPr>
                <w:rFonts w:cs="Arial"/>
              </w:rPr>
            </w:pPr>
            <w:r>
              <w:rPr>
                <w:rFonts w:cs="Arial"/>
                <w:b/>
              </w:rPr>
              <w:t>VCRA004</w:t>
            </w:r>
            <w:r w:rsidRPr="00F333D8">
              <w:rPr>
                <w:rFonts w:cs="Arial"/>
                <w:b/>
              </w:rPr>
              <w:t>0</w:t>
            </w:r>
          </w:p>
        </w:tc>
        <w:tc>
          <w:tcPr>
            <w:tcW w:w="6237" w:type="dxa"/>
          </w:tcPr>
          <w:p w14:paraId="6B22BE14" w14:textId="77777777" w:rsidR="007140AE" w:rsidRPr="00F333D8" w:rsidRDefault="007140AE" w:rsidP="007140AE">
            <w:pPr>
              <w:pStyle w:val="Ztup-normal-11"/>
              <w:spacing w:line="240" w:lineRule="auto"/>
              <w:rPr>
                <w:rFonts w:cs="Arial"/>
              </w:rPr>
            </w:pPr>
            <w:r w:rsidRPr="00BD05D2">
              <w:rPr>
                <w:rFonts w:cs="Arial"/>
              </w:rPr>
              <w:t>Upon outage of a single redundant server no radio calls shall be lost</w:t>
            </w:r>
            <w:r>
              <w:rPr>
                <w:rFonts w:cs="Arial"/>
              </w:rPr>
              <w:t>.</w:t>
            </w:r>
          </w:p>
        </w:tc>
        <w:tc>
          <w:tcPr>
            <w:tcW w:w="1836" w:type="dxa"/>
          </w:tcPr>
          <w:p w14:paraId="6B22BE15" w14:textId="77777777" w:rsidR="007140AE" w:rsidRPr="00F333D8" w:rsidRDefault="007140AE" w:rsidP="007140AE">
            <w:pPr>
              <w:pStyle w:val="Ztup-normal-11"/>
              <w:spacing w:line="240" w:lineRule="auto"/>
              <w:rPr>
                <w:rFonts w:cs="Arial"/>
              </w:rPr>
            </w:pPr>
          </w:p>
        </w:tc>
      </w:tr>
      <w:tr w:rsidR="007140AE" w:rsidRPr="00F333D8" w14:paraId="6B22BE1A" w14:textId="77777777" w:rsidTr="007140AE">
        <w:trPr>
          <w:tblHeader/>
        </w:trPr>
        <w:tc>
          <w:tcPr>
            <w:tcW w:w="1555" w:type="dxa"/>
          </w:tcPr>
          <w:p w14:paraId="6B22BE17" w14:textId="77777777" w:rsidR="007140AE" w:rsidRPr="00F333D8" w:rsidRDefault="007140AE" w:rsidP="007140AE">
            <w:pPr>
              <w:pStyle w:val="Ztup-normal-11"/>
              <w:spacing w:line="240" w:lineRule="auto"/>
              <w:rPr>
                <w:rFonts w:cs="Arial"/>
              </w:rPr>
            </w:pPr>
            <w:r>
              <w:rPr>
                <w:rFonts w:cs="Arial"/>
                <w:b/>
              </w:rPr>
              <w:t>VCRA005</w:t>
            </w:r>
            <w:r w:rsidRPr="00F333D8">
              <w:rPr>
                <w:rFonts w:cs="Arial"/>
                <w:b/>
              </w:rPr>
              <w:t>0</w:t>
            </w:r>
          </w:p>
        </w:tc>
        <w:tc>
          <w:tcPr>
            <w:tcW w:w="6237" w:type="dxa"/>
          </w:tcPr>
          <w:p w14:paraId="6B22BE18" w14:textId="77777777" w:rsidR="007140AE" w:rsidRPr="00F333D8" w:rsidRDefault="007140AE" w:rsidP="007140AE">
            <w:pPr>
              <w:pStyle w:val="Ztup-normal-11"/>
              <w:spacing w:line="240" w:lineRule="auto"/>
              <w:rPr>
                <w:rFonts w:cs="Arial"/>
              </w:rPr>
            </w:pPr>
            <w:r w:rsidRPr="00366D2F">
              <w:rPr>
                <w:rFonts w:cs="Arial"/>
              </w:rPr>
              <w:t>Failover of a single redundant server components shall be without audio loss for radio calls</w:t>
            </w:r>
            <w:r>
              <w:rPr>
                <w:rFonts w:cs="Arial"/>
              </w:rPr>
              <w:t>.</w:t>
            </w:r>
          </w:p>
        </w:tc>
        <w:tc>
          <w:tcPr>
            <w:tcW w:w="1836" w:type="dxa"/>
          </w:tcPr>
          <w:p w14:paraId="6B22BE19" w14:textId="77777777" w:rsidR="007140AE" w:rsidRPr="00F333D8" w:rsidRDefault="007140AE" w:rsidP="007140AE">
            <w:pPr>
              <w:pStyle w:val="Ztup-normal-11"/>
              <w:spacing w:line="240" w:lineRule="auto"/>
              <w:rPr>
                <w:rFonts w:cs="Arial"/>
              </w:rPr>
            </w:pPr>
          </w:p>
        </w:tc>
      </w:tr>
      <w:tr w:rsidR="007140AE" w:rsidRPr="00F333D8" w14:paraId="6B22BE1E" w14:textId="77777777" w:rsidTr="007140AE">
        <w:trPr>
          <w:tblHeader/>
        </w:trPr>
        <w:tc>
          <w:tcPr>
            <w:tcW w:w="1555" w:type="dxa"/>
          </w:tcPr>
          <w:p w14:paraId="6B22BE1B" w14:textId="77777777" w:rsidR="007140AE" w:rsidRDefault="007140AE" w:rsidP="007140AE">
            <w:pPr>
              <w:pStyle w:val="Ztup-normal-11"/>
              <w:spacing w:line="240" w:lineRule="auto"/>
              <w:rPr>
                <w:rFonts w:cs="Arial"/>
                <w:b/>
              </w:rPr>
            </w:pPr>
            <w:r>
              <w:rPr>
                <w:rFonts w:cs="Arial"/>
                <w:b/>
              </w:rPr>
              <w:t>VCRA006</w:t>
            </w:r>
            <w:r w:rsidRPr="00F333D8">
              <w:rPr>
                <w:rFonts w:cs="Arial"/>
                <w:b/>
              </w:rPr>
              <w:t>0</w:t>
            </w:r>
          </w:p>
        </w:tc>
        <w:tc>
          <w:tcPr>
            <w:tcW w:w="6237" w:type="dxa"/>
          </w:tcPr>
          <w:p w14:paraId="6B22BE1C" w14:textId="77777777" w:rsidR="007140AE" w:rsidRPr="00F333D8" w:rsidRDefault="007140AE" w:rsidP="007140AE">
            <w:pPr>
              <w:pStyle w:val="Ztup-normal-11"/>
              <w:spacing w:line="240" w:lineRule="auto"/>
              <w:rPr>
                <w:rFonts w:cs="Arial"/>
              </w:rPr>
            </w:pPr>
            <w:r w:rsidRPr="00CB3FD9">
              <w:rPr>
                <w:rFonts w:cs="Arial"/>
              </w:rPr>
              <w:t>Air/Ground</w:t>
            </w:r>
            <w:r w:rsidRPr="00366D2F">
              <w:rPr>
                <w:rFonts w:cs="Arial"/>
              </w:rPr>
              <w:t xml:space="preserve"> Audio switchover upon failure of a network segment or server shall be in less than </w:t>
            </w:r>
            <w:r w:rsidRPr="00872B06">
              <w:rPr>
                <w:rFonts w:cs="Arial"/>
              </w:rPr>
              <w:t>600 ms</w:t>
            </w:r>
            <w:r w:rsidRPr="00366D2F">
              <w:rPr>
                <w:rFonts w:cs="Arial"/>
              </w:rPr>
              <w:t xml:space="preserve"> (non-perceivable outage).</w:t>
            </w:r>
          </w:p>
        </w:tc>
        <w:tc>
          <w:tcPr>
            <w:tcW w:w="1836" w:type="dxa"/>
          </w:tcPr>
          <w:p w14:paraId="6B22BE1D" w14:textId="77777777" w:rsidR="007140AE" w:rsidRPr="00F333D8" w:rsidRDefault="007140AE" w:rsidP="007140AE">
            <w:pPr>
              <w:pStyle w:val="Ztup-normal-11"/>
              <w:spacing w:line="240" w:lineRule="auto"/>
              <w:rPr>
                <w:rFonts w:cs="Arial"/>
              </w:rPr>
            </w:pPr>
          </w:p>
        </w:tc>
      </w:tr>
      <w:tr w:rsidR="007140AE" w:rsidRPr="00F333D8" w14:paraId="6B22BE22" w14:textId="77777777" w:rsidTr="007140AE">
        <w:trPr>
          <w:tblHeader/>
        </w:trPr>
        <w:tc>
          <w:tcPr>
            <w:tcW w:w="1555" w:type="dxa"/>
          </w:tcPr>
          <w:p w14:paraId="6B22BE1F" w14:textId="77777777" w:rsidR="007140AE" w:rsidRDefault="007140AE" w:rsidP="007140AE">
            <w:pPr>
              <w:pStyle w:val="Ztup-normal-11"/>
              <w:spacing w:line="240" w:lineRule="auto"/>
              <w:rPr>
                <w:rFonts w:cs="Arial"/>
                <w:b/>
              </w:rPr>
            </w:pPr>
            <w:r>
              <w:rPr>
                <w:rFonts w:cs="Arial"/>
                <w:b/>
              </w:rPr>
              <w:t>VCRA007</w:t>
            </w:r>
            <w:r w:rsidRPr="00F333D8">
              <w:rPr>
                <w:rFonts w:cs="Arial"/>
                <w:b/>
              </w:rPr>
              <w:t>0</w:t>
            </w:r>
          </w:p>
        </w:tc>
        <w:tc>
          <w:tcPr>
            <w:tcW w:w="6237" w:type="dxa"/>
          </w:tcPr>
          <w:p w14:paraId="6B22BE20" w14:textId="77777777" w:rsidR="007140AE" w:rsidRPr="00F333D8" w:rsidRDefault="007140AE" w:rsidP="007140AE">
            <w:pPr>
              <w:pStyle w:val="Ztup-normal-11"/>
              <w:spacing w:line="240" w:lineRule="auto"/>
              <w:rPr>
                <w:rFonts w:cs="Arial"/>
              </w:rPr>
            </w:pPr>
            <w:r w:rsidRPr="00366D2F">
              <w:rPr>
                <w:rFonts w:cs="Arial"/>
              </w:rPr>
              <w:t xml:space="preserve">A single failure shall not cause loss of more than </w:t>
            </w:r>
            <w:r w:rsidRPr="00A60FE0">
              <w:rPr>
                <w:rFonts w:cs="Arial"/>
              </w:rPr>
              <w:t>one working position or one interface</w:t>
            </w:r>
            <w:r>
              <w:rPr>
                <w:rFonts w:cs="Arial"/>
              </w:rPr>
              <w:t xml:space="preserve"> card.</w:t>
            </w:r>
          </w:p>
        </w:tc>
        <w:tc>
          <w:tcPr>
            <w:tcW w:w="1836" w:type="dxa"/>
          </w:tcPr>
          <w:p w14:paraId="6B22BE21" w14:textId="77777777" w:rsidR="007140AE" w:rsidRPr="00F333D8" w:rsidRDefault="007140AE" w:rsidP="007140AE">
            <w:pPr>
              <w:pStyle w:val="Ztup-normal-11"/>
              <w:spacing w:line="240" w:lineRule="auto"/>
              <w:rPr>
                <w:rFonts w:cs="Arial"/>
              </w:rPr>
            </w:pPr>
          </w:p>
        </w:tc>
      </w:tr>
    </w:tbl>
    <w:p w14:paraId="6B22BE23" w14:textId="77777777" w:rsidR="007140AE" w:rsidRDefault="007140AE" w:rsidP="007140AE">
      <w:pPr>
        <w:pStyle w:val="reqt"/>
        <w:rPr>
          <w:rFonts w:ascii="Arial" w:hAnsi="Arial"/>
          <w:sz w:val="20"/>
        </w:rPr>
      </w:pPr>
    </w:p>
    <w:p w14:paraId="6B22BE24" w14:textId="77777777" w:rsidR="007140AE" w:rsidRPr="00EA4B28" w:rsidRDefault="007140AE" w:rsidP="007140AE">
      <w:pPr>
        <w:pStyle w:val="Heading2"/>
      </w:pPr>
      <w:bookmarkStart w:id="142" w:name="_Toc117766743"/>
      <w:r w:rsidRPr="00EA4B28">
        <w:t>Network Requirements</w:t>
      </w:r>
      <w:bookmarkEnd w:id="142"/>
    </w:p>
    <w:p w14:paraId="6B22BE25" w14:textId="77777777" w:rsidR="007140AE" w:rsidRPr="00EA4B28"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A03541" w14:paraId="6B22BE29" w14:textId="77777777" w:rsidTr="007140AE">
        <w:trPr>
          <w:tblHeader/>
        </w:trPr>
        <w:tc>
          <w:tcPr>
            <w:tcW w:w="1419" w:type="dxa"/>
            <w:shd w:val="clear" w:color="auto" w:fill="BFBFBF" w:themeFill="background1" w:themeFillShade="BF"/>
          </w:tcPr>
          <w:p w14:paraId="6B22BE26" w14:textId="77777777" w:rsidR="007140AE" w:rsidRPr="00EA4B28" w:rsidRDefault="007140AE" w:rsidP="007140AE">
            <w:pPr>
              <w:pStyle w:val="Ztup-normal-11"/>
              <w:jc w:val="center"/>
              <w:rPr>
                <w:rFonts w:cs="Arial"/>
                <w:b/>
              </w:rPr>
            </w:pPr>
            <w:r w:rsidRPr="00EA4B28">
              <w:rPr>
                <w:rFonts w:cs="Arial"/>
                <w:b/>
              </w:rPr>
              <w:lastRenderedPageBreak/>
              <w:t>ID</w:t>
            </w:r>
          </w:p>
        </w:tc>
        <w:tc>
          <w:tcPr>
            <w:tcW w:w="4819" w:type="dxa"/>
            <w:shd w:val="clear" w:color="auto" w:fill="BFBFBF" w:themeFill="background1" w:themeFillShade="BF"/>
          </w:tcPr>
          <w:p w14:paraId="6B22BE27" w14:textId="77777777" w:rsidR="007140AE" w:rsidRPr="00EA4B28" w:rsidRDefault="007140AE" w:rsidP="007140AE">
            <w:pPr>
              <w:pStyle w:val="Ztup-normal-11"/>
              <w:jc w:val="center"/>
              <w:rPr>
                <w:rFonts w:cs="Arial"/>
                <w:b/>
              </w:rPr>
            </w:pPr>
            <w:r w:rsidRPr="00EA4B28">
              <w:rPr>
                <w:rFonts w:cs="Arial"/>
                <w:b/>
              </w:rPr>
              <w:t>Requirements</w:t>
            </w:r>
          </w:p>
        </w:tc>
        <w:tc>
          <w:tcPr>
            <w:tcW w:w="1689" w:type="dxa"/>
            <w:shd w:val="clear" w:color="auto" w:fill="BFBFBF" w:themeFill="background1" w:themeFillShade="BF"/>
          </w:tcPr>
          <w:p w14:paraId="6B22BE28" w14:textId="77777777" w:rsidR="007140AE" w:rsidRPr="00EA4B28" w:rsidRDefault="007140AE" w:rsidP="007140AE">
            <w:pPr>
              <w:pStyle w:val="Ztup-normal-11"/>
              <w:jc w:val="center"/>
              <w:rPr>
                <w:rFonts w:cs="Arial"/>
                <w:b/>
              </w:rPr>
            </w:pPr>
            <w:r w:rsidRPr="00EA4B28">
              <w:rPr>
                <w:rFonts w:cs="Arial"/>
                <w:b/>
              </w:rPr>
              <w:t>Compliance YES/NO – references to evidence</w:t>
            </w:r>
          </w:p>
        </w:tc>
      </w:tr>
      <w:tr w:rsidR="007140AE" w:rsidRPr="00A03541" w14:paraId="6B22BE2D" w14:textId="77777777" w:rsidTr="007140AE">
        <w:tc>
          <w:tcPr>
            <w:tcW w:w="1419" w:type="dxa"/>
          </w:tcPr>
          <w:p w14:paraId="6B22BE2A" w14:textId="77777777" w:rsidR="007140AE" w:rsidRPr="000130F0" w:rsidRDefault="007140AE" w:rsidP="007140AE">
            <w:pPr>
              <w:pStyle w:val="Ztup-normal-11"/>
              <w:rPr>
                <w:rFonts w:cs="Arial"/>
              </w:rPr>
            </w:pPr>
            <w:r w:rsidRPr="000130F0">
              <w:rPr>
                <w:rFonts w:cs="Arial"/>
                <w:b/>
              </w:rPr>
              <w:t>VCNR0010</w:t>
            </w:r>
          </w:p>
        </w:tc>
        <w:tc>
          <w:tcPr>
            <w:tcW w:w="4819" w:type="dxa"/>
          </w:tcPr>
          <w:p w14:paraId="6B22BE2B" w14:textId="77777777" w:rsidR="007140AE" w:rsidRPr="000130F0" w:rsidRDefault="007140AE" w:rsidP="007140AE">
            <w:pPr>
              <w:pStyle w:val="NormalIndent"/>
              <w:spacing w:line="276" w:lineRule="auto"/>
              <w:ind w:left="0" w:right="0"/>
              <w:rPr>
                <w:rFonts w:cs="Arial"/>
              </w:rPr>
            </w:pPr>
            <w:r>
              <w:rPr>
                <w:rFonts w:cs="Arial"/>
              </w:rPr>
              <w:t>The main components of the VCS shall be connected to a redundant network core via dual Ethernet links.</w:t>
            </w:r>
          </w:p>
        </w:tc>
        <w:tc>
          <w:tcPr>
            <w:tcW w:w="1689" w:type="dxa"/>
          </w:tcPr>
          <w:p w14:paraId="6B22BE2C" w14:textId="77777777" w:rsidR="007140AE" w:rsidRPr="000130F0" w:rsidRDefault="007140AE" w:rsidP="007140AE">
            <w:pPr>
              <w:pStyle w:val="Ztup-normal-11"/>
              <w:rPr>
                <w:rFonts w:cs="Arial"/>
              </w:rPr>
            </w:pPr>
          </w:p>
        </w:tc>
      </w:tr>
      <w:tr w:rsidR="007140AE" w:rsidRPr="00A03541" w14:paraId="6B22BE31" w14:textId="77777777" w:rsidTr="007140AE">
        <w:tc>
          <w:tcPr>
            <w:tcW w:w="1419" w:type="dxa"/>
          </w:tcPr>
          <w:p w14:paraId="6B22BE2E" w14:textId="77777777" w:rsidR="007140AE" w:rsidRPr="000130F0" w:rsidRDefault="007140AE" w:rsidP="007140AE">
            <w:pPr>
              <w:pStyle w:val="Ztup-normal-11"/>
              <w:rPr>
                <w:rFonts w:cs="Arial"/>
                <w:b/>
              </w:rPr>
            </w:pPr>
            <w:r w:rsidRPr="000130F0">
              <w:rPr>
                <w:rFonts w:cs="Arial"/>
                <w:b/>
              </w:rPr>
              <w:t>VCNR0020</w:t>
            </w:r>
          </w:p>
        </w:tc>
        <w:tc>
          <w:tcPr>
            <w:tcW w:w="4819" w:type="dxa"/>
          </w:tcPr>
          <w:p w14:paraId="6B22BE2F" w14:textId="77777777" w:rsidR="007140AE" w:rsidRPr="000130F0" w:rsidRDefault="007140AE" w:rsidP="007140AE">
            <w:pPr>
              <w:pStyle w:val="NormalIndent"/>
              <w:spacing w:line="276" w:lineRule="auto"/>
              <w:ind w:left="0" w:right="0"/>
              <w:rPr>
                <w:rFonts w:cs="Arial"/>
              </w:rPr>
            </w:pPr>
            <w:r>
              <w:rPr>
                <w:rFonts w:cs="Arial"/>
              </w:rPr>
              <w:t>In case a redundant Ethernet link fails, the network connectivity shall be ensured by the remaining functioning network link, and VCS operation shall be unaffected (no calls are dropped).</w:t>
            </w:r>
          </w:p>
        </w:tc>
        <w:tc>
          <w:tcPr>
            <w:tcW w:w="1689" w:type="dxa"/>
          </w:tcPr>
          <w:p w14:paraId="6B22BE30" w14:textId="77777777" w:rsidR="007140AE" w:rsidRPr="000130F0" w:rsidRDefault="007140AE" w:rsidP="007140AE">
            <w:pPr>
              <w:pStyle w:val="Ztup-normal-11"/>
              <w:rPr>
                <w:rFonts w:cs="Arial"/>
              </w:rPr>
            </w:pPr>
          </w:p>
        </w:tc>
      </w:tr>
      <w:tr w:rsidR="007140AE" w:rsidRPr="00A03541" w14:paraId="6B22BE35" w14:textId="77777777" w:rsidTr="007140AE">
        <w:tc>
          <w:tcPr>
            <w:tcW w:w="1419" w:type="dxa"/>
          </w:tcPr>
          <w:p w14:paraId="6B22BE32" w14:textId="77777777" w:rsidR="007140AE" w:rsidRPr="00671E34" w:rsidRDefault="007140AE" w:rsidP="007140AE">
            <w:pPr>
              <w:pStyle w:val="Ztup-normal-11"/>
              <w:rPr>
                <w:rFonts w:cs="Arial"/>
                <w:b/>
              </w:rPr>
            </w:pPr>
            <w:r w:rsidRPr="00671E34">
              <w:rPr>
                <w:rFonts w:cs="Arial"/>
                <w:b/>
              </w:rPr>
              <w:t>VCNR0030</w:t>
            </w:r>
          </w:p>
        </w:tc>
        <w:tc>
          <w:tcPr>
            <w:tcW w:w="4819" w:type="dxa"/>
          </w:tcPr>
          <w:p w14:paraId="6B22BE33" w14:textId="77777777" w:rsidR="007140AE" w:rsidRPr="00671E34" w:rsidRDefault="007140AE" w:rsidP="007140AE">
            <w:pPr>
              <w:pStyle w:val="NormalIndent"/>
              <w:spacing w:line="276" w:lineRule="auto"/>
              <w:ind w:left="0" w:right="0"/>
              <w:rPr>
                <w:rFonts w:cs="Arial"/>
              </w:rPr>
            </w:pPr>
            <w:r>
              <w:rPr>
                <w:rFonts w:cs="Arial"/>
              </w:rPr>
              <w:t>The VCS shall automatically recognize the presence of the recovered links, without the need of the manual intervention.</w:t>
            </w:r>
          </w:p>
        </w:tc>
        <w:tc>
          <w:tcPr>
            <w:tcW w:w="1689" w:type="dxa"/>
          </w:tcPr>
          <w:p w14:paraId="6B22BE34" w14:textId="77777777" w:rsidR="007140AE" w:rsidRPr="00671E34" w:rsidRDefault="007140AE" w:rsidP="007140AE">
            <w:pPr>
              <w:pStyle w:val="Ztup-normal-11"/>
              <w:rPr>
                <w:rFonts w:cs="Arial"/>
              </w:rPr>
            </w:pPr>
          </w:p>
        </w:tc>
      </w:tr>
      <w:tr w:rsidR="007140AE" w:rsidRPr="00F333D8" w14:paraId="6B22BE39" w14:textId="77777777" w:rsidTr="007140AE">
        <w:tc>
          <w:tcPr>
            <w:tcW w:w="1419" w:type="dxa"/>
          </w:tcPr>
          <w:p w14:paraId="6B22BE36" w14:textId="77777777" w:rsidR="007140AE" w:rsidRPr="00BA4018" w:rsidRDefault="007140AE" w:rsidP="007140AE">
            <w:pPr>
              <w:pStyle w:val="Ztup-normal-11"/>
              <w:rPr>
                <w:rFonts w:cs="Arial"/>
                <w:b/>
              </w:rPr>
            </w:pPr>
            <w:r w:rsidRPr="00BA4018">
              <w:rPr>
                <w:rFonts w:cs="Arial"/>
                <w:b/>
              </w:rPr>
              <w:t>VCNR0040</w:t>
            </w:r>
          </w:p>
        </w:tc>
        <w:tc>
          <w:tcPr>
            <w:tcW w:w="4819" w:type="dxa"/>
          </w:tcPr>
          <w:p w14:paraId="6B22BE37" w14:textId="77777777" w:rsidR="007140AE" w:rsidRPr="00214052" w:rsidRDefault="007140AE" w:rsidP="007140AE">
            <w:pPr>
              <w:pStyle w:val="NormalIndent"/>
              <w:spacing w:line="276" w:lineRule="auto"/>
              <w:ind w:left="0" w:right="0"/>
              <w:rPr>
                <w:rFonts w:cs="Arial"/>
              </w:rPr>
            </w:pPr>
            <w:r w:rsidRPr="00BA4018">
              <w:rPr>
                <w:lang w:val="en-US" w:eastAsia="ro-RO"/>
              </w:rPr>
              <w:t>The VCS shall support geographical redundancy. A subset of VCS components shall be possible to be split and installed at different geographical locations linked by the same VCS layer-3 network.</w:t>
            </w:r>
          </w:p>
        </w:tc>
        <w:tc>
          <w:tcPr>
            <w:tcW w:w="1689" w:type="dxa"/>
          </w:tcPr>
          <w:p w14:paraId="6B22BE38" w14:textId="77777777" w:rsidR="007140AE" w:rsidRPr="00F333D8" w:rsidRDefault="007140AE" w:rsidP="007140AE">
            <w:pPr>
              <w:pStyle w:val="Ztup-normal-11"/>
              <w:rPr>
                <w:rFonts w:cs="Arial"/>
              </w:rPr>
            </w:pPr>
          </w:p>
        </w:tc>
      </w:tr>
    </w:tbl>
    <w:p w14:paraId="6B22BE3A" w14:textId="77777777" w:rsidR="007140AE" w:rsidRDefault="007140AE" w:rsidP="007140AE">
      <w:pPr>
        <w:pStyle w:val="reqt"/>
        <w:rPr>
          <w:rFonts w:ascii="Arial" w:hAnsi="Arial"/>
          <w:sz w:val="20"/>
        </w:rPr>
      </w:pPr>
    </w:p>
    <w:p w14:paraId="6B22BE3B" w14:textId="77777777" w:rsidR="007140AE" w:rsidRDefault="007140AE" w:rsidP="007140AE">
      <w:pPr>
        <w:pStyle w:val="Heading2"/>
      </w:pPr>
      <w:bookmarkStart w:id="143" w:name="_Toc117766744"/>
      <w:r w:rsidRPr="00F333D8">
        <w:t>Interoperability</w:t>
      </w:r>
      <w:bookmarkEnd w:id="143"/>
    </w:p>
    <w:p w14:paraId="6B22BE3C" w14:textId="77777777" w:rsidR="007140AE" w:rsidRPr="00F62D98" w:rsidRDefault="007140AE" w:rsidP="007140AE">
      <w:pPr>
        <w:pStyle w:val="Ztup-normal-11"/>
        <w:rPr>
          <w:lang w:eastAsia="hr-HR"/>
        </w:rPr>
      </w:pPr>
    </w:p>
    <w:p w14:paraId="6B22BE3D" w14:textId="77777777" w:rsidR="007140AE" w:rsidRPr="00F333D8" w:rsidRDefault="007140AE" w:rsidP="007140AE">
      <w:pPr>
        <w:pStyle w:val="reqt"/>
        <w:ind w:left="0" w:firstLine="0"/>
        <w:rPr>
          <w:rFonts w:ascii="Arial" w:hAnsi="Arial"/>
          <w:sz w:val="20"/>
        </w:rPr>
      </w:pPr>
      <w:r w:rsidRPr="00F333D8">
        <w:rPr>
          <w:rFonts w:ascii="Arial" w:hAnsi="Arial"/>
          <w:sz w:val="20"/>
        </w:rPr>
        <w:t xml:space="preserve">The role of the Tenderer, is to ensure and declare compliance of its EATMN constituent with the essential requirements, specific requirements contained within the relevant implementing rules for interoperability and other relevant technical specifications (e.g. Community specifications, standards). </w:t>
      </w:r>
    </w:p>
    <w:p w14:paraId="6B22BE3E" w14:textId="77777777" w:rsidR="007140AE" w:rsidRPr="00F333D8" w:rsidRDefault="007140AE" w:rsidP="007140AE">
      <w:pPr>
        <w:pStyle w:val="reqt"/>
        <w:ind w:left="0" w:firstLine="0"/>
        <w:rPr>
          <w:rFonts w:ascii="Arial" w:hAnsi="Arial"/>
          <w:sz w:val="20"/>
        </w:rPr>
      </w:pPr>
      <w:r w:rsidRPr="00F333D8">
        <w:rPr>
          <w:rFonts w:ascii="Arial" w:hAnsi="Arial"/>
          <w:sz w:val="20"/>
        </w:rPr>
        <w:t xml:space="preserve">The purpose of the following requirements is to ensure that the procured and implemented system is compliant by all means with the requirements laid down in </w:t>
      </w:r>
      <w:r>
        <w:rPr>
          <w:rFonts w:ascii="Arial" w:hAnsi="Arial"/>
          <w:sz w:val="20"/>
        </w:rPr>
        <w:t xml:space="preserve">the </w:t>
      </w:r>
      <w:r w:rsidRPr="00F333D8">
        <w:rPr>
          <w:rFonts w:ascii="Arial" w:hAnsi="Arial"/>
          <w:sz w:val="20"/>
        </w:rPr>
        <w:t xml:space="preserve">REGULATION (EC) No </w:t>
      </w:r>
      <w:r>
        <w:rPr>
          <w:rFonts w:ascii="Arial" w:hAnsi="Arial"/>
          <w:sz w:val="20"/>
        </w:rPr>
        <w:t>1070</w:t>
      </w:r>
      <w:r w:rsidRPr="00F333D8">
        <w:rPr>
          <w:rFonts w:ascii="Arial" w:hAnsi="Arial"/>
          <w:sz w:val="20"/>
        </w:rPr>
        <w:t>/200</w:t>
      </w:r>
      <w:r>
        <w:rPr>
          <w:rFonts w:ascii="Arial" w:hAnsi="Arial"/>
          <w:sz w:val="20"/>
        </w:rPr>
        <w:t>9</w:t>
      </w:r>
      <w:r w:rsidRPr="00F333D8">
        <w:rPr>
          <w:rFonts w:ascii="Arial" w:hAnsi="Arial"/>
          <w:sz w:val="20"/>
        </w:rPr>
        <w:t xml:space="preserve"> on the interoperability of the European Air Traffic Management network.</w:t>
      </w:r>
    </w:p>
    <w:p w14:paraId="6B22BE3F" w14:textId="77777777" w:rsidR="007140AE" w:rsidRPr="00F333D8" w:rsidRDefault="007140AE" w:rsidP="007140AE">
      <w:pPr>
        <w:pStyle w:val="reqt"/>
        <w:ind w:left="0" w:firstLine="0"/>
        <w:rPr>
          <w:rFonts w:ascii="Arial" w:hAnsi="Arial"/>
          <w:b/>
          <w:i/>
          <w:sz w:val="20"/>
        </w:rPr>
      </w:pPr>
      <w:r w:rsidRPr="00F333D8">
        <w:rPr>
          <w:rFonts w:ascii="Arial" w:hAnsi="Arial"/>
          <w:b/>
          <w:i/>
          <w:sz w:val="20"/>
        </w:rPr>
        <w:t>Instruction to tenderers:</w:t>
      </w:r>
    </w:p>
    <w:p w14:paraId="6B22BE40" w14:textId="77777777" w:rsidR="007140AE" w:rsidRPr="00F333D8" w:rsidRDefault="007140AE" w:rsidP="007140AE">
      <w:pPr>
        <w:pStyle w:val="reqt"/>
        <w:ind w:left="0" w:firstLine="0"/>
        <w:rPr>
          <w:rFonts w:ascii="Arial" w:hAnsi="Arial"/>
          <w:i/>
          <w:sz w:val="20"/>
        </w:rPr>
      </w:pPr>
      <w:r w:rsidRPr="00F333D8">
        <w:rPr>
          <w:rFonts w:ascii="Arial" w:hAnsi="Arial"/>
          <w:i/>
          <w:sz w:val="20"/>
        </w:rPr>
        <w:t>Tenderer shall assure compliance with the regulatory requirements, directives and applicable standards.</w:t>
      </w:r>
    </w:p>
    <w:tbl>
      <w:tblPr>
        <w:tblStyle w:val="TableGrid"/>
        <w:tblW w:w="0" w:type="auto"/>
        <w:tblLook w:val="04A0" w:firstRow="1" w:lastRow="0" w:firstColumn="1" w:lastColumn="0" w:noHBand="0" w:noVBand="1"/>
      </w:tblPr>
      <w:tblGrid>
        <w:gridCol w:w="1415"/>
        <w:gridCol w:w="4831"/>
        <w:gridCol w:w="1681"/>
      </w:tblGrid>
      <w:tr w:rsidR="007140AE" w:rsidRPr="00F333D8" w14:paraId="6B22BE44" w14:textId="77777777" w:rsidTr="007140AE">
        <w:trPr>
          <w:tblHeader/>
        </w:trPr>
        <w:tc>
          <w:tcPr>
            <w:tcW w:w="1415" w:type="dxa"/>
            <w:shd w:val="clear" w:color="auto" w:fill="BFBFBF" w:themeFill="background1" w:themeFillShade="BF"/>
          </w:tcPr>
          <w:p w14:paraId="6B22BE41" w14:textId="77777777" w:rsidR="007140AE" w:rsidRPr="00F333D8" w:rsidRDefault="007140AE" w:rsidP="007140AE">
            <w:pPr>
              <w:pStyle w:val="Ztup-normal-11"/>
              <w:jc w:val="center"/>
              <w:rPr>
                <w:rFonts w:cs="Arial"/>
                <w:b/>
              </w:rPr>
            </w:pPr>
            <w:r w:rsidRPr="00F333D8">
              <w:rPr>
                <w:rFonts w:cs="Arial"/>
                <w:b/>
              </w:rPr>
              <w:t>ID</w:t>
            </w:r>
          </w:p>
        </w:tc>
        <w:tc>
          <w:tcPr>
            <w:tcW w:w="4831" w:type="dxa"/>
            <w:shd w:val="clear" w:color="auto" w:fill="BFBFBF" w:themeFill="background1" w:themeFillShade="BF"/>
          </w:tcPr>
          <w:p w14:paraId="6B22BE42" w14:textId="77777777" w:rsidR="007140AE" w:rsidRPr="00F333D8" w:rsidRDefault="007140AE" w:rsidP="007140AE">
            <w:pPr>
              <w:pStyle w:val="Ztup-normal-11"/>
              <w:jc w:val="center"/>
              <w:rPr>
                <w:rFonts w:cs="Arial"/>
                <w:b/>
              </w:rPr>
            </w:pPr>
            <w:r w:rsidRPr="00F333D8">
              <w:rPr>
                <w:rFonts w:cs="Arial"/>
                <w:b/>
              </w:rPr>
              <w:t>Requirements</w:t>
            </w:r>
          </w:p>
        </w:tc>
        <w:tc>
          <w:tcPr>
            <w:tcW w:w="1681" w:type="dxa"/>
            <w:shd w:val="clear" w:color="auto" w:fill="BFBFBF" w:themeFill="background1" w:themeFillShade="BF"/>
          </w:tcPr>
          <w:p w14:paraId="6B22BE4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48" w14:textId="77777777" w:rsidTr="007140AE">
        <w:tc>
          <w:tcPr>
            <w:tcW w:w="1415" w:type="dxa"/>
          </w:tcPr>
          <w:p w14:paraId="6B22BE45" w14:textId="77777777" w:rsidR="007140AE" w:rsidRPr="00F333D8" w:rsidRDefault="007140AE" w:rsidP="007140AE">
            <w:pPr>
              <w:pStyle w:val="Ztup-normal-11"/>
              <w:rPr>
                <w:rFonts w:cs="Arial"/>
              </w:rPr>
            </w:pPr>
            <w:r w:rsidRPr="00F333D8">
              <w:rPr>
                <w:rFonts w:cs="Arial"/>
                <w:b/>
              </w:rPr>
              <w:t>FTIO0010</w:t>
            </w:r>
          </w:p>
        </w:tc>
        <w:tc>
          <w:tcPr>
            <w:tcW w:w="4831" w:type="dxa"/>
          </w:tcPr>
          <w:p w14:paraId="6B22BE46" w14:textId="77777777" w:rsidR="007140AE" w:rsidRPr="00F333D8" w:rsidRDefault="007140AE" w:rsidP="007140AE">
            <w:pPr>
              <w:pStyle w:val="Ztup-normal-11"/>
              <w:spacing w:after="0" w:line="240" w:lineRule="auto"/>
              <w:rPr>
                <w:rFonts w:cs="Arial"/>
              </w:rPr>
            </w:pPr>
            <w:r w:rsidRPr="00F333D8">
              <w:rPr>
                <w:rFonts w:cs="Arial"/>
              </w:rPr>
              <w:t>The Tenderer shall attach with the tender documentation the EC Declaration of Compliance for all parts of the equipment/system (the Constituents) that is part of the offer and future delivery.</w:t>
            </w:r>
          </w:p>
        </w:tc>
        <w:tc>
          <w:tcPr>
            <w:tcW w:w="1681" w:type="dxa"/>
          </w:tcPr>
          <w:p w14:paraId="6B22BE47" w14:textId="77777777" w:rsidR="007140AE" w:rsidRPr="00F333D8" w:rsidRDefault="007140AE" w:rsidP="007140AE">
            <w:pPr>
              <w:pStyle w:val="Ztup-normal-11"/>
              <w:rPr>
                <w:rFonts w:cs="Arial"/>
              </w:rPr>
            </w:pPr>
          </w:p>
        </w:tc>
      </w:tr>
      <w:tr w:rsidR="007140AE" w:rsidRPr="00F333D8" w14:paraId="6B22BE4C" w14:textId="77777777" w:rsidTr="007140AE">
        <w:tc>
          <w:tcPr>
            <w:tcW w:w="1415" w:type="dxa"/>
          </w:tcPr>
          <w:p w14:paraId="6B22BE49" w14:textId="77777777" w:rsidR="007140AE" w:rsidRPr="00F333D8" w:rsidRDefault="007140AE" w:rsidP="007140AE">
            <w:pPr>
              <w:pStyle w:val="Ztup-normal-11"/>
              <w:rPr>
                <w:rFonts w:cs="Arial"/>
              </w:rPr>
            </w:pPr>
            <w:r w:rsidRPr="00F333D8">
              <w:rPr>
                <w:rFonts w:cs="Arial"/>
                <w:b/>
              </w:rPr>
              <w:t>FTIO0020</w:t>
            </w:r>
          </w:p>
        </w:tc>
        <w:tc>
          <w:tcPr>
            <w:tcW w:w="4831" w:type="dxa"/>
          </w:tcPr>
          <w:p w14:paraId="6B22BE4A" w14:textId="77777777" w:rsidR="007140AE" w:rsidRPr="00F333D8" w:rsidRDefault="007140AE" w:rsidP="007140AE">
            <w:pPr>
              <w:pStyle w:val="Ztup-normal-11"/>
              <w:spacing w:after="0" w:line="240" w:lineRule="auto"/>
              <w:rPr>
                <w:rFonts w:cs="Arial"/>
              </w:rPr>
            </w:pPr>
            <w:r w:rsidRPr="00F333D8">
              <w:rPr>
                <w:rFonts w:cs="Arial"/>
              </w:rPr>
              <w:t>The Tenderer shall prepare and attach with the system documentation the EC Declaration of Suitability for use</w:t>
            </w:r>
            <w:r>
              <w:rPr>
                <w:rFonts w:cs="Arial"/>
              </w:rPr>
              <w:t xml:space="preserve"> for the delivered VCS</w:t>
            </w:r>
            <w:r w:rsidRPr="00F333D8">
              <w:rPr>
                <w:rFonts w:cs="Arial"/>
              </w:rPr>
              <w:t>.</w:t>
            </w:r>
          </w:p>
        </w:tc>
        <w:tc>
          <w:tcPr>
            <w:tcW w:w="1681" w:type="dxa"/>
          </w:tcPr>
          <w:p w14:paraId="6B22BE4B" w14:textId="77777777" w:rsidR="007140AE" w:rsidRPr="00F333D8" w:rsidRDefault="007140AE" w:rsidP="007140AE">
            <w:pPr>
              <w:pStyle w:val="Ztup-normal-11"/>
              <w:rPr>
                <w:rFonts w:cs="Arial"/>
              </w:rPr>
            </w:pPr>
          </w:p>
        </w:tc>
      </w:tr>
    </w:tbl>
    <w:p w14:paraId="6B22BE4D" w14:textId="77777777" w:rsidR="007140AE" w:rsidRDefault="007140AE" w:rsidP="007140AE">
      <w:pPr>
        <w:pStyle w:val="reqt"/>
        <w:rPr>
          <w:rFonts w:ascii="Arial" w:hAnsi="Arial"/>
          <w:sz w:val="20"/>
        </w:rPr>
      </w:pPr>
    </w:p>
    <w:p w14:paraId="6B22BE4E" w14:textId="77777777" w:rsidR="00BB1A95" w:rsidRDefault="00BB1A95" w:rsidP="007140AE">
      <w:pPr>
        <w:pStyle w:val="reqt"/>
        <w:rPr>
          <w:rFonts w:ascii="Arial" w:hAnsi="Arial"/>
          <w:sz w:val="20"/>
        </w:rPr>
      </w:pPr>
    </w:p>
    <w:p w14:paraId="6B22BE4F" w14:textId="77777777" w:rsidR="00BB1A95" w:rsidRDefault="00BB1A95" w:rsidP="007140AE">
      <w:pPr>
        <w:pStyle w:val="reqt"/>
        <w:rPr>
          <w:rFonts w:ascii="Arial" w:hAnsi="Arial"/>
          <w:sz w:val="20"/>
        </w:rPr>
      </w:pPr>
    </w:p>
    <w:p w14:paraId="6B22BE50" w14:textId="77777777" w:rsidR="00BB1A95" w:rsidRDefault="00BB1A95" w:rsidP="007140AE">
      <w:pPr>
        <w:pStyle w:val="reqt"/>
        <w:rPr>
          <w:rFonts w:ascii="Arial" w:hAnsi="Arial"/>
          <w:sz w:val="20"/>
        </w:rPr>
      </w:pPr>
    </w:p>
    <w:p w14:paraId="6B22BE51" w14:textId="77777777" w:rsidR="00BB1A95" w:rsidRDefault="00BB1A95" w:rsidP="007140AE">
      <w:pPr>
        <w:pStyle w:val="reqt"/>
        <w:rPr>
          <w:rFonts w:ascii="Arial" w:hAnsi="Arial"/>
          <w:sz w:val="20"/>
        </w:rPr>
      </w:pPr>
    </w:p>
    <w:p w14:paraId="6B22BE52" w14:textId="77777777" w:rsidR="00BB1A95" w:rsidRDefault="00BB1A95" w:rsidP="007140AE">
      <w:pPr>
        <w:pStyle w:val="reqt"/>
        <w:rPr>
          <w:rFonts w:ascii="Arial" w:hAnsi="Arial"/>
          <w:sz w:val="20"/>
        </w:rPr>
      </w:pPr>
    </w:p>
    <w:p w14:paraId="6B22BE53" w14:textId="77777777" w:rsidR="007140AE" w:rsidRPr="00B558CD" w:rsidRDefault="007140AE" w:rsidP="007140AE">
      <w:pPr>
        <w:pStyle w:val="Heading1"/>
        <w:rPr>
          <w:rFonts w:cs="Arial"/>
          <w:sz w:val="20"/>
        </w:rPr>
      </w:pPr>
      <w:bookmarkStart w:id="144" w:name="_Toc117766745"/>
      <w:r>
        <w:rPr>
          <w:rFonts w:cs="Arial"/>
          <w:sz w:val="20"/>
        </w:rPr>
        <w:lastRenderedPageBreak/>
        <w:t xml:space="preserve">VCS </w:t>
      </w:r>
      <w:r w:rsidRPr="00B558CD">
        <w:rPr>
          <w:rFonts w:cs="Arial"/>
          <w:sz w:val="20"/>
        </w:rPr>
        <w:t>– System Integration Platform</w:t>
      </w:r>
      <w:bookmarkEnd w:id="144"/>
    </w:p>
    <w:p w14:paraId="6B22BE54" w14:textId="77777777" w:rsidR="007140AE" w:rsidRPr="00B558CD" w:rsidRDefault="007140AE" w:rsidP="007140AE">
      <w:pPr>
        <w:pStyle w:val="reqt"/>
        <w:rPr>
          <w:rFonts w:ascii="Arial" w:hAnsi="Arial"/>
          <w:sz w:val="20"/>
        </w:rPr>
      </w:pPr>
    </w:p>
    <w:p w14:paraId="6B22BE55" w14:textId="77777777" w:rsidR="007140AE" w:rsidRPr="00B558CD" w:rsidRDefault="007140AE" w:rsidP="007140AE">
      <w:pPr>
        <w:pStyle w:val="Heading2"/>
      </w:pPr>
      <w:bookmarkStart w:id="145" w:name="_Toc117766746"/>
      <w:r w:rsidRPr="00B558CD">
        <w:t>General</w:t>
      </w:r>
      <w:bookmarkEnd w:id="145"/>
    </w:p>
    <w:p w14:paraId="6B22BE56" w14:textId="77777777" w:rsidR="007140AE" w:rsidRPr="00B558CD"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A03541" w14:paraId="6B22BE5A" w14:textId="77777777" w:rsidTr="007140AE">
        <w:trPr>
          <w:tblHeader/>
        </w:trPr>
        <w:tc>
          <w:tcPr>
            <w:tcW w:w="1419" w:type="dxa"/>
            <w:shd w:val="clear" w:color="auto" w:fill="BFBFBF" w:themeFill="background1" w:themeFillShade="BF"/>
          </w:tcPr>
          <w:p w14:paraId="6B22BE57" w14:textId="77777777" w:rsidR="007140AE" w:rsidRPr="00B558CD" w:rsidRDefault="007140AE" w:rsidP="007140AE">
            <w:pPr>
              <w:pStyle w:val="Ztup-normal-11"/>
              <w:jc w:val="center"/>
              <w:rPr>
                <w:rFonts w:cs="Arial"/>
                <w:b/>
              </w:rPr>
            </w:pPr>
            <w:r w:rsidRPr="00B558CD">
              <w:rPr>
                <w:rFonts w:cs="Arial"/>
                <w:b/>
              </w:rPr>
              <w:t>ID</w:t>
            </w:r>
          </w:p>
        </w:tc>
        <w:tc>
          <w:tcPr>
            <w:tcW w:w="4819" w:type="dxa"/>
            <w:shd w:val="clear" w:color="auto" w:fill="BFBFBF" w:themeFill="background1" w:themeFillShade="BF"/>
          </w:tcPr>
          <w:p w14:paraId="6B22BE58" w14:textId="77777777" w:rsidR="007140AE" w:rsidRPr="00B558CD" w:rsidRDefault="007140AE" w:rsidP="007140AE">
            <w:pPr>
              <w:pStyle w:val="Ztup-normal-11"/>
              <w:jc w:val="center"/>
              <w:rPr>
                <w:rFonts w:cs="Arial"/>
                <w:b/>
              </w:rPr>
            </w:pPr>
            <w:r w:rsidRPr="00B558CD">
              <w:rPr>
                <w:rFonts w:cs="Arial"/>
                <w:b/>
              </w:rPr>
              <w:t>Requirements</w:t>
            </w:r>
          </w:p>
        </w:tc>
        <w:tc>
          <w:tcPr>
            <w:tcW w:w="1689" w:type="dxa"/>
            <w:shd w:val="clear" w:color="auto" w:fill="BFBFBF" w:themeFill="background1" w:themeFillShade="BF"/>
          </w:tcPr>
          <w:p w14:paraId="6B22BE59" w14:textId="77777777" w:rsidR="007140AE" w:rsidRPr="00B558CD" w:rsidRDefault="007140AE" w:rsidP="007140AE">
            <w:pPr>
              <w:pStyle w:val="Ztup-normal-11"/>
              <w:jc w:val="center"/>
              <w:rPr>
                <w:rFonts w:cs="Arial"/>
                <w:b/>
              </w:rPr>
            </w:pPr>
            <w:r w:rsidRPr="00B558CD">
              <w:rPr>
                <w:rFonts w:cs="Arial"/>
                <w:b/>
              </w:rPr>
              <w:t>Compliance YES/NO – references to evidence</w:t>
            </w:r>
          </w:p>
        </w:tc>
      </w:tr>
      <w:tr w:rsidR="007140AE" w:rsidRPr="00A03541" w14:paraId="6B22BE60" w14:textId="77777777" w:rsidTr="007140AE">
        <w:tc>
          <w:tcPr>
            <w:tcW w:w="1419" w:type="dxa"/>
          </w:tcPr>
          <w:p w14:paraId="6B22BE5B" w14:textId="77777777" w:rsidR="007140AE" w:rsidRPr="00B558CD" w:rsidRDefault="007140AE" w:rsidP="007140AE">
            <w:pPr>
              <w:pStyle w:val="Ztup-normal-11"/>
              <w:rPr>
                <w:rFonts w:cs="Arial"/>
              </w:rPr>
            </w:pPr>
            <w:r w:rsidRPr="00C86505">
              <w:rPr>
                <w:rFonts w:cs="Arial"/>
                <w:b/>
              </w:rPr>
              <w:t>SIGE0010</w:t>
            </w:r>
          </w:p>
        </w:tc>
        <w:tc>
          <w:tcPr>
            <w:tcW w:w="4819" w:type="dxa"/>
          </w:tcPr>
          <w:p w14:paraId="6B22BE5C" w14:textId="77777777" w:rsidR="007140AE" w:rsidRPr="00B558CD" w:rsidRDefault="007140AE" w:rsidP="007140AE">
            <w:pPr>
              <w:pStyle w:val="NormalIndent"/>
              <w:spacing w:line="276" w:lineRule="auto"/>
              <w:ind w:left="0" w:right="0"/>
              <w:rPr>
                <w:rFonts w:cs="Arial"/>
              </w:rPr>
            </w:pPr>
            <w:r w:rsidRPr="00B558CD">
              <w:rPr>
                <w:rFonts w:cs="Arial"/>
                <w:lang w:val="en-US"/>
              </w:rPr>
              <w:t xml:space="preserve">The </w:t>
            </w:r>
            <w:r>
              <w:rPr>
                <w:rFonts w:cs="Arial"/>
                <w:lang w:val="en-US"/>
              </w:rPr>
              <w:t xml:space="preserve">VCS </w:t>
            </w:r>
            <w:r w:rsidRPr="00B558CD">
              <w:rPr>
                <w:rFonts w:cs="Arial"/>
                <w:lang w:val="en-US"/>
              </w:rPr>
              <w:t>integration platform shall be a host following applications</w:t>
            </w:r>
            <w:r w:rsidRPr="00B558CD">
              <w:rPr>
                <w:rFonts w:cs="Arial"/>
              </w:rPr>
              <w:t xml:space="preserve"> with possibility to expand:</w:t>
            </w:r>
          </w:p>
          <w:p w14:paraId="6B22BE5D" w14:textId="77777777" w:rsidR="007140AE" w:rsidRPr="00B558CD" w:rsidRDefault="007140AE" w:rsidP="007140AE">
            <w:pPr>
              <w:pStyle w:val="NormalIndent"/>
              <w:numPr>
                <w:ilvl w:val="0"/>
                <w:numId w:val="40"/>
              </w:numPr>
              <w:spacing w:line="276" w:lineRule="auto"/>
              <w:contextualSpacing/>
              <w:rPr>
                <w:rFonts w:cs="Arial"/>
              </w:rPr>
            </w:pPr>
            <w:r>
              <w:rPr>
                <w:rFonts w:cs="Arial"/>
              </w:rPr>
              <w:t xml:space="preserve">The </w:t>
            </w:r>
            <w:r w:rsidRPr="00B558CD">
              <w:rPr>
                <w:rFonts w:cs="Arial"/>
              </w:rPr>
              <w:t>Voice Communication System</w:t>
            </w:r>
            <w:r>
              <w:rPr>
                <w:rFonts w:cs="Arial"/>
              </w:rPr>
              <w:t>, by addition of supplementary equipment (e.g. OWPs, etc.)</w:t>
            </w:r>
            <w:r w:rsidRPr="00B558CD">
              <w:rPr>
                <w:rFonts w:cs="Arial"/>
              </w:rPr>
              <w:t>;</w:t>
            </w:r>
          </w:p>
          <w:p w14:paraId="6B22BE5E" w14:textId="77777777" w:rsidR="007140AE" w:rsidRPr="00B558CD" w:rsidRDefault="007140AE" w:rsidP="007140AE">
            <w:pPr>
              <w:pStyle w:val="NormalIndent"/>
              <w:numPr>
                <w:ilvl w:val="0"/>
                <w:numId w:val="40"/>
              </w:numPr>
              <w:spacing w:line="276" w:lineRule="auto"/>
              <w:ind w:right="0"/>
              <w:rPr>
                <w:rFonts w:cs="Arial"/>
              </w:rPr>
            </w:pPr>
            <w:r w:rsidRPr="00B558CD">
              <w:rPr>
                <w:rFonts w:cs="Arial"/>
              </w:rPr>
              <w:t>Supports integration of 3rd party systems for future expansion needs</w:t>
            </w:r>
            <w:r>
              <w:rPr>
                <w:rFonts w:cs="Arial"/>
              </w:rPr>
              <w:t xml:space="preserve"> (e.g. SATPHONE, ATM Systems).</w:t>
            </w:r>
          </w:p>
        </w:tc>
        <w:tc>
          <w:tcPr>
            <w:tcW w:w="1689" w:type="dxa"/>
          </w:tcPr>
          <w:p w14:paraId="6B22BE5F" w14:textId="77777777" w:rsidR="007140AE" w:rsidRPr="00B558CD" w:rsidRDefault="007140AE" w:rsidP="007140AE">
            <w:pPr>
              <w:pStyle w:val="Ztup-normal-11"/>
              <w:rPr>
                <w:rFonts w:cs="Arial"/>
              </w:rPr>
            </w:pPr>
          </w:p>
        </w:tc>
      </w:tr>
      <w:tr w:rsidR="007140AE" w:rsidRPr="00A03541" w14:paraId="6B22BE67" w14:textId="77777777" w:rsidTr="007140AE">
        <w:tc>
          <w:tcPr>
            <w:tcW w:w="1419" w:type="dxa"/>
          </w:tcPr>
          <w:p w14:paraId="6B22BE61" w14:textId="77777777" w:rsidR="007140AE" w:rsidRPr="00B558CD" w:rsidRDefault="007140AE" w:rsidP="007140AE">
            <w:pPr>
              <w:pStyle w:val="Ztup-normal-11"/>
              <w:rPr>
                <w:rFonts w:cs="Arial"/>
                <w:b/>
              </w:rPr>
            </w:pPr>
            <w:r w:rsidRPr="00B558CD">
              <w:rPr>
                <w:rFonts w:cs="Arial"/>
                <w:b/>
              </w:rPr>
              <w:t>SIGE0020</w:t>
            </w:r>
          </w:p>
        </w:tc>
        <w:tc>
          <w:tcPr>
            <w:tcW w:w="4819" w:type="dxa"/>
          </w:tcPr>
          <w:p w14:paraId="6B22BE62" w14:textId="77777777" w:rsidR="007140AE" w:rsidRPr="00B558CD" w:rsidRDefault="007140AE" w:rsidP="007140AE">
            <w:pPr>
              <w:pStyle w:val="NormalIndent"/>
              <w:spacing w:line="276" w:lineRule="auto"/>
              <w:ind w:left="0" w:right="0"/>
              <w:rPr>
                <w:rFonts w:cs="Arial"/>
              </w:rPr>
            </w:pPr>
            <w:r w:rsidRPr="00B558CD">
              <w:rPr>
                <w:rFonts w:cs="Arial"/>
              </w:rPr>
              <w:t>The purpose of the integration platform shall be:</w:t>
            </w:r>
          </w:p>
          <w:p w14:paraId="6B22BE63" w14:textId="77777777" w:rsidR="007140AE" w:rsidRPr="00B558CD" w:rsidRDefault="007140AE" w:rsidP="007140AE">
            <w:pPr>
              <w:pStyle w:val="NormalIndent"/>
              <w:numPr>
                <w:ilvl w:val="0"/>
                <w:numId w:val="40"/>
              </w:numPr>
              <w:spacing w:line="276" w:lineRule="auto"/>
              <w:contextualSpacing/>
              <w:rPr>
                <w:rFonts w:cs="Arial"/>
              </w:rPr>
            </w:pPr>
            <w:r w:rsidRPr="00B558CD">
              <w:rPr>
                <w:rFonts w:cs="Arial"/>
              </w:rPr>
              <w:t>Ability to connect multiple applications including 3rd party and share data among them;</w:t>
            </w:r>
          </w:p>
          <w:p w14:paraId="6B22BE64" w14:textId="77777777" w:rsidR="007140AE" w:rsidRPr="00B558CD" w:rsidRDefault="007140AE" w:rsidP="007140AE">
            <w:pPr>
              <w:pStyle w:val="NormalIndent"/>
              <w:numPr>
                <w:ilvl w:val="0"/>
                <w:numId w:val="40"/>
              </w:numPr>
              <w:spacing w:line="276" w:lineRule="auto"/>
              <w:contextualSpacing/>
              <w:rPr>
                <w:rFonts w:cs="Arial"/>
              </w:rPr>
            </w:pPr>
            <w:r w:rsidRPr="00B558CD">
              <w:rPr>
                <w:rFonts w:cs="Arial"/>
              </w:rPr>
              <w:t>Capable to interoperate with existing umbrella management system via SNMP;</w:t>
            </w:r>
          </w:p>
          <w:p w14:paraId="6B22BE65" w14:textId="77777777" w:rsidR="007140AE" w:rsidRPr="00B558CD" w:rsidRDefault="007140AE" w:rsidP="007140AE">
            <w:pPr>
              <w:pStyle w:val="NormalIndent"/>
              <w:numPr>
                <w:ilvl w:val="0"/>
                <w:numId w:val="40"/>
              </w:numPr>
              <w:spacing w:line="276" w:lineRule="auto"/>
              <w:contextualSpacing/>
              <w:rPr>
                <w:rFonts w:cs="Arial"/>
              </w:rPr>
            </w:pPr>
            <w:r w:rsidRPr="00B558CD">
              <w:rPr>
                <w:rFonts w:cs="Arial"/>
              </w:rPr>
              <w:t xml:space="preserve">Centralised and integrated </w:t>
            </w:r>
            <w:r w:rsidRPr="00F7422E">
              <w:rPr>
                <w:rFonts w:cs="Arial"/>
              </w:rPr>
              <w:t>technical monitoring and control</w:t>
            </w:r>
            <w:r w:rsidRPr="00B558CD">
              <w:rPr>
                <w:rFonts w:cs="Arial"/>
              </w:rPr>
              <w:t xml:space="preserve"> for </w:t>
            </w:r>
            <w:r>
              <w:rPr>
                <w:rFonts w:cs="Arial"/>
              </w:rPr>
              <w:t>multiple equipment.</w:t>
            </w:r>
          </w:p>
        </w:tc>
        <w:tc>
          <w:tcPr>
            <w:tcW w:w="1689" w:type="dxa"/>
          </w:tcPr>
          <w:p w14:paraId="6B22BE66" w14:textId="77777777" w:rsidR="007140AE" w:rsidRPr="00B558CD" w:rsidRDefault="007140AE" w:rsidP="007140AE">
            <w:pPr>
              <w:pStyle w:val="Ztup-normal-11"/>
              <w:rPr>
                <w:rFonts w:cs="Arial"/>
              </w:rPr>
            </w:pPr>
          </w:p>
        </w:tc>
      </w:tr>
      <w:tr w:rsidR="007140AE" w:rsidRPr="00A03541" w14:paraId="6B22BE6B" w14:textId="77777777" w:rsidTr="007140AE">
        <w:tc>
          <w:tcPr>
            <w:tcW w:w="1419" w:type="dxa"/>
          </w:tcPr>
          <w:p w14:paraId="6B22BE68" w14:textId="77777777" w:rsidR="007140AE" w:rsidRPr="00B558CD" w:rsidRDefault="007140AE" w:rsidP="007140AE">
            <w:pPr>
              <w:pStyle w:val="Ztup-normal-11"/>
              <w:rPr>
                <w:rFonts w:cs="Arial"/>
                <w:b/>
              </w:rPr>
            </w:pPr>
            <w:r w:rsidRPr="00B558CD">
              <w:rPr>
                <w:rFonts w:cs="Arial"/>
                <w:b/>
              </w:rPr>
              <w:t>SIGE0040</w:t>
            </w:r>
          </w:p>
        </w:tc>
        <w:tc>
          <w:tcPr>
            <w:tcW w:w="4819" w:type="dxa"/>
          </w:tcPr>
          <w:p w14:paraId="6B22BE69" w14:textId="77777777" w:rsidR="007140AE" w:rsidRPr="00B558CD" w:rsidRDefault="007140AE" w:rsidP="007140AE">
            <w:pPr>
              <w:pStyle w:val="NormalIndent"/>
              <w:spacing w:line="276" w:lineRule="auto"/>
              <w:ind w:left="0" w:right="0"/>
              <w:rPr>
                <w:rFonts w:cs="Arial"/>
              </w:rPr>
            </w:pPr>
            <w:r w:rsidRPr="00B558CD">
              <w:rPr>
                <w:rFonts w:cs="Arial"/>
                <w:lang w:val="en-US"/>
              </w:rPr>
              <w:t xml:space="preserve">The </w:t>
            </w:r>
            <w:r>
              <w:rPr>
                <w:rFonts w:cs="Arial"/>
                <w:lang w:val="en-US"/>
              </w:rPr>
              <w:t xml:space="preserve">VCS </w:t>
            </w:r>
            <w:r w:rsidRPr="00B558CD">
              <w:rPr>
                <w:rFonts w:cs="Arial"/>
                <w:lang w:val="en-US"/>
              </w:rPr>
              <w:t>integration platform shall be flexible and allow functional expansion by software.</w:t>
            </w:r>
          </w:p>
        </w:tc>
        <w:tc>
          <w:tcPr>
            <w:tcW w:w="1689" w:type="dxa"/>
          </w:tcPr>
          <w:p w14:paraId="6B22BE6A" w14:textId="77777777" w:rsidR="007140AE" w:rsidRPr="00B558CD" w:rsidRDefault="007140AE" w:rsidP="007140AE">
            <w:pPr>
              <w:pStyle w:val="Ztup-normal-11"/>
              <w:rPr>
                <w:rFonts w:cs="Arial"/>
              </w:rPr>
            </w:pPr>
          </w:p>
        </w:tc>
      </w:tr>
      <w:tr w:rsidR="007140AE" w:rsidRPr="00A03541" w14:paraId="6B22BE6F" w14:textId="77777777" w:rsidTr="007140AE">
        <w:tc>
          <w:tcPr>
            <w:tcW w:w="1419" w:type="dxa"/>
          </w:tcPr>
          <w:p w14:paraId="6B22BE6C" w14:textId="77777777" w:rsidR="007140AE" w:rsidRPr="00B558CD" w:rsidRDefault="007140AE" w:rsidP="007140AE">
            <w:pPr>
              <w:pStyle w:val="Ztup-normal-11"/>
              <w:rPr>
                <w:rFonts w:cs="Arial"/>
                <w:b/>
              </w:rPr>
            </w:pPr>
            <w:r w:rsidRPr="00B558CD">
              <w:rPr>
                <w:rFonts w:cs="Arial"/>
                <w:b/>
              </w:rPr>
              <w:t>SIGE0070</w:t>
            </w:r>
          </w:p>
        </w:tc>
        <w:tc>
          <w:tcPr>
            <w:tcW w:w="4819" w:type="dxa"/>
          </w:tcPr>
          <w:p w14:paraId="6B22BE6D" w14:textId="77777777" w:rsidR="007140AE" w:rsidRPr="00B558CD" w:rsidRDefault="007140AE" w:rsidP="007140AE">
            <w:pPr>
              <w:pStyle w:val="NormalIndent"/>
              <w:spacing w:line="276" w:lineRule="auto"/>
              <w:ind w:left="0" w:right="0"/>
              <w:rPr>
                <w:rFonts w:cs="Arial"/>
              </w:rPr>
            </w:pPr>
            <w:r w:rsidRPr="00B558CD">
              <w:rPr>
                <w:rFonts w:cs="Arial"/>
                <w:lang w:val="en-US"/>
              </w:rPr>
              <w:t xml:space="preserve">The platform shall allow site separation and each site shall be able to </w:t>
            </w:r>
            <w:r>
              <w:rPr>
                <w:rFonts w:cs="Arial"/>
                <w:lang w:val="en-US"/>
              </w:rPr>
              <w:t xml:space="preserve">automatically </w:t>
            </w:r>
            <w:r w:rsidRPr="00B558CD">
              <w:rPr>
                <w:rFonts w:cs="Arial"/>
                <w:lang w:val="en-US"/>
              </w:rPr>
              <w:t>take over the other site as part of a disaster recovery concept (e.g. two different equipment rooms).</w:t>
            </w:r>
          </w:p>
        </w:tc>
        <w:tc>
          <w:tcPr>
            <w:tcW w:w="1689" w:type="dxa"/>
          </w:tcPr>
          <w:p w14:paraId="6B22BE6E" w14:textId="77777777" w:rsidR="007140AE" w:rsidRPr="00B558CD" w:rsidRDefault="007140AE" w:rsidP="007140AE">
            <w:pPr>
              <w:pStyle w:val="Ztup-normal-11"/>
              <w:rPr>
                <w:rFonts w:cs="Arial"/>
              </w:rPr>
            </w:pPr>
          </w:p>
        </w:tc>
      </w:tr>
      <w:tr w:rsidR="007140AE" w:rsidRPr="00A03541" w14:paraId="6B22BE73" w14:textId="77777777" w:rsidTr="007140AE">
        <w:tc>
          <w:tcPr>
            <w:tcW w:w="1419" w:type="dxa"/>
          </w:tcPr>
          <w:p w14:paraId="6B22BE70" w14:textId="77777777" w:rsidR="007140AE" w:rsidRPr="00B558CD" w:rsidRDefault="007140AE" w:rsidP="007140AE">
            <w:pPr>
              <w:pStyle w:val="Ztup-normal-11"/>
              <w:rPr>
                <w:rFonts w:cs="Arial"/>
                <w:b/>
              </w:rPr>
            </w:pPr>
            <w:r w:rsidRPr="00B558CD">
              <w:rPr>
                <w:rFonts w:cs="Arial"/>
                <w:b/>
              </w:rPr>
              <w:t>SIGE0080</w:t>
            </w:r>
          </w:p>
        </w:tc>
        <w:tc>
          <w:tcPr>
            <w:tcW w:w="4819" w:type="dxa"/>
          </w:tcPr>
          <w:p w14:paraId="6B22BE71" w14:textId="77777777" w:rsidR="007140AE" w:rsidRPr="00B558CD" w:rsidRDefault="007140AE" w:rsidP="007140AE">
            <w:pPr>
              <w:pStyle w:val="NormalIndent"/>
              <w:spacing w:line="276" w:lineRule="auto"/>
              <w:ind w:left="0" w:right="0"/>
              <w:rPr>
                <w:rFonts w:cs="Arial"/>
              </w:rPr>
            </w:pPr>
            <w:r w:rsidRPr="00B558CD">
              <w:rPr>
                <w:rFonts w:cs="Arial"/>
                <w:lang w:val="en-US"/>
              </w:rPr>
              <w:t xml:space="preserve">The </w:t>
            </w:r>
            <w:r>
              <w:rPr>
                <w:rFonts w:cs="Arial"/>
                <w:lang w:val="en-US"/>
              </w:rPr>
              <w:t xml:space="preserve">VCS </w:t>
            </w:r>
            <w:r w:rsidRPr="00B558CD">
              <w:rPr>
                <w:rFonts w:cs="Arial"/>
                <w:lang w:val="en-US"/>
              </w:rPr>
              <w:t xml:space="preserve">integration platform shall provide an element management system for the installed </w:t>
            </w:r>
            <w:r>
              <w:rPr>
                <w:rFonts w:cs="Arial"/>
                <w:lang w:val="en-US"/>
              </w:rPr>
              <w:t>equipment</w:t>
            </w:r>
            <w:r w:rsidRPr="00B558CD">
              <w:rPr>
                <w:rFonts w:cs="Arial"/>
                <w:lang w:val="en-US"/>
              </w:rPr>
              <w:t>.</w:t>
            </w:r>
          </w:p>
        </w:tc>
        <w:tc>
          <w:tcPr>
            <w:tcW w:w="1689" w:type="dxa"/>
          </w:tcPr>
          <w:p w14:paraId="6B22BE72" w14:textId="77777777" w:rsidR="007140AE" w:rsidRPr="00B558CD" w:rsidRDefault="007140AE" w:rsidP="007140AE">
            <w:pPr>
              <w:pStyle w:val="Ztup-normal-11"/>
              <w:rPr>
                <w:rFonts w:cs="Arial"/>
              </w:rPr>
            </w:pPr>
          </w:p>
        </w:tc>
      </w:tr>
    </w:tbl>
    <w:p w14:paraId="6B22BE74" w14:textId="77777777" w:rsidR="007140AE" w:rsidRPr="00B558CD" w:rsidRDefault="007140AE" w:rsidP="007140AE">
      <w:pPr>
        <w:pStyle w:val="reqt"/>
        <w:rPr>
          <w:rFonts w:ascii="Arial" w:hAnsi="Arial"/>
          <w:sz w:val="20"/>
        </w:rPr>
      </w:pPr>
    </w:p>
    <w:p w14:paraId="6B22BE75" w14:textId="77777777" w:rsidR="007140AE" w:rsidRPr="00B558CD" w:rsidRDefault="007140AE" w:rsidP="007140AE">
      <w:pPr>
        <w:pStyle w:val="reqt"/>
        <w:rPr>
          <w:rFonts w:ascii="Arial" w:hAnsi="Arial"/>
          <w:sz w:val="20"/>
        </w:rPr>
      </w:pPr>
    </w:p>
    <w:p w14:paraId="6B22BE76" w14:textId="77777777" w:rsidR="007140AE" w:rsidRPr="00B558CD" w:rsidRDefault="007140AE" w:rsidP="007140AE">
      <w:pPr>
        <w:pStyle w:val="Heading2"/>
      </w:pPr>
      <w:bookmarkStart w:id="146" w:name="_Toc117766747"/>
      <w:r>
        <w:t>Multiple Site Operation</w:t>
      </w:r>
      <w:bookmarkEnd w:id="146"/>
    </w:p>
    <w:p w14:paraId="6B22BE77" w14:textId="77777777" w:rsidR="007140AE" w:rsidRPr="00B558CD"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A03541" w14:paraId="6B22BE7B" w14:textId="77777777" w:rsidTr="007140AE">
        <w:trPr>
          <w:tblHeader/>
        </w:trPr>
        <w:tc>
          <w:tcPr>
            <w:tcW w:w="1419" w:type="dxa"/>
            <w:shd w:val="clear" w:color="auto" w:fill="BFBFBF" w:themeFill="background1" w:themeFillShade="BF"/>
          </w:tcPr>
          <w:p w14:paraId="6B22BE78" w14:textId="77777777" w:rsidR="007140AE" w:rsidRPr="00B558CD" w:rsidRDefault="007140AE" w:rsidP="007140AE">
            <w:pPr>
              <w:pStyle w:val="Ztup-normal-11"/>
              <w:jc w:val="center"/>
              <w:rPr>
                <w:rFonts w:cs="Arial"/>
                <w:b/>
              </w:rPr>
            </w:pPr>
            <w:r w:rsidRPr="00B558CD">
              <w:rPr>
                <w:rFonts w:cs="Arial"/>
                <w:b/>
              </w:rPr>
              <w:lastRenderedPageBreak/>
              <w:t>ID</w:t>
            </w:r>
          </w:p>
        </w:tc>
        <w:tc>
          <w:tcPr>
            <w:tcW w:w="4819" w:type="dxa"/>
            <w:shd w:val="clear" w:color="auto" w:fill="BFBFBF" w:themeFill="background1" w:themeFillShade="BF"/>
          </w:tcPr>
          <w:p w14:paraId="6B22BE79" w14:textId="77777777" w:rsidR="007140AE" w:rsidRPr="00B558CD" w:rsidRDefault="007140AE" w:rsidP="007140AE">
            <w:pPr>
              <w:pStyle w:val="Ztup-normal-11"/>
              <w:jc w:val="center"/>
              <w:rPr>
                <w:rFonts w:cs="Arial"/>
                <w:b/>
              </w:rPr>
            </w:pPr>
            <w:r w:rsidRPr="00B558CD">
              <w:rPr>
                <w:rFonts w:cs="Arial"/>
                <w:b/>
              </w:rPr>
              <w:t>Requirements</w:t>
            </w:r>
          </w:p>
        </w:tc>
        <w:tc>
          <w:tcPr>
            <w:tcW w:w="1689" w:type="dxa"/>
            <w:shd w:val="clear" w:color="auto" w:fill="BFBFBF" w:themeFill="background1" w:themeFillShade="BF"/>
          </w:tcPr>
          <w:p w14:paraId="6B22BE7A" w14:textId="77777777" w:rsidR="007140AE" w:rsidRPr="00B558CD" w:rsidRDefault="007140AE" w:rsidP="007140AE">
            <w:pPr>
              <w:pStyle w:val="Ztup-normal-11"/>
              <w:jc w:val="center"/>
              <w:rPr>
                <w:rFonts w:cs="Arial"/>
                <w:b/>
              </w:rPr>
            </w:pPr>
            <w:r w:rsidRPr="00B558CD">
              <w:rPr>
                <w:rFonts w:cs="Arial"/>
                <w:b/>
              </w:rPr>
              <w:t>Compliance YES/NO – references to evidence</w:t>
            </w:r>
          </w:p>
        </w:tc>
      </w:tr>
      <w:tr w:rsidR="007140AE" w:rsidRPr="00F333D8" w14:paraId="6B22BE7F" w14:textId="77777777" w:rsidTr="007140AE">
        <w:tc>
          <w:tcPr>
            <w:tcW w:w="1419" w:type="dxa"/>
          </w:tcPr>
          <w:p w14:paraId="6B22BE7C" w14:textId="77777777" w:rsidR="007140AE" w:rsidRPr="00B558CD" w:rsidRDefault="007140AE" w:rsidP="007140AE">
            <w:pPr>
              <w:pStyle w:val="Ztup-normal-11"/>
              <w:rPr>
                <w:rFonts w:cs="Arial"/>
                <w:b/>
                <w:highlight w:val="yellow"/>
              </w:rPr>
            </w:pPr>
            <w:r w:rsidRPr="00B558CD">
              <w:rPr>
                <w:rFonts w:cs="Arial"/>
                <w:b/>
              </w:rPr>
              <w:t>SICM00</w:t>
            </w:r>
            <w:r>
              <w:rPr>
                <w:rFonts w:cs="Arial"/>
                <w:b/>
              </w:rPr>
              <w:t>1</w:t>
            </w:r>
            <w:r w:rsidRPr="00B558CD">
              <w:rPr>
                <w:rFonts w:cs="Arial"/>
                <w:b/>
              </w:rPr>
              <w:t>0</w:t>
            </w:r>
          </w:p>
        </w:tc>
        <w:tc>
          <w:tcPr>
            <w:tcW w:w="4819" w:type="dxa"/>
          </w:tcPr>
          <w:p w14:paraId="6B22BE7D" w14:textId="77777777" w:rsidR="007140AE" w:rsidRPr="00C352D4" w:rsidRDefault="007140AE" w:rsidP="007140AE">
            <w:pPr>
              <w:pStyle w:val="NormalIndent"/>
              <w:spacing w:line="276" w:lineRule="auto"/>
              <w:ind w:left="0" w:right="0"/>
              <w:rPr>
                <w:rFonts w:cs="Arial"/>
                <w:lang w:val="en-US"/>
              </w:rPr>
            </w:pPr>
            <w:r w:rsidRPr="00B558CD">
              <w:rPr>
                <w:rFonts w:cs="Arial"/>
                <w:lang w:val="en-US"/>
              </w:rPr>
              <w:t>The system shall allow multiple site operation with one backend system. This means that remote working positions for a fully integrated application shall be possible.</w:t>
            </w:r>
          </w:p>
        </w:tc>
        <w:tc>
          <w:tcPr>
            <w:tcW w:w="1689" w:type="dxa"/>
          </w:tcPr>
          <w:p w14:paraId="6B22BE7E" w14:textId="77777777" w:rsidR="007140AE" w:rsidRPr="00F333D8" w:rsidRDefault="007140AE" w:rsidP="007140AE">
            <w:pPr>
              <w:pStyle w:val="Ztup-normal-11"/>
              <w:rPr>
                <w:rFonts w:cs="Arial"/>
              </w:rPr>
            </w:pPr>
          </w:p>
        </w:tc>
      </w:tr>
    </w:tbl>
    <w:p w14:paraId="6B22BE80" w14:textId="77777777" w:rsidR="007140AE" w:rsidRDefault="007140AE" w:rsidP="007140AE">
      <w:pPr>
        <w:pStyle w:val="reqt"/>
        <w:rPr>
          <w:rFonts w:ascii="Arial" w:hAnsi="Arial"/>
          <w:sz w:val="20"/>
        </w:rPr>
      </w:pPr>
    </w:p>
    <w:p w14:paraId="6B22BE81" w14:textId="77777777" w:rsidR="007140AE" w:rsidRDefault="007140AE" w:rsidP="007140AE">
      <w:pPr>
        <w:pStyle w:val="reqt"/>
        <w:rPr>
          <w:rFonts w:ascii="Arial" w:hAnsi="Arial"/>
          <w:sz w:val="20"/>
        </w:rPr>
      </w:pPr>
    </w:p>
    <w:p w14:paraId="6B22BE82" w14:textId="77777777" w:rsidR="007140AE" w:rsidRDefault="007140AE" w:rsidP="007140AE">
      <w:pPr>
        <w:pStyle w:val="Heading2"/>
      </w:pPr>
      <w:bookmarkStart w:id="147" w:name="_Toc117766748"/>
      <w:r>
        <w:t>Monitoring</w:t>
      </w:r>
      <w:bookmarkEnd w:id="147"/>
    </w:p>
    <w:p w14:paraId="6B22BE83"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E87" w14:textId="77777777" w:rsidTr="007140AE">
        <w:trPr>
          <w:tblHeader/>
        </w:trPr>
        <w:tc>
          <w:tcPr>
            <w:tcW w:w="1419" w:type="dxa"/>
            <w:shd w:val="clear" w:color="auto" w:fill="BFBFBF" w:themeFill="background1" w:themeFillShade="BF"/>
          </w:tcPr>
          <w:p w14:paraId="6B22BE84"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E85"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E86"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8B" w14:textId="77777777" w:rsidTr="007140AE">
        <w:tc>
          <w:tcPr>
            <w:tcW w:w="1419" w:type="dxa"/>
          </w:tcPr>
          <w:p w14:paraId="6B22BE88" w14:textId="77777777" w:rsidR="007140AE" w:rsidRPr="00D9384D" w:rsidRDefault="007140AE" w:rsidP="007140AE">
            <w:pPr>
              <w:pStyle w:val="Ztup-normal-11"/>
              <w:rPr>
                <w:rFonts w:cs="Arial"/>
              </w:rPr>
            </w:pPr>
            <w:r>
              <w:rPr>
                <w:rFonts w:cs="Arial"/>
                <w:b/>
              </w:rPr>
              <w:t>SIMO</w:t>
            </w:r>
            <w:r w:rsidRPr="00C352D4">
              <w:rPr>
                <w:rFonts w:cs="Arial"/>
                <w:b/>
              </w:rPr>
              <w:t>0010</w:t>
            </w:r>
          </w:p>
        </w:tc>
        <w:tc>
          <w:tcPr>
            <w:tcW w:w="4819" w:type="dxa"/>
          </w:tcPr>
          <w:p w14:paraId="6B22BE89" w14:textId="77777777" w:rsidR="007140AE" w:rsidRPr="00B7448A" w:rsidRDefault="007140AE" w:rsidP="007140AE">
            <w:pPr>
              <w:pStyle w:val="NormalIndent"/>
              <w:spacing w:line="276" w:lineRule="auto"/>
              <w:ind w:left="0" w:right="0"/>
              <w:rPr>
                <w:rFonts w:cs="Arial"/>
              </w:rPr>
            </w:pPr>
            <w:r w:rsidRPr="00B7448A">
              <w:rPr>
                <w:rFonts w:cs="Arial"/>
                <w:lang w:val="en-US"/>
              </w:rPr>
              <w:t>The integration platform’s overall monitoring system shall monitor the status of the system elements that are installed</w:t>
            </w:r>
            <w:r>
              <w:rPr>
                <w:rFonts w:cs="Arial"/>
                <w:lang w:val="en-US"/>
              </w:rPr>
              <w:t>.</w:t>
            </w:r>
          </w:p>
        </w:tc>
        <w:tc>
          <w:tcPr>
            <w:tcW w:w="1689" w:type="dxa"/>
          </w:tcPr>
          <w:p w14:paraId="6B22BE8A" w14:textId="77777777" w:rsidR="007140AE" w:rsidRPr="00F333D8" w:rsidRDefault="007140AE" w:rsidP="007140AE">
            <w:pPr>
              <w:pStyle w:val="Ztup-normal-11"/>
              <w:rPr>
                <w:rFonts w:cs="Arial"/>
              </w:rPr>
            </w:pPr>
          </w:p>
        </w:tc>
      </w:tr>
      <w:tr w:rsidR="007140AE" w:rsidRPr="00F333D8" w14:paraId="6B22BE8F" w14:textId="77777777" w:rsidTr="007140AE">
        <w:tc>
          <w:tcPr>
            <w:tcW w:w="1419" w:type="dxa"/>
          </w:tcPr>
          <w:p w14:paraId="6B22BE8C" w14:textId="77777777" w:rsidR="007140AE" w:rsidRDefault="007140AE" w:rsidP="007140AE">
            <w:pPr>
              <w:pStyle w:val="Ztup-normal-11"/>
              <w:rPr>
                <w:rFonts w:cs="Arial"/>
                <w:b/>
              </w:rPr>
            </w:pPr>
            <w:r>
              <w:rPr>
                <w:rFonts w:cs="Arial"/>
                <w:b/>
              </w:rPr>
              <w:t>SIMO002</w:t>
            </w:r>
            <w:r w:rsidRPr="00C352D4">
              <w:rPr>
                <w:rFonts w:cs="Arial"/>
                <w:b/>
              </w:rPr>
              <w:t>0</w:t>
            </w:r>
          </w:p>
        </w:tc>
        <w:tc>
          <w:tcPr>
            <w:tcW w:w="4819" w:type="dxa"/>
          </w:tcPr>
          <w:p w14:paraId="6B22BE8D" w14:textId="77777777" w:rsidR="007140AE" w:rsidRPr="00B7448A" w:rsidRDefault="007140AE" w:rsidP="007140AE">
            <w:pPr>
              <w:pStyle w:val="NormalIndent"/>
              <w:spacing w:line="276" w:lineRule="auto"/>
              <w:ind w:left="0" w:right="0"/>
              <w:rPr>
                <w:rFonts w:cs="Arial"/>
                <w:lang w:val="en-US"/>
              </w:rPr>
            </w:pPr>
            <w:r w:rsidRPr="00B7448A">
              <w:rPr>
                <w:rFonts w:cs="Arial"/>
                <w:lang w:val="en-US"/>
              </w:rPr>
              <w:t>The monitoring system shall display the health state of all comp</w:t>
            </w:r>
            <w:r>
              <w:rPr>
                <w:rFonts w:cs="Arial"/>
                <w:lang w:val="en-US"/>
              </w:rPr>
              <w:t>onents (e.g.: OK or</w:t>
            </w:r>
            <w:r w:rsidRPr="00B7448A">
              <w:rPr>
                <w:rFonts w:cs="Arial"/>
                <w:lang w:val="en-US"/>
              </w:rPr>
              <w:t xml:space="preserve"> problem).</w:t>
            </w:r>
          </w:p>
        </w:tc>
        <w:tc>
          <w:tcPr>
            <w:tcW w:w="1689" w:type="dxa"/>
          </w:tcPr>
          <w:p w14:paraId="6B22BE8E" w14:textId="77777777" w:rsidR="007140AE" w:rsidRPr="00F333D8" w:rsidRDefault="007140AE" w:rsidP="007140AE">
            <w:pPr>
              <w:pStyle w:val="Ztup-normal-11"/>
              <w:rPr>
                <w:rFonts w:cs="Arial"/>
              </w:rPr>
            </w:pPr>
          </w:p>
        </w:tc>
      </w:tr>
      <w:tr w:rsidR="007140AE" w:rsidRPr="00F333D8" w14:paraId="6B22BE93" w14:textId="77777777" w:rsidTr="007140AE">
        <w:tc>
          <w:tcPr>
            <w:tcW w:w="1419" w:type="dxa"/>
          </w:tcPr>
          <w:p w14:paraId="6B22BE90" w14:textId="77777777" w:rsidR="007140AE" w:rsidRDefault="007140AE" w:rsidP="007140AE">
            <w:pPr>
              <w:pStyle w:val="Ztup-normal-11"/>
              <w:rPr>
                <w:rFonts w:cs="Arial"/>
                <w:b/>
              </w:rPr>
            </w:pPr>
            <w:r>
              <w:rPr>
                <w:rFonts w:cs="Arial"/>
                <w:b/>
              </w:rPr>
              <w:t>SIMO003</w:t>
            </w:r>
            <w:r w:rsidRPr="00C352D4">
              <w:rPr>
                <w:rFonts w:cs="Arial"/>
                <w:b/>
              </w:rPr>
              <w:t>0</w:t>
            </w:r>
          </w:p>
        </w:tc>
        <w:tc>
          <w:tcPr>
            <w:tcW w:w="4819" w:type="dxa"/>
          </w:tcPr>
          <w:p w14:paraId="6B22BE91" w14:textId="77777777" w:rsidR="007140AE" w:rsidRPr="00B7448A" w:rsidRDefault="007140AE" w:rsidP="007140AE">
            <w:pPr>
              <w:pStyle w:val="NormalIndent"/>
              <w:spacing w:line="276" w:lineRule="auto"/>
              <w:ind w:left="0" w:right="0"/>
              <w:rPr>
                <w:rFonts w:cs="Arial"/>
                <w:lang w:val="en-US"/>
              </w:rPr>
            </w:pPr>
            <w:r w:rsidRPr="00B7448A">
              <w:rPr>
                <w:rFonts w:cs="Arial"/>
                <w:lang w:val="en-US"/>
              </w:rPr>
              <w:t>The monitoring system shall monitor CPU load, disk and memory usage and present this information.</w:t>
            </w:r>
          </w:p>
        </w:tc>
        <w:tc>
          <w:tcPr>
            <w:tcW w:w="1689" w:type="dxa"/>
          </w:tcPr>
          <w:p w14:paraId="6B22BE92" w14:textId="77777777" w:rsidR="007140AE" w:rsidRPr="00F333D8" w:rsidRDefault="007140AE" w:rsidP="007140AE">
            <w:pPr>
              <w:pStyle w:val="Ztup-normal-11"/>
              <w:rPr>
                <w:rFonts w:cs="Arial"/>
              </w:rPr>
            </w:pPr>
          </w:p>
        </w:tc>
      </w:tr>
      <w:tr w:rsidR="007140AE" w:rsidRPr="00F333D8" w14:paraId="6B22BE97" w14:textId="77777777" w:rsidTr="007140AE">
        <w:tc>
          <w:tcPr>
            <w:tcW w:w="1419" w:type="dxa"/>
          </w:tcPr>
          <w:p w14:paraId="6B22BE94" w14:textId="77777777" w:rsidR="007140AE" w:rsidRDefault="007140AE" w:rsidP="007140AE">
            <w:pPr>
              <w:pStyle w:val="Ztup-normal-11"/>
              <w:rPr>
                <w:rFonts w:cs="Arial"/>
                <w:b/>
              </w:rPr>
            </w:pPr>
            <w:r>
              <w:rPr>
                <w:rFonts w:cs="Arial"/>
                <w:b/>
              </w:rPr>
              <w:t>SIMO004</w:t>
            </w:r>
            <w:r w:rsidRPr="00C352D4">
              <w:rPr>
                <w:rFonts w:cs="Arial"/>
                <w:b/>
              </w:rPr>
              <w:t>0</w:t>
            </w:r>
          </w:p>
        </w:tc>
        <w:tc>
          <w:tcPr>
            <w:tcW w:w="4819" w:type="dxa"/>
          </w:tcPr>
          <w:p w14:paraId="6B22BE95" w14:textId="77777777" w:rsidR="007140AE" w:rsidRPr="00B7448A" w:rsidRDefault="007140AE" w:rsidP="007140AE">
            <w:pPr>
              <w:pStyle w:val="NormalIndent"/>
              <w:spacing w:line="276" w:lineRule="auto"/>
              <w:ind w:left="0" w:right="0"/>
              <w:rPr>
                <w:rFonts w:cs="Arial"/>
                <w:lang w:val="en-US"/>
              </w:rPr>
            </w:pPr>
            <w:r w:rsidRPr="00B7448A">
              <w:rPr>
                <w:rFonts w:cs="Arial"/>
                <w:lang w:val="en-US"/>
              </w:rPr>
              <w:t>The monitoring system shall allow to modify the rules and threshold which trigger a warning or error.</w:t>
            </w:r>
          </w:p>
        </w:tc>
        <w:tc>
          <w:tcPr>
            <w:tcW w:w="1689" w:type="dxa"/>
          </w:tcPr>
          <w:p w14:paraId="6B22BE96" w14:textId="77777777" w:rsidR="007140AE" w:rsidRPr="00F333D8" w:rsidRDefault="007140AE" w:rsidP="007140AE">
            <w:pPr>
              <w:pStyle w:val="Ztup-normal-11"/>
              <w:rPr>
                <w:rFonts w:cs="Arial"/>
              </w:rPr>
            </w:pPr>
          </w:p>
        </w:tc>
      </w:tr>
      <w:tr w:rsidR="007140AE" w:rsidRPr="00F333D8" w14:paraId="6B22BE9B" w14:textId="77777777" w:rsidTr="007140AE">
        <w:tc>
          <w:tcPr>
            <w:tcW w:w="1419" w:type="dxa"/>
          </w:tcPr>
          <w:p w14:paraId="6B22BE98" w14:textId="77777777" w:rsidR="007140AE" w:rsidRDefault="007140AE" w:rsidP="007140AE">
            <w:pPr>
              <w:pStyle w:val="Ztup-normal-11"/>
              <w:rPr>
                <w:rFonts w:cs="Arial"/>
                <w:b/>
              </w:rPr>
            </w:pPr>
            <w:r>
              <w:rPr>
                <w:rFonts w:cs="Arial"/>
                <w:b/>
              </w:rPr>
              <w:t>SIMO005</w:t>
            </w:r>
            <w:r w:rsidRPr="00C352D4">
              <w:rPr>
                <w:rFonts w:cs="Arial"/>
                <w:b/>
              </w:rPr>
              <w:t>0</w:t>
            </w:r>
          </w:p>
        </w:tc>
        <w:tc>
          <w:tcPr>
            <w:tcW w:w="4819" w:type="dxa"/>
          </w:tcPr>
          <w:p w14:paraId="6B22BE99" w14:textId="77777777" w:rsidR="007140AE" w:rsidRPr="00B7448A" w:rsidRDefault="007140AE" w:rsidP="007140AE">
            <w:pPr>
              <w:pStyle w:val="NormalIndent"/>
              <w:spacing w:line="276" w:lineRule="auto"/>
              <w:ind w:left="0" w:right="0"/>
              <w:rPr>
                <w:rFonts w:cs="Arial"/>
                <w:lang w:val="en-US"/>
              </w:rPr>
            </w:pPr>
            <w:r w:rsidRPr="00B7448A">
              <w:rPr>
                <w:rFonts w:cs="Arial"/>
                <w:lang w:val="en-US"/>
              </w:rPr>
              <w:t>An upward SNMP based interface to an umbrella management system shall be provided to obtain the overall system status.</w:t>
            </w:r>
          </w:p>
        </w:tc>
        <w:tc>
          <w:tcPr>
            <w:tcW w:w="1689" w:type="dxa"/>
          </w:tcPr>
          <w:p w14:paraId="6B22BE9A" w14:textId="77777777" w:rsidR="007140AE" w:rsidRPr="00F333D8" w:rsidRDefault="007140AE" w:rsidP="007140AE">
            <w:pPr>
              <w:pStyle w:val="Ztup-normal-11"/>
              <w:rPr>
                <w:rFonts w:cs="Arial"/>
              </w:rPr>
            </w:pPr>
          </w:p>
        </w:tc>
      </w:tr>
      <w:tr w:rsidR="007140AE" w:rsidRPr="00F333D8" w14:paraId="6B22BE9F" w14:textId="77777777" w:rsidTr="007140AE">
        <w:tc>
          <w:tcPr>
            <w:tcW w:w="1419" w:type="dxa"/>
          </w:tcPr>
          <w:p w14:paraId="6B22BE9C" w14:textId="77777777" w:rsidR="007140AE" w:rsidRDefault="007140AE" w:rsidP="007140AE">
            <w:pPr>
              <w:pStyle w:val="Ztup-normal-11"/>
              <w:rPr>
                <w:rFonts w:cs="Arial"/>
                <w:b/>
              </w:rPr>
            </w:pPr>
            <w:r>
              <w:rPr>
                <w:rFonts w:cs="Arial"/>
                <w:b/>
              </w:rPr>
              <w:t>SIMO006</w:t>
            </w:r>
            <w:r w:rsidRPr="00C352D4">
              <w:rPr>
                <w:rFonts w:cs="Arial"/>
                <w:b/>
              </w:rPr>
              <w:t>0</w:t>
            </w:r>
          </w:p>
        </w:tc>
        <w:tc>
          <w:tcPr>
            <w:tcW w:w="4819" w:type="dxa"/>
          </w:tcPr>
          <w:p w14:paraId="6B22BE9D" w14:textId="77777777" w:rsidR="007140AE" w:rsidRPr="00B7448A" w:rsidRDefault="007140AE" w:rsidP="007140AE">
            <w:pPr>
              <w:pStyle w:val="NormalIndent"/>
              <w:spacing w:line="276" w:lineRule="auto"/>
              <w:ind w:left="0" w:right="0"/>
              <w:rPr>
                <w:rFonts w:cs="Arial"/>
                <w:lang w:val="en-US"/>
              </w:rPr>
            </w:pPr>
            <w:r w:rsidRPr="00B7448A">
              <w:rPr>
                <w:rFonts w:cs="Arial"/>
                <w:lang w:val="en-US"/>
              </w:rPr>
              <w:t>All the elements needed for configuration, monitoring and logging shall have a web-browser based access. Credentials are required to access the elements.</w:t>
            </w:r>
          </w:p>
        </w:tc>
        <w:tc>
          <w:tcPr>
            <w:tcW w:w="1689" w:type="dxa"/>
          </w:tcPr>
          <w:p w14:paraId="6B22BE9E" w14:textId="77777777" w:rsidR="007140AE" w:rsidRPr="00F333D8" w:rsidRDefault="007140AE" w:rsidP="007140AE">
            <w:pPr>
              <w:pStyle w:val="Ztup-normal-11"/>
              <w:rPr>
                <w:rFonts w:cs="Arial"/>
              </w:rPr>
            </w:pPr>
          </w:p>
        </w:tc>
      </w:tr>
      <w:tr w:rsidR="007140AE" w:rsidRPr="00F333D8" w14:paraId="6B22BEA7" w14:textId="77777777" w:rsidTr="007140AE">
        <w:tc>
          <w:tcPr>
            <w:tcW w:w="1419" w:type="dxa"/>
          </w:tcPr>
          <w:p w14:paraId="6B22BEA0" w14:textId="77777777" w:rsidR="007140AE" w:rsidRDefault="007140AE" w:rsidP="007140AE">
            <w:pPr>
              <w:pStyle w:val="Ztup-normal-11"/>
              <w:rPr>
                <w:rFonts w:cs="Arial"/>
                <w:b/>
              </w:rPr>
            </w:pPr>
            <w:r>
              <w:rPr>
                <w:rFonts w:cs="Arial"/>
                <w:b/>
              </w:rPr>
              <w:t>SIMO007</w:t>
            </w:r>
            <w:r w:rsidRPr="00C352D4">
              <w:rPr>
                <w:rFonts w:cs="Arial"/>
                <w:b/>
              </w:rPr>
              <w:t>0</w:t>
            </w:r>
          </w:p>
        </w:tc>
        <w:tc>
          <w:tcPr>
            <w:tcW w:w="4819" w:type="dxa"/>
          </w:tcPr>
          <w:p w14:paraId="6B22BEA1" w14:textId="77777777" w:rsidR="007140AE" w:rsidRPr="00B7448A" w:rsidRDefault="007140AE" w:rsidP="007140AE">
            <w:pPr>
              <w:autoSpaceDE w:val="0"/>
              <w:autoSpaceDN w:val="0"/>
              <w:adjustRightInd w:val="0"/>
              <w:spacing w:after="120" w:line="276" w:lineRule="auto"/>
              <w:ind w:left="1440" w:hanging="1440"/>
              <w:rPr>
                <w:rFonts w:cs="Arial"/>
              </w:rPr>
            </w:pPr>
            <w:r w:rsidRPr="00B7448A">
              <w:rPr>
                <w:rFonts w:cs="Arial"/>
              </w:rPr>
              <w:t>The Monitoring tool</w:t>
            </w:r>
            <w:r>
              <w:rPr>
                <w:rFonts w:cs="Arial"/>
              </w:rPr>
              <w:t xml:space="preserve"> of the TMCS</w:t>
            </w:r>
            <w:r w:rsidRPr="00B7448A">
              <w:rPr>
                <w:rFonts w:cs="Arial"/>
              </w:rPr>
              <w:t xml:space="preserve"> shall perform:</w:t>
            </w:r>
          </w:p>
          <w:p w14:paraId="6B22BEA2" w14:textId="77777777" w:rsidR="007140AE" w:rsidRPr="00B7448A" w:rsidRDefault="007140AE" w:rsidP="007140AE">
            <w:pPr>
              <w:pStyle w:val="ListParagraph"/>
              <w:numPr>
                <w:ilvl w:val="0"/>
                <w:numId w:val="40"/>
              </w:numPr>
              <w:autoSpaceDE w:val="0"/>
              <w:autoSpaceDN w:val="0"/>
              <w:adjustRightInd w:val="0"/>
              <w:spacing w:after="120" w:line="276" w:lineRule="auto"/>
              <w:rPr>
                <w:rFonts w:cs="Arial"/>
              </w:rPr>
            </w:pPr>
            <w:r w:rsidRPr="00B7448A">
              <w:rPr>
                <w:rFonts w:cs="Arial"/>
              </w:rPr>
              <w:t>Reporting of system events (e.g. change of system status, occurrence of failures)</w:t>
            </w:r>
            <w:r>
              <w:rPr>
                <w:rFonts w:cs="Arial"/>
              </w:rPr>
              <w:t>;</w:t>
            </w:r>
          </w:p>
          <w:p w14:paraId="6B22BEA3" w14:textId="77777777" w:rsidR="007140AE" w:rsidRPr="00B7448A" w:rsidRDefault="007140AE" w:rsidP="007140AE">
            <w:pPr>
              <w:pStyle w:val="ListParagraph"/>
              <w:numPr>
                <w:ilvl w:val="0"/>
                <w:numId w:val="40"/>
              </w:numPr>
              <w:autoSpaceDE w:val="0"/>
              <w:autoSpaceDN w:val="0"/>
              <w:adjustRightInd w:val="0"/>
              <w:spacing w:after="120" w:line="276" w:lineRule="auto"/>
              <w:rPr>
                <w:rFonts w:cs="Arial"/>
              </w:rPr>
            </w:pPr>
            <w:r w:rsidRPr="00B7448A">
              <w:rPr>
                <w:rFonts w:cs="Arial"/>
              </w:rPr>
              <w:t>Fault diagnosis</w:t>
            </w:r>
            <w:r>
              <w:rPr>
                <w:rFonts w:cs="Arial"/>
              </w:rPr>
              <w:t>;</w:t>
            </w:r>
          </w:p>
          <w:p w14:paraId="6B22BEA4" w14:textId="77777777" w:rsidR="007140AE" w:rsidRDefault="007140AE" w:rsidP="007140AE">
            <w:pPr>
              <w:pStyle w:val="ListParagraph"/>
              <w:numPr>
                <w:ilvl w:val="0"/>
                <w:numId w:val="40"/>
              </w:numPr>
              <w:autoSpaceDE w:val="0"/>
              <w:autoSpaceDN w:val="0"/>
              <w:adjustRightInd w:val="0"/>
              <w:spacing w:after="120" w:line="276" w:lineRule="auto"/>
              <w:rPr>
                <w:rFonts w:cs="Arial"/>
              </w:rPr>
            </w:pPr>
            <w:r w:rsidRPr="00B7448A">
              <w:rPr>
                <w:rFonts w:cs="Arial"/>
              </w:rPr>
              <w:t>The system shall provide infrastructure maps for consistent overview of the deployed system</w:t>
            </w:r>
            <w:r>
              <w:rPr>
                <w:rFonts w:cs="Arial"/>
              </w:rPr>
              <w:t>;</w:t>
            </w:r>
          </w:p>
          <w:p w14:paraId="6B22BEA5" w14:textId="77777777" w:rsidR="007140AE" w:rsidRPr="00B7448A" w:rsidRDefault="007140AE" w:rsidP="007140AE">
            <w:pPr>
              <w:pStyle w:val="ListParagraph"/>
              <w:numPr>
                <w:ilvl w:val="0"/>
                <w:numId w:val="40"/>
              </w:numPr>
              <w:autoSpaceDE w:val="0"/>
              <w:autoSpaceDN w:val="0"/>
              <w:adjustRightInd w:val="0"/>
              <w:spacing w:after="120" w:line="276" w:lineRule="auto"/>
              <w:rPr>
                <w:rFonts w:cs="Arial"/>
              </w:rPr>
            </w:pPr>
            <w:r w:rsidRPr="00B7448A">
              <w:rPr>
                <w:rFonts w:cs="Arial"/>
              </w:rPr>
              <w:t>Statistics about system elements’ availability shall be produced.</w:t>
            </w:r>
          </w:p>
        </w:tc>
        <w:tc>
          <w:tcPr>
            <w:tcW w:w="1689" w:type="dxa"/>
          </w:tcPr>
          <w:p w14:paraId="6B22BEA6" w14:textId="77777777" w:rsidR="007140AE" w:rsidRPr="00F333D8" w:rsidRDefault="007140AE" w:rsidP="007140AE">
            <w:pPr>
              <w:pStyle w:val="Ztup-normal-11"/>
              <w:rPr>
                <w:rFonts w:cs="Arial"/>
              </w:rPr>
            </w:pPr>
          </w:p>
        </w:tc>
      </w:tr>
    </w:tbl>
    <w:p w14:paraId="6B22BEA8" w14:textId="77777777" w:rsidR="007140AE" w:rsidRDefault="007140AE" w:rsidP="007140AE">
      <w:pPr>
        <w:pStyle w:val="reqt"/>
        <w:rPr>
          <w:rFonts w:ascii="Arial" w:hAnsi="Arial"/>
          <w:sz w:val="20"/>
        </w:rPr>
      </w:pPr>
    </w:p>
    <w:p w14:paraId="6B22BEA9" w14:textId="77777777" w:rsidR="007140AE" w:rsidRDefault="007140AE" w:rsidP="007140AE">
      <w:pPr>
        <w:pStyle w:val="reqt"/>
        <w:rPr>
          <w:rFonts w:ascii="Arial" w:hAnsi="Arial"/>
          <w:sz w:val="20"/>
        </w:rPr>
      </w:pPr>
    </w:p>
    <w:p w14:paraId="6B22BEAA" w14:textId="77777777" w:rsidR="007140AE" w:rsidRDefault="007140AE" w:rsidP="007140AE">
      <w:pPr>
        <w:pStyle w:val="Heading2"/>
      </w:pPr>
      <w:bookmarkStart w:id="148" w:name="_Toc117766749"/>
      <w:r>
        <w:t>Security &amp; Safety</w:t>
      </w:r>
      <w:bookmarkEnd w:id="148"/>
    </w:p>
    <w:p w14:paraId="6B22BEAB"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EAF" w14:textId="77777777" w:rsidTr="007140AE">
        <w:trPr>
          <w:tblHeader/>
        </w:trPr>
        <w:tc>
          <w:tcPr>
            <w:tcW w:w="1419" w:type="dxa"/>
            <w:shd w:val="clear" w:color="auto" w:fill="BFBFBF" w:themeFill="background1" w:themeFillShade="BF"/>
          </w:tcPr>
          <w:p w14:paraId="6B22BEAC"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EA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EA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B3" w14:textId="77777777" w:rsidTr="007140AE">
        <w:tc>
          <w:tcPr>
            <w:tcW w:w="1419" w:type="dxa"/>
          </w:tcPr>
          <w:p w14:paraId="6B22BEB0" w14:textId="77777777" w:rsidR="007140AE" w:rsidRPr="00D9384D" w:rsidRDefault="007140AE" w:rsidP="007140AE">
            <w:pPr>
              <w:pStyle w:val="Ztup-normal-11"/>
              <w:rPr>
                <w:rFonts w:cs="Arial"/>
              </w:rPr>
            </w:pPr>
            <w:r>
              <w:rPr>
                <w:rFonts w:cs="Arial"/>
                <w:b/>
              </w:rPr>
              <w:t>SISS</w:t>
            </w:r>
            <w:r w:rsidRPr="00C352D4">
              <w:rPr>
                <w:rFonts w:cs="Arial"/>
                <w:b/>
              </w:rPr>
              <w:t>0010</w:t>
            </w:r>
          </w:p>
        </w:tc>
        <w:tc>
          <w:tcPr>
            <w:tcW w:w="4819" w:type="dxa"/>
          </w:tcPr>
          <w:p w14:paraId="6B22BEB1" w14:textId="77777777" w:rsidR="007140AE" w:rsidRPr="00B20D87" w:rsidRDefault="007140AE" w:rsidP="007140AE">
            <w:pPr>
              <w:pStyle w:val="NormalIndent"/>
              <w:spacing w:line="276" w:lineRule="auto"/>
              <w:ind w:left="0" w:right="0"/>
              <w:rPr>
                <w:rFonts w:cs="Arial"/>
              </w:rPr>
            </w:pPr>
            <w:r w:rsidRPr="00B20D87">
              <w:rPr>
                <w:rFonts w:cs="Arial"/>
                <w:lang w:val="en-US"/>
              </w:rPr>
              <w:t xml:space="preserve">The </w:t>
            </w:r>
            <w:r w:rsidRPr="00B43A81">
              <w:rPr>
                <w:rFonts w:cs="Arial"/>
                <w:lang w:val="en-US"/>
              </w:rPr>
              <w:t>Tenderer/Contractor</w:t>
            </w:r>
            <w:r w:rsidRPr="00B20D87">
              <w:rPr>
                <w:rFonts w:cs="Arial"/>
                <w:lang w:val="en-US"/>
              </w:rPr>
              <w:t xml:space="preserve"> shall provide the operational security guidelines that are applicable for his products.</w:t>
            </w:r>
          </w:p>
        </w:tc>
        <w:tc>
          <w:tcPr>
            <w:tcW w:w="1689" w:type="dxa"/>
          </w:tcPr>
          <w:p w14:paraId="6B22BEB2" w14:textId="77777777" w:rsidR="007140AE" w:rsidRPr="00F333D8" w:rsidRDefault="007140AE" w:rsidP="007140AE">
            <w:pPr>
              <w:pStyle w:val="Ztup-normal-11"/>
              <w:rPr>
                <w:rFonts w:cs="Arial"/>
              </w:rPr>
            </w:pPr>
          </w:p>
        </w:tc>
      </w:tr>
      <w:tr w:rsidR="007140AE" w:rsidRPr="00F333D8" w14:paraId="6B22BEB7" w14:textId="77777777" w:rsidTr="007140AE">
        <w:tc>
          <w:tcPr>
            <w:tcW w:w="1419" w:type="dxa"/>
          </w:tcPr>
          <w:p w14:paraId="6B22BEB4" w14:textId="77777777" w:rsidR="007140AE" w:rsidRDefault="007140AE" w:rsidP="007140AE">
            <w:pPr>
              <w:pStyle w:val="Ztup-normal-11"/>
              <w:rPr>
                <w:rFonts w:cs="Arial"/>
                <w:b/>
              </w:rPr>
            </w:pPr>
            <w:r>
              <w:rPr>
                <w:rFonts w:cs="Arial"/>
                <w:b/>
              </w:rPr>
              <w:t>SISS002</w:t>
            </w:r>
            <w:r w:rsidRPr="00C352D4">
              <w:rPr>
                <w:rFonts w:cs="Arial"/>
                <w:b/>
              </w:rPr>
              <w:t>0</w:t>
            </w:r>
          </w:p>
        </w:tc>
        <w:tc>
          <w:tcPr>
            <w:tcW w:w="4819" w:type="dxa"/>
          </w:tcPr>
          <w:p w14:paraId="6B22BEB5" w14:textId="77777777" w:rsidR="007140AE" w:rsidRPr="00B20D87" w:rsidRDefault="007140AE" w:rsidP="007140AE">
            <w:pPr>
              <w:pStyle w:val="NormalIndent"/>
              <w:spacing w:line="276" w:lineRule="auto"/>
              <w:ind w:left="0" w:right="0"/>
              <w:rPr>
                <w:rFonts w:cs="Arial"/>
                <w:lang w:val="en-US"/>
              </w:rPr>
            </w:pPr>
            <w:r w:rsidRPr="00B20D87">
              <w:rPr>
                <w:rFonts w:cs="Arial"/>
                <w:lang w:val="en-US"/>
              </w:rPr>
              <w:t>To minimize the network attack surface, all network reachable services deploy a “deny all” rule by default. Only ports which are explicitly documented and defined in the service descriptor configuration are allowed. The service descriptor configuration is only accessible by a privileged account holder.</w:t>
            </w:r>
          </w:p>
        </w:tc>
        <w:tc>
          <w:tcPr>
            <w:tcW w:w="1689" w:type="dxa"/>
          </w:tcPr>
          <w:p w14:paraId="6B22BEB6" w14:textId="77777777" w:rsidR="007140AE" w:rsidRPr="00F333D8" w:rsidRDefault="007140AE" w:rsidP="007140AE">
            <w:pPr>
              <w:pStyle w:val="Ztup-normal-11"/>
              <w:rPr>
                <w:rFonts w:cs="Arial"/>
              </w:rPr>
            </w:pPr>
          </w:p>
        </w:tc>
      </w:tr>
      <w:tr w:rsidR="007140AE" w:rsidRPr="00F333D8" w14:paraId="6B22BEBB" w14:textId="77777777" w:rsidTr="007140AE">
        <w:tc>
          <w:tcPr>
            <w:tcW w:w="1419" w:type="dxa"/>
          </w:tcPr>
          <w:p w14:paraId="6B22BEB8" w14:textId="77777777" w:rsidR="007140AE" w:rsidRDefault="007140AE" w:rsidP="007140AE">
            <w:pPr>
              <w:pStyle w:val="Ztup-normal-11"/>
              <w:rPr>
                <w:rFonts w:cs="Arial"/>
                <w:b/>
              </w:rPr>
            </w:pPr>
            <w:r>
              <w:rPr>
                <w:rFonts w:cs="Arial"/>
                <w:b/>
              </w:rPr>
              <w:t>SISS004</w:t>
            </w:r>
            <w:r w:rsidRPr="00C352D4">
              <w:rPr>
                <w:rFonts w:cs="Arial"/>
                <w:b/>
              </w:rPr>
              <w:t>0</w:t>
            </w:r>
          </w:p>
        </w:tc>
        <w:tc>
          <w:tcPr>
            <w:tcW w:w="4819" w:type="dxa"/>
          </w:tcPr>
          <w:p w14:paraId="6B22BEB9" w14:textId="77777777" w:rsidR="007140AE" w:rsidRPr="00B20D87" w:rsidRDefault="007140AE" w:rsidP="007140AE">
            <w:pPr>
              <w:pStyle w:val="NormalIndent"/>
              <w:spacing w:line="276" w:lineRule="auto"/>
              <w:ind w:left="0" w:right="0"/>
              <w:rPr>
                <w:rFonts w:cs="Arial"/>
                <w:lang w:val="en-US"/>
              </w:rPr>
            </w:pPr>
            <w:r w:rsidRPr="00B20D87">
              <w:rPr>
                <w:rFonts w:cs="Arial"/>
                <w:lang w:val="en-US"/>
              </w:rPr>
              <w:t xml:space="preserve">The </w:t>
            </w:r>
            <w:r>
              <w:rPr>
                <w:rFonts w:cs="Arial"/>
                <w:lang w:val="en-US"/>
              </w:rPr>
              <w:t>VCS system</w:t>
            </w:r>
            <w:r w:rsidRPr="00B20D87">
              <w:rPr>
                <w:rFonts w:cs="Arial"/>
                <w:lang w:val="en-US"/>
              </w:rPr>
              <w:t xml:space="preserve"> shall be developed in full compliance with EUROCAE </w:t>
            </w:r>
            <w:r w:rsidRPr="00DB0A90">
              <w:rPr>
                <w:rFonts w:cs="Arial"/>
                <w:lang w:val="en-US"/>
              </w:rPr>
              <w:t>ED-153</w:t>
            </w:r>
            <w:r w:rsidRPr="00346426">
              <w:rPr>
                <w:rFonts w:cs="Arial"/>
                <w:lang w:val="en-US"/>
              </w:rPr>
              <w:t xml:space="preserve"> software assurance level </w:t>
            </w:r>
            <w:r w:rsidRPr="00DB0A90">
              <w:rPr>
                <w:rFonts w:cs="Arial"/>
                <w:lang w:val="en-US"/>
              </w:rPr>
              <w:t>3 (SWAL3).</w:t>
            </w:r>
          </w:p>
        </w:tc>
        <w:tc>
          <w:tcPr>
            <w:tcW w:w="1689" w:type="dxa"/>
          </w:tcPr>
          <w:p w14:paraId="6B22BEBA" w14:textId="77777777" w:rsidR="007140AE" w:rsidRPr="00F333D8" w:rsidRDefault="007140AE" w:rsidP="007140AE">
            <w:pPr>
              <w:pStyle w:val="Ztup-normal-11"/>
              <w:rPr>
                <w:rFonts w:cs="Arial"/>
              </w:rPr>
            </w:pPr>
          </w:p>
        </w:tc>
      </w:tr>
    </w:tbl>
    <w:p w14:paraId="6B22BEBC" w14:textId="77777777" w:rsidR="007140AE" w:rsidRDefault="007140AE" w:rsidP="007140AE">
      <w:pPr>
        <w:pStyle w:val="reqt"/>
        <w:rPr>
          <w:rFonts w:ascii="Arial" w:hAnsi="Arial"/>
          <w:sz w:val="20"/>
        </w:rPr>
      </w:pPr>
    </w:p>
    <w:p w14:paraId="6B22BEBD" w14:textId="77777777" w:rsidR="007140AE" w:rsidRDefault="007140AE" w:rsidP="007140AE">
      <w:pPr>
        <w:pStyle w:val="reqt"/>
        <w:rPr>
          <w:rFonts w:ascii="Arial" w:hAnsi="Arial"/>
          <w:sz w:val="20"/>
        </w:rPr>
      </w:pPr>
    </w:p>
    <w:p w14:paraId="6B22BEBE" w14:textId="77777777" w:rsidR="007140AE" w:rsidRDefault="007140AE" w:rsidP="007140AE">
      <w:pPr>
        <w:pStyle w:val="Heading2"/>
      </w:pPr>
      <w:bookmarkStart w:id="149" w:name="_Toc117766750"/>
      <w:r>
        <w:t>IT Security</w:t>
      </w:r>
      <w:bookmarkEnd w:id="149"/>
    </w:p>
    <w:p w14:paraId="6B22BEBF"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EC3" w14:textId="77777777" w:rsidTr="007140AE">
        <w:trPr>
          <w:tblHeader/>
        </w:trPr>
        <w:tc>
          <w:tcPr>
            <w:tcW w:w="1419" w:type="dxa"/>
            <w:shd w:val="clear" w:color="auto" w:fill="BFBFBF" w:themeFill="background1" w:themeFillShade="BF"/>
          </w:tcPr>
          <w:p w14:paraId="6B22BEC0"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EC1"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EC2"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C7" w14:textId="77777777" w:rsidTr="007140AE">
        <w:tc>
          <w:tcPr>
            <w:tcW w:w="1419" w:type="dxa"/>
          </w:tcPr>
          <w:p w14:paraId="6B22BEC4" w14:textId="77777777" w:rsidR="007140AE" w:rsidRPr="00D9384D" w:rsidRDefault="007140AE" w:rsidP="007140AE">
            <w:pPr>
              <w:pStyle w:val="Ztup-normal-11"/>
              <w:rPr>
                <w:rFonts w:cs="Arial"/>
              </w:rPr>
            </w:pPr>
            <w:r>
              <w:rPr>
                <w:rFonts w:cs="Arial"/>
                <w:b/>
              </w:rPr>
              <w:t>SIIS</w:t>
            </w:r>
            <w:r w:rsidRPr="00C352D4">
              <w:rPr>
                <w:rFonts w:cs="Arial"/>
                <w:b/>
              </w:rPr>
              <w:t>0010</w:t>
            </w:r>
          </w:p>
        </w:tc>
        <w:tc>
          <w:tcPr>
            <w:tcW w:w="4819" w:type="dxa"/>
          </w:tcPr>
          <w:p w14:paraId="6B22BEC5" w14:textId="77777777" w:rsidR="007140AE" w:rsidRPr="00B20D87" w:rsidRDefault="007140AE" w:rsidP="007140AE">
            <w:pPr>
              <w:pStyle w:val="NormalIndent"/>
              <w:spacing w:line="276" w:lineRule="auto"/>
              <w:ind w:left="0" w:right="0"/>
              <w:rPr>
                <w:rFonts w:cs="Arial"/>
              </w:rPr>
            </w:pPr>
            <w:r w:rsidRPr="00B20D87">
              <w:rPr>
                <w:rFonts w:cs="Arial"/>
                <w:lang w:val="en-US"/>
              </w:rPr>
              <w:t>Due to IT Security demands it is assumed that the system will not stay the same once it is in operation and therefore the system shall support an active software lifecycle.</w:t>
            </w:r>
          </w:p>
        </w:tc>
        <w:tc>
          <w:tcPr>
            <w:tcW w:w="1689" w:type="dxa"/>
          </w:tcPr>
          <w:p w14:paraId="6B22BEC6" w14:textId="77777777" w:rsidR="007140AE" w:rsidRPr="00F333D8" w:rsidRDefault="007140AE" w:rsidP="007140AE">
            <w:pPr>
              <w:pStyle w:val="Ztup-normal-11"/>
              <w:rPr>
                <w:rFonts w:cs="Arial"/>
              </w:rPr>
            </w:pPr>
          </w:p>
        </w:tc>
      </w:tr>
      <w:tr w:rsidR="007140AE" w:rsidRPr="00F333D8" w14:paraId="6B22BECB" w14:textId="77777777" w:rsidTr="007140AE">
        <w:tc>
          <w:tcPr>
            <w:tcW w:w="1419" w:type="dxa"/>
          </w:tcPr>
          <w:p w14:paraId="6B22BEC8" w14:textId="77777777" w:rsidR="007140AE" w:rsidRDefault="007140AE" w:rsidP="007140AE">
            <w:pPr>
              <w:pStyle w:val="Ztup-normal-11"/>
              <w:rPr>
                <w:rFonts w:cs="Arial"/>
                <w:b/>
              </w:rPr>
            </w:pPr>
            <w:r>
              <w:rPr>
                <w:rFonts w:cs="Arial"/>
                <w:b/>
              </w:rPr>
              <w:t>SIIS003</w:t>
            </w:r>
            <w:r w:rsidRPr="00C352D4">
              <w:rPr>
                <w:rFonts w:cs="Arial"/>
                <w:b/>
              </w:rPr>
              <w:t>0</w:t>
            </w:r>
          </w:p>
        </w:tc>
        <w:tc>
          <w:tcPr>
            <w:tcW w:w="4819" w:type="dxa"/>
          </w:tcPr>
          <w:p w14:paraId="6B22BEC9" w14:textId="77777777" w:rsidR="007140AE" w:rsidRPr="00B20D87" w:rsidRDefault="007140AE" w:rsidP="007140AE">
            <w:pPr>
              <w:pStyle w:val="NormalIndent"/>
              <w:spacing w:line="276" w:lineRule="auto"/>
              <w:ind w:left="0" w:right="0"/>
              <w:rPr>
                <w:rFonts w:cs="Arial"/>
                <w:lang w:val="en-US"/>
              </w:rPr>
            </w:pPr>
            <w:r w:rsidRPr="00B20D87">
              <w:rPr>
                <w:rFonts w:cs="Arial"/>
                <w:lang w:val="en-US"/>
              </w:rPr>
              <w:t>The testbed shall be used as an automated regression test platform to ensure newly added functions do not impair existing functions.</w:t>
            </w:r>
          </w:p>
        </w:tc>
        <w:tc>
          <w:tcPr>
            <w:tcW w:w="1689" w:type="dxa"/>
          </w:tcPr>
          <w:p w14:paraId="6B22BECA" w14:textId="77777777" w:rsidR="007140AE" w:rsidRPr="00F333D8" w:rsidRDefault="007140AE" w:rsidP="007140AE">
            <w:pPr>
              <w:pStyle w:val="Ztup-normal-11"/>
              <w:rPr>
                <w:rFonts w:cs="Arial"/>
              </w:rPr>
            </w:pPr>
          </w:p>
        </w:tc>
      </w:tr>
    </w:tbl>
    <w:p w14:paraId="6B22BECC" w14:textId="77777777" w:rsidR="007140AE" w:rsidRDefault="007140AE" w:rsidP="007140AE">
      <w:pPr>
        <w:pStyle w:val="reqt"/>
        <w:rPr>
          <w:rFonts w:ascii="Arial" w:hAnsi="Arial"/>
          <w:sz w:val="20"/>
        </w:rPr>
      </w:pPr>
    </w:p>
    <w:p w14:paraId="6B22BECD" w14:textId="77777777" w:rsidR="007140AE" w:rsidRDefault="007140AE" w:rsidP="007140AE">
      <w:pPr>
        <w:pStyle w:val="reqt"/>
        <w:rPr>
          <w:rFonts w:ascii="Arial" w:hAnsi="Arial"/>
          <w:sz w:val="20"/>
        </w:rPr>
      </w:pPr>
    </w:p>
    <w:p w14:paraId="6B22BECE" w14:textId="77777777" w:rsidR="007140AE" w:rsidRDefault="007140AE" w:rsidP="007140AE">
      <w:pPr>
        <w:pStyle w:val="Heading2"/>
      </w:pPr>
      <w:bookmarkStart w:id="150" w:name="_Toc117766751"/>
      <w:r>
        <w:t>System Design</w:t>
      </w:r>
      <w:bookmarkEnd w:id="150"/>
    </w:p>
    <w:p w14:paraId="6B22BECF"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ED3" w14:textId="77777777" w:rsidTr="007140AE">
        <w:trPr>
          <w:tblHeader/>
        </w:trPr>
        <w:tc>
          <w:tcPr>
            <w:tcW w:w="1419" w:type="dxa"/>
            <w:shd w:val="clear" w:color="auto" w:fill="BFBFBF" w:themeFill="background1" w:themeFillShade="BF"/>
          </w:tcPr>
          <w:p w14:paraId="6B22BED0"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ED1"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ED2"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D7" w14:textId="77777777" w:rsidTr="007140AE">
        <w:tc>
          <w:tcPr>
            <w:tcW w:w="1419" w:type="dxa"/>
          </w:tcPr>
          <w:p w14:paraId="6B22BED4" w14:textId="77777777" w:rsidR="007140AE" w:rsidRPr="00D9384D" w:rsidRDefault="007140AE" w:rsidP="007140AE">
            <w:pPr>
              <w:pStyle w:val="Ztup-normal-11"/>
              <w:rPr>
                <w:rFonts w:cs="Arial"/>
              </w:rPr>
            </w:pPr>
            <w:r>
              <w:rPr>
                <w:rFonts w:cs="Arial"/>
                <w:b/>
              </w:rPr>
              <w:t>SIPD</w:t>
            </w:r>
            <w:r w:rsidRPr="00C352D4">
              <w:rPr>
                <w:rFonts w:cs="Arial"/>
                <w:b/>
              </w:rPr>
              <w:t>0010</w:t>
            </w:r>
          </w:p>
        </w:tc>
        <w:tc>
          <w:tcPr>
            <w:tcW w:w="4819" w:type="dxa"/>
          </w:tcPr>
          <w:p w14:paraId="6B22BED5" w14:textId="77777777" w:rsidR="007140AE" w:rsidRPr="00905162" w:rsidRDefault="007140AE" w:rsidP="007140AE">
            <w:pPr>
              <w:pStyle w:val="NormalIndent"/>
              <w:spacing w:line="276" w:lineRule="auto"/>
              <w:ind w:left="0" w:right="0"/>
              <w:rPr>
                <w:rFonts w:cs="Arial"/>
              </w:rPr>
            </w:pPr>
            <w:r w:rsidRPr="00905162">
              <w:rPr>
                <w:rFonts w:cs="Arial"/>
                <w:color w:val="000000"/>
                <w:lang w:val="en-US"/>
              </w:rPr>
              <w:t>The system shall provide a reliability concept without a single point of failure (besides interfaces and working position).</w:t>
            </w:r>
          </w:p>
        </w:tc>
        <w:tc>
          <w:tcPr>
            <w:tcW w:w="1689" w:type="dxa"/>
          </w:tcPr>
          <w:p w14:paraId="6B22BED6" w14:textId="77777777" w:rsidR="007140AE" w:rsidRPr="00F333D8" w:rsidRDefault="007140AE" w:rsidP="007140AE">
            <w:pPr>
              <w:pStyle w:val="Ztup-normal-11"/>
              <w:rPr>
                <w:rFonts w:cs="Arial"/>
              </w:rPr>
            </w:pPr>
          </w:p>
        </w:tc>
      </w:tr>
      <w:tr w:rsidR="007140AE" w:rsidRPr="00F333D8" w14:paraId="6B22BEDB" w14:textId="77777777" w:rsidTr="007140AE">
        <w:tc>
          <w:tcPr>
            <w:tcW w:w="1419" w:type="dxa"/>
          </w:tcPr>
          <w:p w14:paraId="6B22BED8" w14:textId="77777777" w:rsidR="007140AE" w:rsidRDefault="007140AE" w:rsidP="007140AE">
            <w:pPr>
              <w:pStyle w:val="Ztup-normal-11"/>
              <w:rPr>
                <w:rFonts w:cs="Arial"/>
                <w:b/>
              </w:rPr>
            </w:pPr>
            <w:r>
              <w:rPr>
                <w:rFonts w:cs="Arial"/>
                <w:b/>
              </w:rPr>
              <w:t>SIPD002</w:t>
            </w:r>
            <w:r w:rsidRPr="00C352D4">
              <w:rPr>
                <w:rFonts w:cs="Arial"/>
                <w:b/>
              </w:rPr>
              <w:t>0</w:t>
            </w:r>
          </w:p>
        </w:tc>
        <w:tc>
          <w:tcPr>
            <w:tcW w:w="4819" w:type="dxa"/>
          </w:tcPr>
          <w:p w14:paraId="6B22BED9" w14:textId="77777777" w:rsidR="007140AE" w:rsidRPr="00905162" w:rsidRDefault="007140AE" w:rsidP="007140AE">
            <w:pPr>
              <w:pStyle w:val="NormalIndent"/>
              <w:spacing w:line="276" w:lineRule="auto"/>
              <w:ind w:left="0" w:right="0"/>
              <w:rPr>
                <w:rFonts w:cs="Arial"/>
                <w:lang w:val="en-US"/>
              </w:rPr>
            </w:pPr>
            <w:r w:rsidRPr="00905162">
              <w:rPr>
                <w:rFonts w:cs="Arial"/>
                <w:color w:val="000000"/>
                <w:lang w:val="en-US"/>
              </w:rPr>
              <w:t>The system shall be based on a layered architecture to guarantee that a change in a lower layer (e.g. communication protocol to a sensor) does not affect all other layers.</w:t>
            </w:r>
          </w:p>
        </w:tc>
        <w:tc>
          <w:tcPr>
            <w:tcW w:w="1689" w:type="dxa"/>
          </w:tcPr>
          <w:p w14:paraId="6B22BEDA" w14:textId="77777777" w:rsidR="007140AE" w:rsidRPr="00F333D8" w:rsidRDefault="007140AE" w:rsidP="007140AE">
            <w:pPr>
              <w:pStyle w:val="Ztup-normal-11"/>
              <w:rPr>
                <w:rFonts w:cs="Arial"/>
              </w:rPr>
            </w:pPr>
          </w:p>
        </w:tc>
      </w:tr>
      <w:tr w:rsidR="007140AE" w:rsidRPr="00F333D8" w14:paraId="6B22BEDF" w14:textId="77777777" w:rsidTr="007140AE">
        <w:tc>
          <w:tcPr>
            <w:tcW w:w="1419" w:type="dxa"/>
          </w:tcPr>
          <w:p w14:paraId="6B22BEDC" w14:textId="77777777" w:rsidR="007140AE" w:rsidRDefault="007140AE" w:rsidP="007140AE">
            <w:pPr>
              <w:pStyle w:val="Ztup-normal-11"/>
              <w:rPr>
                <w:rFonts w:cs="Arial"/>
                <w:b/>
              </w:rPr>
            </w:pPr>
            <w:r>
              <w:rPr>
                <w:rFonts w:cs="Arial"/>
                <w:b/>
              </w:rPr>
              <w:lastRenderedPageBreak/>
              <w:t>SIPD003</w:t>
            </w:r>
            <w:r w:rsidRPr="00C352D4">
              <w:rPr>
                <w:rFonts w:cs="Arial"/>
                <w:b/>
              </w:rPr>
              <w:t>0</w:t>
            </w:r>
          </w:p>
        </w:tc>
        <w:tc>
          <w:tcPr>
            <w:tcW w:w="4819" w:type="dxa"/>
          </w:tcPr>
          <w:p w14:paraId="6B22BEDD" w14:textId="77777777" w:rsidR="007140AE" w:rsidRPr="00905162" w:rsidRDefault="007140AE" w:rsidP="007140AE">
            <w:pPr>
              <w:pStyle w:val="NormalIndent"/>
              <w:spacing w:line="276" w:lineRule="auto"/>
              <w:ind w:left="0" w:right="0"/>
              <w:rPr>
                <w:rFonts w:cs="Arial"/>
                <w:lang w:val="en-US"/>
              </w:rPr>
            </w:pPr>
            <w:r w:rsidRPr="00905162">
              <w:rPr>
                <w:rFonts w:cs="Arial"/>
                <w:color w:val="000000"/>
                <w:lang w:val="en-US"/>
              </w:rPr>
              <w:t xml:space="preserve">All components (except </w:t>
            </w:r>
            <w:r>
              <w:rPr>
                <w:rFonts w:cs="Arial"/>
                <w:color w:val="000000"/>
                <w:lang w:val="en-US"/>
              </w:rPr>
              <w:t>O</w:t>
            </w:r>
            <w:r w:rsidRPr="00905162">
              <w:rPr>
                <w:rFonts w:cs="Arial"/>
                <w:color w:val="000000"/>
                <w:lang w:val="en-US"/>
              </w:rPr>
              <w:t>WP and line interface</w:t>
            </w:r>
            <w:r>
              <w:rPr>
                <w:rFonts w:cs="Arial"/>
                <w:color w:val="000000"/>
                <w:lang w:val="en-US"/>
              </w:rPr>
              <w:t xml:space="preserve"> cards</w:t>
            </w:r>
            <w:r w:rsidRPr="00905162">
              <w:rPr>
                <w:rFonts w:cs="Arial"/>
                <w:color w:val="000000"/>
                <w:lang w:val="en-US"/>
              </w:rPr>
              <w:t>) shall be redundant.</w:t>
            </w:r>
          </w:p>
        </w:tc>
        <w:tc>
          <w:tcPr>
            <w:tcW w:w="1689" w:type="dxa"/>
          </w:tcPr>
          <w:p w14:paraId="6B22BEDE" w14:textId="77777777" w:rsidR="007140AE" w:rsidRPr="00F333D8" w:rsidRDefault="007140AE" w:rsidP="007140AE">
            <w:pPr>
              <w:pStyle w:val="Ztup-normal-11"/>
              <w:rPr>
                <w:rFonts w:cs="Arial"/>
              </w:rPr>
            </w:pPr>
          </w:p>
        </w:tc>
      </w:tr>
      <w:tr w:rsidR="007140AE" w:rsidRPr="00F333D8" w14:paraId="6B22BEE3" w14:textId="77777777" w:rsidTr="007140AE">
        <w:tc>
          <w:tcPr>
            <w:tcW w:w="1419" w:type="dxa"/>
          </w:tcPr>
          <w:p w14:paraId="6B22BEE0" w14:textId="77777777" w:rsidR="007140AE" w:rsidRDefault="007140AE" w:rsidP="007140AE">
            <w:pPr>
              <w:pStyle w:val="Ztup-normal-11"/>
              <w:rPr>
                <w:rFonts w:cs="Arial"/>
                <w:b/>
              </w:rPr>
            </w:pPr>
            <w:r>
              <w:rPr>
                <w:rFonts w:cs="Arial"/>
                <w:b/>
              </w:rPr>
              <w:t>SIPD004</w:t>
            </w:r>
            <w:r w:rsidRPr="00C352D4">
              <w:rPr>
                <w:rFonts w:cs="Arial"/>
                <w:b/>
              </w:rPr>
              <w:t>0</w:t>
            </w:r>
          </w:p>
        </w:tc>
        <w:tc>
          <w:tcPr>
            <w:tcW w:w="4819" w:type="dxa"/>
          </w:tcPr>
          <w:p w14:paraId="6B22BEE1" w14:textId="77777777" w:rsidR="007140AE" w:rsidRPr="00905162" w:rsidRDefault="007140AE" w:rsidP="007140AE">
            <w:pPr>
              <w:pStyle w:val="NormalIndent"/>
              <w:spacing w:line="276" w:lineRule="auto"/>
              <w:ind w:left="0" w:right="0"/>
              <w:rPr>
                <w:rFonts w:cs="Arial"/>
                <w:lang w:val="en-US"/>
              </w:rPr>
            </w:pPr>
            <w:r w:rsidRPr="00905162">
              <w:rPr>
                <w:rFonts w:cs="Arial"/>
                <w:color w:val="000000"/>
                <w:lang w:val="en-US"/>
              </w:rPr>
              <w:t>All network connections shall be redundant.</w:t>
            </w:r>
          </w:p>
        </w:tc>
        <w:tc>
          <w:tcPr>
            <w:tcW w:w="1689" w:type="dxa"/>
          </w:tcPr>
          <w:p w14:paraId="6B22BEE2" w14:textId="77777777" w:rsidR="007140AE" w:rsidRPr="00F333D8" w:rsidRDefault="007140AE" w:rsidP="007140AE">
            <w:pPr>
              <w:pStyle w:val="Ztup-normal-11"/>
              <w:rPr>
                <w:rFonts w:cs="Arial"/>
              </w:rPr>
            </w:pPr>
          </w:p>
        </w:tc>
      </w:tr>
    </w:tbl>
    <w:p w14:paraId="6B22BEE4" w14:textId="77777777" w:rsidR="007140AE" w:rsidRDefault="007140AE" w:rsidP="007140AE">
      <w:pPr>
        <w:pStyle w:val="reqt"/>
        <w:rPr>
          <w:rFonts w:ascii="Arial" w:hAnsi="Arial"/>
          <w:sz w:val="20"/>
        </w:rPr>
      </w:pPr>
    </w:p>
    <w:p w14:paraId="6B22BEE5" w14:textId="77777777" w:rsidR="007140AE" w:rsidRDefault="007140AE" w:rsidP="007140AE">
      <w:pPr>
        <w:pStyle w:val="reqt"/>
        <w:rPr>
          <w:rFonts w:ascii="Arial" w:hAnsi="Arial"/>
          <w:sz w:val="20"/>
        </w:rPr>
      </w:pPr>
    </w:p>
    <w:p w14:paraId="6B22BEE6" w14:textId="77777777" w:rsidR="007140AE" w:rsidRDefault="007140AE" w:rsidP="007140AE">
      <w:pPr>
        <w:pStyle w:val="Heading2"/>
      </w:pPr>
      <w:bookmarkStart w:id="151" w:name="_Toc117766752"/>
      <w:r w:rsidRPr="00905162">
        <w:t xml:space="preserve">Test and Deployment system </w:t>
      </w:r>
      <w:r>
        <w:t>–</w:t>
      </w:r>
      <w:r w:rsidRPr="00905162">
        <w:t xml:space="preserve"> Testbed</w:t>
      </w:r>
      <w:bookmarkEnd w:id="151"/>
    </w:p>
    <w:p w14:paraId="6B22BEE7" w14:textId="77777777" w:rsidR="007140AE" w:rsidRDefault="007140AE" w:rsidP="007140AE">
      <w:pPr>
        <w:pStyle w:val="Ztup-normal-11"/>
        <w:rPr>
          <w:lang w:eastAsia="hr-HR"/>
        </w:rPr>
      </w:pPr>
    </w:p>
    <w:tbl>
      <w:tblPr>
        <w:tblStyle w:val="TableGrid"/>
        <w:tblW w:w="0" w:type="auto"/>
        <w:tblLook w:val="04A0" w:firstRow="1" w:lastRow="0" w:firstColumn="1" w:lastColumn="0" w:noHBand="0" w:noVBand="1"/>
      </w:tblPr>
      <w:tblGrid>
        <w:gridCol w:w="1419"/>
        <w:gridCol w:w="4819"/>
        <w:gridCol w:w="1689"/>
      </w:tblGrid>
      <w:tr w:rsidR="007140AE" w:rsidRPr="00F333D8" w14:paraId="6B22BEEB" w14:textId="77777777" w:rsidTr="007140AE">
        <w:trPr>
          <w:tblHeader/>
        </w:trPr>
        <w:tc>
          <w:tcPr>
            <w:tcW w:w="1419" w:type="dxa"/>
            <w:shd w:val="clear" w:color="auto" w:fill="BFBFBF" w:themeFill="background1" w:themeFillShade="BF"/>
          </w:tcPr>
          <w:p w14:paraId="6B22BEE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EE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EE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EF" w14:textId="77777777" w:rsidTr="007140AE">
        <w:tc>
          <w:tcPr>
            <w:tcW w:w="1419" w:type="dxa"/>
          </w:tcPr>
          <w:p w14:paraId="6B22BEEC" w14:textId="77777777" w:rsidR="007140AE" w:rsidRPr="00D9384D" w:rsidRDefault="007140AE" w:rsidP="007140AE">
            <w:pPr>
              <w:pStyle w:val="Ztup-normal-11"/>
              <w:rPr>
                <w:rFonts w:cs="Arial"/>
              </w:rPr>
            </w:pPr>
            <w:r>
              <w:rPr>
                <w:rFonts w:cs="Arial"/>
                <w:b/>
              </w:rPr>
              <w:t>SITD</w:t>
            </w:r>
            <w:r w:rsidRPr="00C352D4">
              <w:rPr>
                <w:rFonts w:cs="Arial"/>
                <w:b/>
              </w:rPr>
              <w:t>0010</w:t>
            </w:r>
          </w:p>
        </w:tc>
        <w:tc>
          <w:tcPr>
            <w:tcW w:w="4819" w:type="dxa"/>
          </w:tcPr>
          <w:p w14:paraId="6B22BEED" w14:textId="77777777" w:rsidR="007140AE" w:rsidRPr="00905162" w:rsidRDefault="007140AE" w:rsidP="007140AE">
            <w:pPr>
              <w:pStyle w:val="NormalIndent"/>
              <w:spacing w:line="276" w:lineRule="auto"/>
              <w:ind w:left="0" w:right="0"/>
              <w:rPr>
                <w:rFonts w:cs="Arial"/>
              </w:rPr>
            </w:pPr>
            <w:r w:rsidRPr="00905162">
              <w:rPr>
                <w:rFonts w:cs="Arial"/>
                <w:color w:val="000000"/>
                <w:lang w:val="en-US"/>
              </w:rPr>
              <w:t>A testbed shall be available in order to conduct the verification and installation of application software and adaptation updates.</w:t>
            </w:r>
          </w:p>
        </w:tc>
        <w:tc>
          <w:tcPr>
            <w:tcW w:w="1689" w:type="dxa"/>
          </w:tcPr>
          <w:p w14:paraId="6B22BEEE" w14:textId="77777777" w:rsidR="007140AE" w:rsidRPr="00F333D8" w:rsidRDefault="007140AE" w:rsidP="007140AE">
            <w:pPr>
              <w:pStyle w:val="Ztup-normal-11"/>
              <w:rPr>
                <w:rFonts w:cs="Arial"/>
              </w:rPr>
            </w:pPr>
          </w:p>
        </w:tc>
      </w:tr>
      <w:tr w:rsidR="007140AE" w:rsidRPr="00F333D8" w14:paraId="6B22BEF3" w14:textId="77777777" w:rsidTr="007140AE">
        <w:tc>
          <w:tcPr>
            <w:tcW w:w="1419" w:type="dxa"/>
          </w:tcPr>
          <w:p w14:paraId="6B22BEF0" w14:textId="77777777" w:rsidR="007140AE" w:rsidRDefault="007140AE" w:rsidP="007140AE">
            <w:pPr>
              <w:pStyle w:val="Ztup-normal-11"/>
              <w:rPr>
                <w:rFonts w:cs="Arial"/>
                <w:b/>
              </w:rPr>
            </w:pPr>
            <w:r>
              <w:rPr>
                <w:rFonts w:cs="Arial"/>
                <w:b/>
              </w:rPr>
              <w:t>SITD002</w:t>
            </w:r>
            <w:r w:rsidRPr="00C352D4">
              <w:rPr>
                <w:rFonts w:cs="Arial"/>
                <w:b/>
              </w:rPr>
              <w:t>0</w:t>
            </w:r>
          </w:p>
        </w:tc>
        <w:tc>
          <w:tcPr>
            <w:tcW w:w="4819" w:type="dxa"/>
          </w:tcPr>
          <w:p w14:paraId="6B22BEF1" w14:textId="77777777" w:rsidR="007140AE" w:rsidRPr="00905162" w:rsidRDefault="007140AE" w:rsidP="007140AE">
            <w:pPr>
              <w:pStyle w:val="NormalIndent"/>
              <w:spacing w:line="276" w:lineRule="auto"/>
              <w:ind w:left="0" w:right="0"/>
              <w:rPr>
                <w:rFonts w:cs="Arial"/>
                <w:color w:val="000000"/>
                <w:lang w:val="en-US"/>
              </w:rPr>
            </w:pPr>
            <w:r w:rsidRPr="00905162">
              <w:rPr>
                <w:rFonts w:cs="Arial"/>
                <w:color w:val="000000"/>
                <w:lang w:val="en-US"/>
              </w:rPr>
              <w:t xml:space="preserve">The testbed shall include all components of the operational system, with </w:t>
            </w:r>
            <w:r w:rsidRPr="00A03541">
              <w:rPr>
                <w:rFonts w:cs="Arial"/>
                <w:color w:val="000000"/>
                <w:lang w:val="en-US"/>
              </w:rPr>
              <w:t>1 interface for every type of line used in the system, and 2 operator</w:t>
            </w:r>
            <w:r>
              <w:rPr>
                <w:rFonts w:cs="Arial"/>
                <w:color w:val="000000"/>
                <w:lang w:val="en-US"/>
              </w:rPr>
              <w:t xml:space="preserve"> working</w:t>
            </w:r>
            <w:r w:rsidRPr="00A03541">
              <w:rPr>
                <w:rFonts w:cs="Arial"/>
                <w:color w:val="000000"/>
                <w:lang w:val="en-US"/>
              </w:rPr>
              <w:t xml:space="preserve"> position</w:t>
            </w:r>
            <w:r>
              <w:rPr>
                <w:rFonts w:cs="Arial"/>
                <w:color w:val="000000"/>
                <w:lang w:val="en-US"/>
              </w:rPr>
              <w:t>s</w:t>
            </w:r>
            <w:r w:rsidRPr="00A03541">
              <w:rPr>
                <w:rFonts w:cs="Arial"/>
                <w:color w:val="000000"/>
                <w:lang w:val="en-US"/>
              </w:rPr>
              <w:t xml:space="preserve"> for testing purposes.</w:t>
            </w:r>
          </w:p>
        </w:tc>
        <w:tc>
          <w:tcPr>
            <w:tcW w:w="1689" w:type="dxa"/>
          </w:tcPr>
          <w:p w14:paraId="6B22BEF2" w14:textId="77777777" w:rsidR="007140AE" w:rsidRPr="00F333D8" w:rsidRDefault="007140AE" w:rsidP="007140AE">
            <w:pPr>
              <w:pStyle w:val="Ztup-normal-11"/>
              <w:rPr>
                <w:rFonts w:cs="Arial"/>
              </w:rPr>
            </w:pPr>
          </w:p>
        </w:tc>
      </w:tr>
    </w:tbl>
    <w:p w14:paraId="6B22BEF4" w14:textId="77777777" w:rsidR="007140AE" w:rsidRPr="00F333D8" w:rsidRDefault="007140AE" w:rsidP="007140AE">
      <w:pPr>
        <w:pStyle w:val="Heading1"/>
        <w:rPr>
          <w:rFonts w:cs="Arial"/>
          <w:sz w:val="20"/>
        </w:rPr>
      </w:pPr>
      <w:bookmarkStart w:id="152" w:name="_Toc117766753"/>
      <w:r w:rsidRPr="00F333D8">
        <w:rPr>
          <w:rFonts w:cs="Arial"/>
          <w:sz w:val="20"/>
        </w:rPr>
        <w:t>Logistic Support</w:t>
      </w:r>
      <w:bookmarkEnd w:id="152"/>
    </w:p>
    <w:p w14:paraId="6B22BEF5" w14:textId="77777777" w:rsidR="007140AE" w:rsidRDefault="007140AE" w:rsidP="007140AE">
      <w:pPr>
        <w:pStyle w:val="Heading2"/>
      </w:pPr>
      <w:bookmarkStart w:id="153" w:name="_Toc117766754"/>
      <w:r w:rsidRPr="00F333D8">
        <w:t>Maintenance Concept</w:t>
      </w:r>
      <w:bookmarkEnd w:id="153"/>
    </w:p>
    <w:p w14:paraId="6B22BEF6" w14:textId="77777777" w:rsidR="007140AE" w:rsidRPr="000C73DD" w:rsidRDefault="007140AE" w:rsidP="007140AE">
      <w:pPr>
        <w:pStyle w:val="Ztup-normal-11"/>
        <w:rPr>
          <w:lang w:eastAsia="hr-HR"/>
        </w:rPr>
      </w:pPr>
    </w:p>
    <w:p w14:paraId="6B22BEF7" w14:textId="77777777" w:rsidR="007140AE" w:rsidRDefault="007140AE" w:rsidP="007140AE">
      <w:pPr>
        <w:pStyle w:val="reqt"/>
        <w:ind w:left="0" w:firstLine="0"/>
        <w:rPr>
          <w:rFonts w:ascii="Arial" w:hAnsi="Arial"/>
          <w:sz w:val="20"/>
        </w:rPr>
      </w:pPr>
      <w:r w:rsidRPr="00F333D8">
        <w:rPr>
          <w:rFonts w:ascii="Arial" w:hAnsi="Arial"/>
          <w:sz w:val="20"/>
        </w:rPr>
        <w:t>Maintenance of this system and associated environmental features will be efficient and responsive to operational needs and the requirements of aviation safety.</w:t>
      </w:r>
    </w:p>
    <w:p w14:paraId="6B22BEF8" w14:textId="77777777" w:rsidR="007140AE" w:rsidRPr="00F333D8" w:rsidRDefault="007140AE" w:rsidP="007140AE">
      <w:pPr>
        <w:pStyle w:val="reqt"/>
        <w:ind w:left="0" w:firstLine="0"/>
        <w:rPr>
          <w:rFonts w:ascii="Arial" w:hAnsi="Arial"/>
          <w:sz w:val="20"/>
        </w:rPr>
      </w:pPr>
    </w:p>
    <w:p w14:paraId="6B22BEF9" w14:textId="77777777" w:rsidR="007140AE" w:rsidRPr="00F333D8" w:rsidRDefault="007140AE" w:rsidP="007140AE">
      <w:pPr>
        <w:pStyle w:val="reqt"/>
        <w:rPr>
          <w:rFonts w:ascii="Arial" w:hAnsi="Arial"/>
          <w:sz w:val="20"/>
        </w:rPr>
      </w:pPr>
      <w:r w:rsidRPr="00F333D8">
        <w:rPr>
          <w:rFonts w:ascii="Arial" w:hAnsi="Arial"/>
          <w:sz w:val="20"/>
        </w:rPr>
        <w:t>There are two levels of maintenance:</w:t>
      </w:r>
    </w:p>
    <w:p w14:paraId="6B22BEFA" w14:textId="77777777" w:rsidR="007140AE" w:rsidRPr="00F333D8" w:rsidRDefault="007140AE" w:rsidP="007140AE">
      <w:pPr>
        <w:pStyle w:val="reqt"/>
        <w:numPr>
          <w:ilvl w:val="0"/>
          <w:numId w:val="14"/>
        </w:numPr>
        <w:rPr>
          <w:rFonts w:ascii="Arial" w:hAnsi="Arial"/>
          <w:sz w:val="20"/>
        </w:rPr>
      </w:pPr>
      <w:r w:rsidRPr="00F333D8">
        <w:rPr>
          <w:rFonts w:ascii="Arial" w:hAnsi="Arial"/>
          <w:sz w:val="20"/>
        </w:rPr>
        <w:t xml:space="preserve">"Level one": on-site, where the staff will isolate and replace faulty LRUs and SRUs, and </w:t>
      </w:r>
    </w:p>
    <w:p w14:paraId="6B22BEFB" w14:textId="77777777" w:rsidR="007140AE" w:rsidRPr="00F333D8" w:rsidRDefault="007140AE" w:rsidP="007140AE">
      <w:pPr>
        <w:pStyle w:val="reqt"/>
        <w:numPr>
          <w:ilvl w:val="0"/>
          <w:numId w:val="14"/>
        </w:numPr>
        <w:rPr>
          <w:rFonts w:ascii="Arial" w:hAnsi="Arial"/>
          <w:sz w:val="20"/>
        </w:rPr>
      </w:pPr>
      <w:r w:rsidRPr="00F333D8">
        <w:rPr>
          <w:rFonts w:ascii="Arial" w:hAnsi="Arial"/>
          <w:sz w:val="20"/>
        </w:rPr>
        <w:t xml:space="preserve">"Level two": performed either in the Repair Workshop (at the Contractor's premises) or on-site (technical staff of Slovenia Control), or exceptionally, at any other site agreed between the Contractor and the </w:t>
      </w:r>
      <w:r w:rsidRPr="00F333D8">
        <w:rPr>
          <w:rFonts w:ascii="Arial" w:hAnsi="Arial"/>
          <w:sz w:val="20"/>
          <w:lang w:eastAsia="hr-HR"/>
        </w:rPr>
        <w:t>Contracting authority</w:t>
      </w:r>
      <w:r w:rsidRPr="00F333D8">
        <w:rPr>
          <w:rFonts w:ascii="Arial" w:hAnsi="Arial"/>
          <w:sz w:val="20"/>
        </w:rPr>
        <w:t>. Faulty LRUs and SRUs will be repaired down to the component level, to a maximum possible extent.</w:t>
      </w:r>
    </w:p>
    <w:p w14:paraId="6B22BEFC" w14:textId="77777777" w:rsidR="007140AE" w:rsidRPr="00F333D8"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555"/>
        <w:gridCol w:w="6237"/>
        <w:gridCol w:w="1836"/>
      </w:tblGrid>
      <w:tr w:rsidR="007140AE" w:rsidRPr="00F333D8" w14:paraId="6B22BF00" w14:textId="77777777" w:rsidTr="007140AE">
        <w:tc>
          <w:tcPr>
            <w:tcW w:w="1555" w:type="dxa"/>
            <w:shd w:val="clear" w:color="auto" w:fill="BFBFBF" w:themeFill="background1" w:themeFillShade="BF"/>
          </w:tcPr>
          <w:p w14:paraId="6B22BEFD"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EFE"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EFF"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F04" w14:textId="77777777" w:rsidTr="007140AE">
        <w:tc>
          <w:tcPr>
            <w:tcW w:w="1555" w:type="dxa"/>
          </w:tcPr>
          <w:p w14:paraId="6B22BF01" w14:textId="77777777" w:rsidR="007140AE" w:rsidRPr="00F333D8" w:rsidRDefault="007140AE" w:rsidP="007140AE">
            <w:pPr>
              <w:pStyle w:val="Ztup-normal-11"/>
              <w:spacing w:line="240" w:lineRule="auto"/>
              <w:rPr>
                <w:rFonts w:cs="Arial"/>
              </w:rPr>
            </w:pPr>
            <w:r w:rsidRPr="00F333D8">
              <w:rPr>
                <w:rFonts w:cs="Arial"/>
                <w:b/>
              </w:rPr>
              <w:t>LSMC0010</w:t>
            </w:r>
          </w:p>
        </w:tc>
        <w:tc>
          <w:tcPr>
            <w:tcW w:w="6237" w:type="dxa"/>
          </w:tcPr>
          <w:p w14:paraId="6B22BF02" w14:textId="77777777" w:rsidR="007140AE" w:rsidRPr="00F333D8" w:rsidRDefault="007140AE" w:rsidP="007140AE">
            <w:pPr>
              <w:pStyle w:val="Ztup-normal-11"/>
              <w:spacing w:line="240" w:lineRule="auto"/>
              <w:rPr>
                <w:rFonts w:cs="Arial"/>
              </w:rPr>
            </w:pPr>
            <w:r w:rsidRPr="00F333D8">
              <w:rPr>
                <w:rFonts w:cs="Arial"/>
              </w:rPr>
              <w:t>The Tenderer shall propose his own vision and concept of the most appropriate and the most efficient maintenance approach (especially corrective maintenance).</w:t>
            </w:r>
          </w:p>
        </w:tc>
        <w:tc>
          <w:tcPr>
            <w:tcW w:w="1836" w:type="dxa"/>
          </w:tcPr>
          <w:p w14:paraId="6B22BF03" w14:textId="77777777" w:rsidR="007140AE" w:rsidRPr="00F333D8" w:rsidRDefault="007140AE" w:rsidP="007140AE">
            <w:pPr>
              <w:pStyle w:val="Ztup-normal-11"/>
              <w:spacing w:line="240" w:lineRule="auto"/>
              <w:rPr>
                <w:rFonts w:cs="Arial"/>
              </w:rPr>
            </w:pPr>
          </w:p>
        </w:tc>
      </w:tr>
      <w:tr w:rsidR="007140AE" w:rsidRPr="00F333D8" w14:paraId="6B22BF08" w14:textId="77777777" w:rsidTr="007140AE">
        <w:tc>
          <w:tcPr>
            <w:tcW w:w="1555" w:type="dxa"/>
          </w:tcPr>
          <w:p w14:paraId="6B22BF05" w14:textId="77777777" w:rsidR="007140AE" w:rsidRPr="009B224C" w:rsidRDefault="007140AE" w:rsidP="007140AE">
            <w:pPr>
              <w:pStyle w:val="Ztup-normal-11"/>
              <w:spacing w:line="240" w:lineRule="auto"/>
              <w:rPr>
                <w:rFonts w:cs="Arial"/>
              </w:rPr>
            </w:pPr>
            <w:r w:rsidRPr="009B224C">
              <w:rPr>
                <w:rFonts w:cs="Arial"/>
                <w:b/>
              </w:rPr>
              <w:t>LSMC0020</w:t>
            </w:r>
          </w:p>
        </w:tc>
        <w:tc>
          <w:tcPr>
            <w:tcW w:w="6237" w:type="dxa"/>
          </w:tcPr>
          <w:p w14:paraId="6B22BF06" w14:textId="77777777" w:rsidR="007140AE" w:rsidRPr="009B224C" w:rsidRDefault="007140AE" w:rsidP="007140AE">
            <w:pPr>
              <w:pStyle w:val="Ztup-normal-11"/>
              <w:spacing w:line="240" w:lineRule="auto"/>
              <w:rPr>
                <w:rFonts w:cs="Arial"/>
              </w:rPr>
            </w:pPr>
            <w:r w:rsidRPr="009B224C">
              <w:rPr>
                <w:rFonts w:cs="Arial"/>
              </w:rPr>
              <w:t>The Contractor shall guarantee the shortest possible MTTR (Mean Time to Repa</w:t>
            </w:r>
            <w:r>
              <w:rPr>
                <w:rFonts w:cs="Arial"/>
              </w:rPr>
              <w:t>ir), which shall be less than 2 hours</w:t>
            </w:r>
            <w:r w:rsidRPr="009B224C">
              <w:rPr>
                <w:rFonts w:cs="Arial"/>
              </w:rPr>
              <w:t>.</w:t>
            </w:r>
          </w:p>
        </w:tc>
        <w:tc>
          <w:tcPr>
            <w:tcW w:w="1836" w:type="dxa"/>
          </w:tcPr>
          <w:p w14:paraId="6B22BF07" w14:textId="77777777" w:rsidR="007140AE" w:rsidRPr="00F333D8" w:rsidRDefault="007140AE" w:rsidP="007140AE">
            <w:pPr>
              <w:pStyle w:val="Ztup-normal-11"/>
              <w:spacing w:line="240" w:lineRule="auto"/>
              <w:rPr>
                <w:rFonts w:cs="Arial"/>
              </w:rPr>
            </w:pPr>
          </w:p>
        </w:tc>
      </w:tr>
      <w:tr w:rsidR="007140AE" w:rsidRPr="00F333D8" w14:paraId="6B22BF0C" w14:textId="77777777" w:rsidTr="007140AE">
        <w:tc>
          <w:tcPr>
            <w:tcW w:w="1555" w:type="dxa"/>
          </w:tcPr>
          <w:p w14:paraId="6B22BF09" w14:textId="77777777" w:rsidR="007140AE" w:rsidRPr="00F333D8" w:rsidRDefault="007140AE" w:rsidP="007140AE">
            <w:pPr>
              <w:pStyle w:val="Ztup-normal-11"/>
              <w:spacing w:line="240" w:lineRule="auto"/>
              <w:rPr>
                <w:rFonts w:cs="Arial"/>
              </w:rPr>
            </w:pPr>
            <w:r w:rsidRPr="00F333D8">
              <w:rPr>
                <w:rFonts w:cs="Arial"/>
                <w:b/>
              </w:rPr>
              <w:lastRenderedPageBreak/>
              <w:t>LSMC0030</w:t>
            </w:r>
          </w:p>
        </w:tc>
        <w:tc>
          <w:tcPr>
            <w:tcW w:w="6237" w:type="dxa"/>
          </w:tcPr>
          <w:p w14:paraId="6B22BF0A" w14:textId="77777777" w:rsidR="007140AE" w:rsidRPr="00F333D8" w:rsidRDefault="007140AE" w:rsidP="007140AE">
            <w:pPr>
              <w:pStyle w:val="Ztup-normal-11"/>
              <w:spacing w:line="240" w:lineRule="auto"/>
              <w:rPr>
                <w:rFonts w:cs="Arial"/>
              </w:rPr>
            </w:pPr>
            <w:r w:rsidRPr="00F333D8">
              <w:rPr>
                <w:rFonts w:cs="Arial"/>
              </w:rPr>
              <w:t>The Contractor shall support the establishment of a support and, if necessary, service agreement with local companies covering the repair/replacement of COTS items by the original suppliers.</w:t>
            </w:r>
          </w:p>
        </w:tc>
        <w:tc>
          <w:tcPr>
            <w:tcW w:w="1836" w:type="dxa"/>
          </w:tcPr>
          <w:p w14:paraId="6B22BF0B" w14:textId="77777777" w:rsidR="007140AE" w:rsidRPr="00F333D8" w:rsidRDefault="007140AE" w:rsidP="007140AE">
            <w:pPr>
              <w:pStyle w:val="Ztup-normal-11"/>
              <w:spacing w:line="240" w:lineRule="auto"/>
              <w:rPr>
                <w:rFonts w:cs="Arial"/>
              </w:rPr>
            </w:pPr>
          </w:p>
        </w:tc>
      </w:tr>
      <w:tr w:rsidR="007140AE" w:rsidRPr="00F333D8" w14:paraId="6B22BF10" w14:textId="77777777" w:rsidTr="007140AE">
        <w:tc>
          <w:tcPr>
            <w:tcW w:w="1555" w:type="dxa"/>
          </w:tcPr>
          <w:p w14:paraId="6B22BF0D" w14:textId="77777777" w:rsidR="007140AE" w:rsidRPr="00F333D8" w:rsidRDefault="007140AE" w:rsidP="007140AE">
            <w:pPr>
              <w:pStyle w:val="Ztup-normal-11"/>
              <w:spacing w:line="240" w:lineRule="auto"/>
              <w:rPr>
                <w:rFonts w:cs="Arial"/>
              </w:rPr>
            </w:pPr>
            <w:r w:rsidRPr="00F333D8">
              <w:rPr>
                <w:rFonts w:cs="Arial"/>
                <w:b/>
              </w:rPr>
              <w:t>LSMC0040</w:t>
            </w:r>
          </w:p>
        </w:tc>
        <w:tc>
          <w:tcPr>
            <w:tcW w:w="6237" w:type="dxa"/>
          </w:tcPr>
          <w:p w14:paraId="6B22BF0E" w14:textId="77777777" w:rsidR="007140AE" w:rsidRPr="00F333D8" w:rsidRDefault="007140AE" w:rsidP="007140AE">
            <w:pPr>
              <w:pStyle w:val="Ztup-normal-11"/>
              <w:spacing w:line="240" w:lineRule="auto"/>
              <w:rPr>
                <w:rFonts w:cs="Arial"/>
              </w:rPr>
            </w:pPr>
            <w:r w:rsidRPr="00F333D8">
              <w:rPr>
                <w:rFonts w:cs="Arial"/>
              </w:rPr>
              <w:t xml:space="preserve">The Contractor shall guarantee support and repair/replacement of all hardware, software and documentation (including COTS products as well), including the supply of spare parts for a period corresponding to the expected life of the </w:t>
            </w:r>
            <w:r>
              <w:rPr>
                <w:rFonts w:cs="Arial"/>
              </w:rPr>
              <w:t>system</w:t>
            </w:r>
            <w:r w:rsidRPr="00F333D8">
              <w:rPr>
                <w:rFonts w:cs="Arial"/>
              </w:rPr>
              <w:t xml:space="preserve">, but not less than </w:t>
            </w:r>
            <w:r w:rsidRPr="00DB0A90">
              <w:rPr>
                <w:rFonts w:cs="Arial"/>
              </w:rPr>
              <w:t>15</w:t>
            </w:r>
            <w:r w:rsidRPr="00737C69">
              <w:rPr>
                <w:rFonts w:cs="Arial"/>
              </w:rPr>
              <w:t xml:space="preserve"> years</w:t>
            </w:r>
            <w:r w:rsidRPr="00F333D8">
              <w:rPr>
                <w:rFonts w:cs="Arial"/>
              </w:rPr>
              <w:t xml:space="preserve">. </w:t>
            </w:r>
          </w:p>
        </w:tc>
        <w:tc>
          <w:tcPr>
            <w:tcW w:w="1836" w:type="dxa"/>
          </w:tcPr>
          <w:p w14:paraId="6B22BF0F" w14:textId="77777777" w:rsidR="007140AE" w:rsidRPr="00F333D8" w:rsidRDefault="007140AE" w:rsidP="007140AE">
            <w:pPr>
              <w:pStyle w:val="Ztup-normal-11"/>
              <w:spacing w:line="240" w:lineRule="auto"/>
              <w:rPr>
                <w:rFonts w:cs="Arial"/>
              </w:rPr>
            </w:pPr>
          </w:p>
        </w:tc>
      </w:tr>
    </w:tbl>
    <w:p w14:paraId="6B22BF11" w14:textId="77777777" w:rsidR="007140AE" w:rsidRPr="00F333D8" w:rsidRDefault="007140AE" w:rsidP="007140AE">
      <w:pPr>
        <w:pStyle w:val="Ztup-normal-11"/>
        <w:rPr>
          <w:rFonts w:cs="Arial"/>
          <w:sz w:val="20"/>
          <w:lang w:eastAsia="hr-HR"/>
        </w:rPr>
      </w:pPr>
    </w:p>
    <w:p w14:paraId="6B22BF12" w14:textId="77777777" w:rsidR="007140AE" w:rsidRPr="00F333D8" w:rsidRDefault="007140AE" w:rsidP="007140AE">
      <w:pPr>
        <w:pStyle w:val="Heading2"/>
      </w:pPr>
      <w:bookmarkStart w:id="154" w:name="_Toc117766755"/>
      <w:r w:rsidRPr="00F333D8">
        <w:t>Spares and Support</w:t>
      </w:r>
      <w:bookmarkEnd w:id="154"/>
    </w:p>
    <w:p w14:paraId="6B22BF13" w14:textId="77777777" w:rsidR="007140AE" w:rsidRPr="00F333D8" w:rsidRDefault="007140AE" w:rsidP="007140AE">
      <w:pPr>
        <w:pStyle w:val="Heading3"/>
        <w:rPr>
          <w:rFonts w:cs="Arial"/>
          <w:sz w:val="20"/>
        </w:rPr>
      </w:pPr>
      <w:bookmarkStart w:id="155" w:name="_Toc117766756"/>
      <w:r w:rsidRPr="00F333D8">
        <w:rPr>
          <w:rFonts w:cs="Arial"/>
          <w:sz w:val="20"/>
        </w:rPr>
        <w:t>General</w:t>
      </w:r>
      <w:bookmarkEnd w:id="155"/>
    </w:p>
    <w:tbl>
      <w:tblPr>
        <w:tblStyle w:val="TableGrid"/>
        <w:tblW w:w="0" w:type="auto"/>
        <w:tblLook w:val="04A0" w:firstRow="1" w:lastRow="0" w:firstColumn="1" w:lastColumn="0" w:noHBand="0" w:noVBand="1"/>
      </w:tblPr>
      <w:tblGrid>
        <w:gridCol w:w="1555"/>
        <w:gridCol w:w="6237"/>
        <w:gridCol w:w="1836"/>
      </w:tblGrid>
      <w:tr w:rsidR="007140AE" w:rsidRPr="00F333D8" w14:paraId="6B22BF17" w14:textId="77777777" w:rsidTr="007140AE">
        <w:trPr>
          <w:tblHeader/>
        </w:trPr>
        <w:tc>
          <w:tcPr>
            <w:tcW w:w="1555" w:type="dxa"/>
            <w:shd w:val="clear" w:color="auto" w:fill="BFBFBF" w:themeFill="background1" w:themeFillShade="BF"/>
          </w:tcPr>
          <w:p w14:paraId="6B22BF14"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F15"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F16"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F1B" w14:textId="77777777" w:rsidTr="007140AE">
        <w:tc>
          <w:tcPr>
            <w:tcW w:w="1555" w:type="dxa"/>
          </w:tcPr>
          <w:p w14:paraId="6B22BF18" w14:textId="77777777" w:rsidR="007140AE" w:rsidRPr="00F333D8" w:rsidRDefault="007140AE" w:rsidP="007140AE">
            <w:pPr>
              <w:pStyle w:val="Ztup-normal-11"/>
              <w:spacing w:line="240" w:lineRule="auto"/>
              <w:rPr>
                <w:rFonts w:cs="Arial"/>
              </w:rPr>
            </w:pPr>
            <w:r w:rsidRPr="00F333D8">
              <w:rPr>
                <w:rFonts w:cs="Arial"/>
                <w:b/>
              </w:rPr>
              <w:t>LSSU0010</w:t>
            </w:r>
          </w:p>
        </w:tc>
        <w:tc>
          <w:tcPr>
            <w:tcW w:w="6237" w:type="dxa"/>
          </w:tcPr>
          <w:p w14:paraId="6B22BF19" w14:textId="77777777" w:rsidR="007140AE" w:rsidRPr="00F333D8" w:rsidRDefault="007140AE" w:rsidP="007140AE">
            <w:pPr>
              <w:pStyle w:val="Ztup-normal-11"/>
              <w:spacing w:line="240" w:lineRule="auto"/>
              <w:rPr>
                <w:rFonts w:cs="Arial"/>
              </w:rPr>
            </w:pPr>
            <w:r w:rsidRPr="00F333D8">
              <w:rPr>
                <w:rFonts w:cs="Arial"/>
              </w:rPr>
              <w:t>The offered initial set of spare parts shall be specified in a tender documentation, in a form of the Mandatory Spare Parts List, which shall contain all spare parts (LRUs, SRUs, consumables), with the price for each individual item.</w:t>
            </w:r>
          </w:p>
        </w:tc>
        <w:tc>
          <w:tcPr>
            <w:tcW w:w="1836" w:type="dxa"/>
          </w:tcPr>
          <w:p w14:paraId="6B22BF1A" w14:textId="77777777" w:rsidR="007140AE" w:rsidRPr="00F333D8" w:rsidRDefault="007140AE" w:rsidP="007140AE">
            <w:pPr>
              <w:pStyle w:val="Ztup-normal-11"/>
              <w:spacing w:line="240" w:lineRule="auto"/>
              <w:rPr>
                <w:rFonts w:cs="Arial"/>
              </w:rPr>
            </w:pPr>
          </w:p>
        </w:tc>
      </w:tr>
      <w:tr w:rsidR="007140AE" w:rsidRPr="00F333D8" w14:paraId="6B22BF27" w14:textId="77777777" w:rsidTr="007140AE">
        <w:tc>
          <w:tcPr>
            <w:tcW w:w="1555" w:type="dxa"/>
          </w:tcPr>
          <w:p w14:paraId="6B22BF1C" w14:textId="77777777" w:rsidR="007140AE" w:rsidRPr="00F333D8" w:rsidRDefault="007140AE" w:rsidP="007140AE">
            <w:pPr>
              <w:pStyle w:val="Ztup-normal-11"/>
              <w:spacing w:line="240" w:lineRule="auto"/>
              <w:rPr>
                <w:rFonts w:cs="Arial"/>
              </w:rPr>
            </w:pPr>
            <w:bookmarkStart w:id="156" w:name="_Hlk120266403"/>
            <w:r w:rsidRPr="00F333D8">
              <w:rPr>
                <w:rFonts w:cs="Arial"/>
                <w:b/>
              </w:rPr>
              <w:t>LSSU0020</w:t>
            </w:r>
            <w:bookmarkEnd w:id="156"/>
          </w:p>
        </w:tc>
        <w:tc>
          <w:tcPr>
            <w:tcW w:w="6237" w:type="dxa"/>
          </w:tcPr>
          <w:p w14:paraId="6B22BF1D" w14:textId="77777777" w:rsidR="007140AE" w:rsidRPr="00F333D8" w:rsidRDefault="007140AE" w:rsidP="007140AE">
            <w:pPr>
              <w:pStyle w:val="reqt"/>
              <w:ind w:left="21" w:hanging="21"/>
              <w:rPr>
                <w:rFonts w:ascii="Arial" w:hAnsi="Arial"/>
              </w:rPr>
            </w:pPr>
            <w:r w:rsidRPr="00F333D8">
              <w:rPr>
                <w:rFonts w:ascii="Arial" w:hAnsi="Arial"/>
              </w:rPr>
              <w:t xml:space="preserve">A Spare Parts List shall, for each spare part, include: </w:t>
            </w:r>
          </w:p>
          <w:p w14:paraId="6B22BF1E"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Contractor/Manufacturer Name,</w:t>
            </w:r>
          </w:p>
          <w:p w14:paraId="6B22BF1F"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Part Number (P/N),</w:t>
            </w:r>
          </w:p>
          <w:p w14:paraId="6B22BF20"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Spare Part Description,</w:t>
            </w:r>
          </w:p>
          <w:p w14:paraId="6B22BF21"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Recommended Quantity of Spare Parts to be delivered,</w:t>
            </w:r>
          </w:p>
          <w:p w14:paraId="6B22BF22"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Quantity of parts to be installed in the system,</w:t>
            </w:r>
          </w:p>
          <w:p w14:paraId="6B22BF23"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MTBF, MTTR, TAT, DT of each part,</w:t>
            </w:r>
          </w:p>
          <w:p w14:paraId="6B22BF24"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Category: repairable (repair/replace on site, repair in repair workshop) or non-repairable (discard on failure),</w:t>
            </w:r>
          </w:p>
          <w:p w14:paraId="6B22BF25"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Warranty period (only in case of specifically defined warranty period for certain parts).</w:t>
            </w:r>
          </w:p>
        </w:tc>
        <w:tc>
          <w:tcPr>
            <w:tcW w:w="1836" w:type="dxa"/>
          </w:tcPr>
          <w:p w14:paraId="6B22BF26" w14:textId="77777777" w:rsidR="007140AE" w:rsidRPr="00F333D8" w:rsidRDefault="007140AE" w:rsidP="007140AE">
            <w:pPr>
              <w:pStyle w:val="Ztup-normal-11"/>
              <w:spacing w:line="240" w:lineRule="auto"/>
              <w:rPr>
                <w:rFonts w:cs="Arial"/>
              </w:rPr>
            </w:pPr>
          </w:p>
        </w:tc>
      </w:tr>
      <w:tr w:rsidR="007140AE" w:rsidRPr="00F333D8" w14:paraId="6B22BF2B" w14:textId="77777777" w:rsidTr="007140AE">
        <w:tc>
          <w:tcPr>
            <w:tcW w:w="1555" w:type="dxa"/>
          </w:tcPr>
          <w:p w14:paraId="6B22BF28" w14:textId="77777777" w:rsidR="007140AE" w:rsidRPr="00F333D8" w:rsidRDefault="007140AE" w:rsidP="007140AE">
            <w:pPr>
              <w:pStyle w:val="Ztup-normal-11"/>
              <w:spacing w:line="240" w:lineRule="auto"/>
              <w:rPr>
                <w:rFonts w:cs="Arial"/>
              </w:rPr>
            </w:pPr>
            <w:r w:rsidRPr="00F333D8">
              <w:rPr>
                <w:rFonts w:cs="Arial"/>
                <w:b/>
              </w:rPr>
              <w:t>LSSU0030</w:t>
            </w:r>
          </w:p>
        </w:tc>
        <w:tc>
          <w:tcPr>
            <w:tcW w:w="6237" w:type="dxa"/>
          </w:tcPr>
          <w:p w14:paraId="6B22BF29" w14:textId="77777777" w:rsidR="007140AE" w:rsidRPr="00F333D8" w:rsidRDefault="007140AE" w:rsidP="007140AE">
            <w:pPr>
              <w:pStyle w:val="Ztup-normal-11"/>
              <w:spacing w:line="240" w:lineRule="auto"/>
              <w:rPr>
                <w:rFonts w:cs="Arial"/>
              </w:rPr>
            </w:pPr>
            <w:r w:rsidRPr="00F333D8">
              <w:rPr>
                <w:rFonts w:cs="Arial"/>
              </w:rPr>
              <w:t>If at the end of the warranty period it is proven that the measured spares consumption and/or MTBF is not within the limits as defined in the Contract, the Contractor shall review its spares calculations, as well as upgrade and supply the spares package at its own cost.</w:t>
            </w:r>
          </w:p>
        </w:tc>
        <w:tc>
          <w:tcPr>
            <w:tcW w:w="1836" w:type="dxa"/>
          </w:tcPr>
          <w:p w14:paraId="6B22BF2A" w14:textId="77777777" w:rsidR="007140AE" w:rsidRPr="00F333D8" w:rsidRDefault="007140AE" w:rsidP="007140AE">
            <w:pPr>
              <w:pStyle w:val="Ztup-normal-11"/>
              <w:spacing w:line="240" w:lineRule="auto"/>
              <w:rPr>
                <w:rFonts w:cs="Arial"/>
              </w:rPr>
            </w:pPr>
          </w:p>
        </w:tc>
      </w:tr>
      <w:tr w:rsidR="007140AE" w:rsidRPr="00F333D8" w14:paraId="6B22BF2F" w14:textId="77777777" w:rsidTr="007140AE">
        <w:tc>
          <w:tcPr>
            <w:tcW w:w="1555" w:type="dxa"/>
          </w:tcPr>
          <w:p w14:paraId="6B22BF2C" w14:textId="77777777" w:rsidR="007140AE" w:rsidRPr="00F333D8" w:rsidRDefault="007140AE" w:rsidP="007140AE">
            <w:pPr>
              <w:pStyle w:val="Ztup-normal-11"/>
              <w:spacing w:line="240" w:lineRule="auto"/>
              <w:rPr>
                <w:rFonts w:cs="Arial"/>
              </w:rPr>
            </w:pPr>
            <w:r w:rsidRPr="00F333D8">
              <w:rPr>
                <w:rFonts w:cs="Arial"/>
                <w:b/>
              </w:rPr>
              <w:t>LSSU0040</w:t>
            </w:r>
          </w:p>
        </w:tc>
        <w:tc>
          <w:tcPr>
            <w:tcW w:w="6237" w:type="dxa"/>
          </w:tcPr>
          <w:p w14:paraId="6B22BF2D" w14:textId="77777777" w:rsidR="007140AE" w:rsidRPr="00F333D8" w:rsidRDefault="007140AE" w:rsidP="007140AE">
            <w:pPr>
              <w:pStyle w:val="Ztup-normal-11"/>
              <w:spacing w:line="240" w:lineRule="auto"/>
              <w:rPr>
                <w:rFonts w:cs="Arial"/>
              </w:rPr>
            </w:pPr>
            <w:r w:rsidRPr="00F333D8">
              <w:rPr>
                <w:rFonts w:cs="Arial"/>
              </w:rPr>
              <w:t>The Contractor shall guarantee the shortest possible TAT (turn-around time) for parts sent to the Repair Workshop for repair or exchange, which shall be less than 30 calendar days.</w:t>
            </w:r>
          </w:p>
        </w:tc>
        <w:tc>
          <w:tcPr>
            <w:tcW w:w="1836" w:type="dxa"/>
          </w:tcPr>
          <w:p w14:paraId="6B22BF2E" w14:textId="77777777" w:rsidR="007140AE" w:rsidRPr="00F333D8" w:rsidRDefault="007140AE" w:rsidP="007140AE">
            <w:pPr>
              <w:pStyle w:val="Ztup-normal-11"/>
              <w:spacing w:line="240" w:lineRule="auto"/>
              <w:rPr>
                <w:rFonts w:cs="Arial"/>
              </w:rPr>
            </w:pPr>
          </w:p>
        </w:tc>
      </w:tr>
      <w:tr w:rsidR="007140AE" w:rsidRPr="00F333D8" w14:paraId="6B22BF33" w14:textId="77777777" w:rsidTr="007140AE">
        <w:tc>
          <w:tcPr>
            <w:tcW w:w="1555" w:type="dxa"/>
          </w:tcPr>
          <w:p w14:paraId="6B22BF30" w14:textId="77777777" w:rsidR="007140AE" w:rsidRPr="00F333D8" w:rsidRDefault="007140AE" w:rsidP="007140AE">
            <w:pPr>
              <w:pStyle w:val="Ztup-normal-11"/>
              <w:spacing w:line="240" w:lineRule="auto"/>
              <w:rPr>
                <w:rFonts w:cs="Arial"/>
              </w:rPr>
            </w:pPr>
            <w:r w:rsidRPr="00F333D8">
              <w:rPr>
                <w:rFonts w:cs="Arial"/>
                <w:b/>
              </w:rPr>
              <w:t>LSSU0050</w:t>
            </w:r>
          </w:p>
        </w:tc>
        <w:tc>
          <w:tcPr>
            <w:tcW w:w="6237" w:type="dxa"/>
          </w:tcPr>
          <w:p w14:paraId="6B22BF31" w14:textId="77777777" w:rsidR="007140AE" w:rsidRPr="00F333D8" w:rsidRDefault="007140AE" w:rsidP="007140AE">
            <w:pPr>
              <w:pStyle w:val="Ztup-normal-11"/>
              <w:spacing w:line="240" w:lineRule="auto"/>
              <w:rPr>
                <w:rFonts w:cs="Arial"/>
              </w:rPr>
            </w:pPr>
            <w:r w:rsidRPr="00F333D8">
              <w:rPr>
                <w:rFonts w:cs="Arial"/>
              </w:rPr>
              <w:t>The Contractor shall guarantee the shortest possible DT (delivery time) for parts that will be additionally ordered by the Contracting authority, which shall be less than 60 calendar days.</w:t>
            </w:r>
          </w:p>
        </w:tc>
        <w:tc>
          <w:tcPr>
            <w:tcW w:w="1836" w:type="dxa"/>
          </w:tcPr>
          <w:p w14:paraId="6B22BF32" w14:textId="77777777" w:rsidR="007140AE" w:rsidRPr="00F333D8" w:rsidRDefault="007140AE" w:rsidP="007140AE">
            <w:pPr>
              <w:pStyle w:val="Ztup-normal-11"/>
              <w:spacing w:line="240" w:lineRule="auto"/>
              <w:rPr>
                <w:rFonts w:cs="Arial"/>
              </w:rPr>
            </w:pPr>
          </w:p>
        </w:tc>
      </w:tr>
      <w:tr w:rsidR="007140AE" w:rsidRPr="00F333D8" w14:paraId="6B22BF37" w14:textId="77777777" w:rsidTr="007140AE">
        <w:tc>
          <w:tcPr>
            <w:tcW w:w="1555" w:type="dxa"/>
          </w:tcPr>
          <w:p w14:paraId="6B22BF34" w14:textId="77777777" w:rsidR="007140AE" w:rsidRPr="00F333D8" w:rsidRDefault="007140AE" w:rsidP="007140AE">
            <w:pPr>
              <w:pStyle w:val="Ztup-normal-11"/>
              <w:spacing w:line="240" w:lineRule="auto"/>
              <w:rPr>
                <w:rFonts w:cs="Arial"/>
              </w:rPr>
            </w:pPr>
            <w:r w:rsidRPr="00F333D8">
              <w:rPr>
                <w:rFonts w:cs="Arial"/>
                <w:b/>
              </w:rPr>
              <w:t>LSSU0060</w:t>
            </w:r>
          </w:p>
        </w:tc>
        <w:tc>
          <w:tcPr>
            <w:tcW w:w="6237" w:type="dxa"/>
          </w:tcPr>
          <w:p w14:paraId="6B22BF35" w14:textId="77777777" w:rsidR="007140AE" w:rsidRPr="00F333D8" w:rsidRDefault="007140AE" w:rsidP="007140AE">
            <w:pPr>
              <w:pStyle w:val="Ztup-normal-11"/>
              <w:spacing w:line="240" w:lineRule="auto"/>
              <w:rPr>
                <w:rFonts w:cs="Arial"/>
              </w:rPr>
            </w:pPr>
            <w:r w:rsidRPr="00F333D8">
              <w:rPr>
                <w:rFonts w:cs="Arial"/>
              </w:rPr>
              <w:t>The Contractor shall deliver all spare parts to the Contracting authority, in the quantity and quality which is in accordance with the Contract requirements, at the latest 7 calendar days before the start of commissioning. These spare parts shall be inspected and tested (except consumables) during the Site Acceptance Test (Guarantee Test).</w:t>
            </w:r>
          </w:p>
        </w:tc>
        <w:tc>
          <w:tcPr>
            <w:tcW w:w="1836" w:type="dxa"/>
          </w:tcPr>
          <w:p w14:paraId="6B22BF36" w14:textId="77777777" w:rsidR="007140AE" w:rsidRPr="00F333D8" w:rsidRDefault="007140AE" w:rsidP="007140AE">
            <w:pPr>
              <w:pStyle w:val="Ztup-normal-11"/>
              <w:spacing w:line="240" w:lineRule="auto"/>
              <w:rPr>
                <w:rFonts w:cs="Arial"/>
              </w:rPr>
            </w:pPr>
          </w:p>
        </w:tc>
      </w:tr>
      <w:tr w:rsidR="007140AE" w:rsidRPr="00F333D8" w14:paraId="6B22BF3B" w14:textId="77777777" w:rsidTr="007140AE">
        <w:tc>
          <w:tcPr>
            <w:tcW w:w="1555" w:type="dxa"/>
          </w:tcPr>
          <w:p w14:paraId="6B22BF38" w14:textId="77777777" w:rsidR="007140AE" w:rsidRPr="00F333D8" w:rsidRDefault="007140AE" w:rsidP="007140AE">
            <w:pPr>
              <w:pStyle w:val="Ztup-normal-11"/>
              <w:spacing w:line="240" w:lineRule="auto"/>
              <w:rPr>
                <w:rFonts w:cs="Arial"/>
              </w:rPr>
            </w:pPr>
            <w:r w:rsidRPr="00F333D8">
              <w:rPr>
                <w:rFonts w:cs="Arial"/>
                <w:b/>
              </w:rPr>
              <w:t>LSSU0070</w:t>
            </w:r>
          </w:p>
        </w:tc>
        <w:tc>
          <w:tcPr>
            <w:tcW w:w="6237" w:type="dxa"/>
          </w:tcPr>
          <w:p w14:paraId="6B22BF39" w14:textId="77777777" w:rsidR="007140AE" w:rsidRPr="00F333D8" w:rsidRDefault="007140AE" w:rsidP="007140AE">
            <w:pPr>
              <w:pStyle w:val="Ztup-normal-11"/>
              <w:spacing w:line="240" w:lineRule="auto"/>
              <w:rPr>
                <w:rFonts w:cs="Arial"/>
              </w:rPr>
            </w:pPr>
            <w:r w:rsidRPr="00F333D8">
              <w:rPr>
                <w:rFonts w:cs="Arial"/>
              </w:rPr>
              <w:t>The Contractor shall notify the Contracting authority if the delivery of a particular type of spares is becoming difficult or if the manufacturing of that part has stopped. Such notification accompanied by a spare parts replacement proposal shall be given at least 6 months in advance.</w:t>
            </w:r>
          </w:p>
        </w:tc>
        <w:tc>
          <w:tcPr>
            <w:tcW w:w="1836" w:type="dxa"/>
          </w:tcPr>
          <w:p w14:paraId="6B22BF3A" w14:textId="77777777" w:rsidR="007140AE" w:rsidRPr="00F333D8" w:rsidRDefault="007140AE" w:rsidP="007140AE">
            <w:pPr>
              <w:pStyle w:val="Ztup-normal-11"/>
              <w:spacing w:line="240" w:lineRule="auto"/>
              <w:rPr>
                <w:rFonts w:cs="Arial"/>
              </w:rPr>
            </w:pPr>
          </w:p>
        </w:tc>
      </w:tr>
      <w:tr w:rsidR="007140AE" w:rsidRPr="00F333D8" w14:paraId="6B22BF3F" w14:textId="77777777" w:rsidTr="007140AE">
        <w:tc>
          <w:tcPr>
            <w:tcW w:w="1555" w:type="dxa"/>
          </w:tcPr>
          <w:p w14:paraId="6B22BF3C" w14:textId="77777777" w:rsidR="007140AE" w:rsidRPr="00F333D8" w:rsidRDefault="007140AE" w:rsidP="007140AE">
            <w:pPr>
              <w:pStyle w:val="Ztup-normal-11"/>
              <w:spacing w:line="240" w:lineRule="auto"/>
              <w:rPr>
                <w:rFonts w:cs="Arial"/>
              </w:rPr>
            </w:pPr>
            <w:r w:rsidRPr="00F333D8">
              <w:rPr>
                <w:rFonts w:cs="Arial"/>
                <w:b/>
              </w:rPr>
              <w:t>LSSU0080</w:t>
            </w:r>
          </w:p>
        </w:tc>
        <w:tc>
          <w:tcPr>
            <w:tcW w:w="6237" w:type="dxa"/>
          </w:tcPr>
          <w:p w14:paraId="6B22BF3D" w14:textId="77777777" w:rsidR="007140AE" w:rsidRPr="00F333D8" w:rsidRDefault="007140AE" w:rsidP="007140AE">
            <w:pPr>
              <w:pStyle w:val="Ztup-normal-11"/>
              <w:spacing w:line="240" w:lineRule="auto"/>
              <w:rPr>
                <w:rFonts w:cs="Arial"/>
              </w:rPr>
            </w:pPr>
            <w:r w:rsidRPr="00F333D8">
              <w:rPr>
                <w:rFonts w:cs="Arial"/>
              </w:rPr>
              <w:t>The above stated requirement (LSSU 0070) shall be valid for parts procured from the Contractor or any of the suppliers involved in the procurement of spare parts for this system.</w:t>
            </w:r>
          </w:p>
        </w:tc>
        <w:tc>
          <w:tcPr>
            <w:tcW w:w="1836" w:type="dxa"/>
          </w:tcPr>
          <w:p w14:paraId="6B22BF3E" w14:textId="77777777" w:rsidR="007140AE" w:rsidRPr="00F333D8" w:rsidRDefault="007140AE" w:rsidP="007140AE">
            <w:pPr>
              <w:pStyle w:val="Ztup-normal-11"/>
              <w:spacing w:line="240" w:lineRule="auto"/>
              <w:rPr>
                <w:rFonts w:cs="Arial"/>
              </w:rPr>
            </w:pPr>
          </w:p>
        </w:tc>
      </w:tr>
      <w:tr w:rsidR="007140AE" w:rsidRPr="00F333D8" w14:paraId="6B22BF43" w14:textId="77777777" w:rsidTr="007140AE">
        <w:tc>
          <w:tcPr>
            <w:tcW w:w="1555" w:type="dxa"/>
          </w:tcPr>
          <w:p w14:paraId="6B22BF40" w14:textId="77777777" w:rsidR="007140AE" w:rsidRPr="00150B73" w:rsidRDefault="007140AE" w:rsidP="007140AE">
            <w:pPr>
              <w:pStyle w:val="Ztup-normal-11"/>
              <w:spacing w:line="240" w:lineRule="auto"/>
              <w:rPr>
                <w:rFonts w:cs="Arial"/>
              </w:rPr>
            </w:pPr>
            <w:r w:rsidRPr="00150B73">
              <w:rPr>
                <w:rFonts w:cs="Arial"/>
                <w:b/>
              </w:rPr>
              <w:lastRenderedPageBreak/>
              <w:t>LSSU0090</w:t>
            </w:r>
          </w:p>
        </w:tc>
        <w:tc>
          <w:tcPr>
            <w:tcW w:w="6237" w:type="dxa"/>
          </w:tcPr>
          <w:p w14:paraId="6B22BF41" w14:textId="77777777" w:rsidR="007140AE" w:rsidRPr="00150B73" w:rsidRDefault="007140AE" w:rsidP="007140AE">
            <w:pPr>
              <w:pStyle w:val="Ztup-normal-11"/>
              <w:spacing w:line="240" w:lineRule="auto"/>
              <w:rPr>
                <w:rFonts w:cs="Arial"/>
              </w:rPr>
            </w:pPr>
            <w:r w:rsidRPr="00150B73">
              <w:rPr>
                <w:rFonts w:cs="Arial"/>
              </w:rPr>
              <w:t>The Contractor shall include technical customer support maintenance by a p</w:t>
            </w:r>
            <w:r>
              <w:rPr>
                <w:rFonts w:cs="Arial"/>
              </w:rPr>
              <w:t>rofessional/specialist ATC VCS</w:t>
            </w:r>
            <w:r w:rsidRPr="00150B73">
              <w:rPr>
                <w:rFonts w:cs="Arial"/>
              </w:rPr>
              <w:t xml:space="preserve"> engineer, based in the Contractor’s premises. Upon contract signature, the Contractor shall provide the contact details (Name/Surname, Title, Position/Department, Telephone, Fax, E-mail address, Office Working time) for the entitled professional mentioned above.</w:t>
            </w:r>
          </w:p>
        </w:tc>
        <w:tc>
          <w:tcPr>
            <w:tcW w:w="1836" w:type="dxa"/>
          </w:tcPr>
          <w:p w14:paraId="6B22BF42" w14:textId="77777777" w:rsidR="007140AE" w:rsidRPr="00F333D8" w:rsidRDefault="007140AE" w:rsidP="007140AE">
            <w:pPr>
              <w:pStyle w:val="Ztup-normal-11"/>
              <w:spacing w:line="240" w:lineRule="auto"/>
              <w:rPr>
                <w:rFonts w:cs="Arial"/>
              </w:rPr>
            </w:pPr>
          </w:p>
        </w:tc>
      </w:tr>
    </w:tbl>
    <w:p w14:paraId="6B22BF44" w14:textId="77777777" w:rsidR="007140AE" w:rsidRPr="00F333D8" w:rsidRDefault="007140AE" w:rsidP="007140AE">
      <w:pPr>
        <w:pStyle w:val="reqt"/>
        <w:rPr>
          <w:rFonts w:ascii="Arial" w:hAnsi="Arial"/>
          <w:sz w:val="20"/>
        </w:rPr>
      </w:pPr>
    </w:p>
    <w:p w14:paraId="6B22BF45" w14:textId="77777777" w:rsidR="007140AE" w:rsidRPr="00F333D8" w:rsidRDefault="007140AE" w:rsidP="007140AE">
      <w:pPr>
        <w:pStyle w:val="Heading3"/>
        <w:rPr>
          <w:rFonts w:cs="Arial"/>
          <w:sz w:val="20"/>
        </w:rPr>
      </w:pPr>
      <w:bookmarkStart w:id="157" w:name="_Toc117766757"/>
      <w:r w:rsidRPr="00F333D8">
        <w:rPr>
          <w:rFonts w:cs="Arial"/>
          <w:sz w:val="20"/>
        </w:rPr>
        <w:t>Mandatory Spare Parts List</w:t>
      </w:r>
      <w:bookmarkEnd w:id="157"/>
    </w:p>
    <w:tbl>
      <w:tblPr>
        <w:tblStyle w:val="TableGrid"/>
        <w:tblW w:w="0" w:type="auto"/>
        <w:tblLook w:val="04A0" w:firstRow="1" w:lastRow="0" w:firstColumn="1" w:lastColumn="0" w:noHBand="0" w:noVBand="1"/>
      </w:tblPr>
      <w:tblGrid>
        <w:gridCol w:w="1431"/>
        <w:gridCol w:w="4819"/>
        <w:gridCol w:w="1677"/>
      </w:tblGrid>
      <w:tr w:rsidR="007140AE" w:rsidRPr="00F333D8" w14:paraId="6B22BF49" w14:textId="77777777" w:rsidTr="007140AE">
        <w:trPr>
          <w:tblHeader/>
        </w:trPr>
        <w:tc>
          <w:tcPr>
            <w:tcW w:w="1431" w:type="dxa"/>
            <w:shd w:val="clear" w:color="auto" w:fill="BFBFBF" w:themeFill="background1" w:themeFillShade="BF"/>
          </w:tcPr>
          <w:p w14:paraId="6B22BF46"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9" w:type="dxa"/>
            <w:shd w:val="clear" w:color="auto" w:fill="BFBFBF" w:themeFill="background1" w:themeFillShade="BF"/>
          </w:tcPr>
          <w:p w14:paraId="6B22BF47"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77" w:type="dxa"/>
            <w:shd w:val="clear" w:color="auto" w:fill="BFBFBF" w:themeFill="background1" w:themeFillShade="BF"/>
          </w:tcPr>
          <w:p w14:paraId="6B22BF48"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F4D" w14:textId="77777777" w:rsidTr="007140AE">
        <w:trPr>
          <w:trHeight w:val="1592"/>
        </w:trPr>
        <w:tc>
          <w:tcPr>
            <w:tcW w:w="1431" w:type="dxa"/>
          </w:tcPr>
          <w:p w14:paraId="6B22BF4A" w14:textId="77777777" w:rsidR="007140AE" w:rsidRPr="00F333D8" w:rsidRDefault="007140AE" w:rsidP="007140AE">
            <w:pPr>
              <w:pStyle w:val="Ztup-normal-11"/>
              <w:spacing w:after="0" w:line="240" w:lineRule="auto"/>
              <w:rPr>
                <w:rFonts w:cs="Arial"/>
              </w:rPr>
            </w:pPr>
            <w:bookmarkStart w:id="158" w:name="_Hlk120266349"/>
            <w:r w:rsidRPr="00F333D8">
              <w:rPr>
                <w:rFonts w:cs="Arial"/>
                <w:b/>
              </w:rPr>
              <w:t>LSSL0010</w:t>
            </w:r>
            <w:bookmarkEnd w:id="158"/>
          </w:p>
        </w:tc>
        <w:tc>
          <w:tcPr>
            <w:tcW w:w="4819" w:type="dxa"/>
          </w:tcPr>
          <w:p w14:paraId="6B22BF4B" w14:textId="77777777" w:rsidR="007140AE" w:rsidRPr="003478E0" w:rsidRDefault="007140AE" w:rsidP="007140AE">
            <w:pPr>
              <w:pStyle w:val="Ztup-normal-11"/>
              <w:spacing w:after="0" w:line="240" w:lineRule="auto"/>
              <w:rPr>
                <w:rFonts w:cs="Arial"/>
              </w:rPr>
            </w:pPr>
            <w:r w:rsidRPr="00F333D8">
              <w:rPr>
                <w:rFonts w:cs="Arial"/>
              </w:rPr>
              <w:t xml:space="preserve">The Tenderer shall include in its offer a mandatory set of spare parts to enable the efficient </w:t>
            </w:r>
            <w:r w:rsidRPr="00DB0A90">
              <w:rPr>
                <w:rFonts w:cs="Arial"/>
              </w:rPr>
              <w:t>seven (7)</w:t>
            </w:r>
            <w:r w:rsidRPr="00F333D8">
              <w:rPr>
                <w:rFonts w:cs="Arial"/>
              </w:rPr>
              <w:t xml:space="preserve"> years maintenance of all parts of the system, and for each site separately. The Contracting authority reserves the right to procure an additional set of spares.</w:t>
            </w:r>
          </w:p>
        </w:tc>
        <w:tc>
          <w:tcPr>
            <w:tcW w:w="1677" w:type="dxa"/>
          </w:tcPr>
          <w:p w14:paraId="6B22BF4C" w14:textId="77777777" w:rsidR="007140AE" w:rsidRPr="00F333D8" w:rsidRDefault="007140AE" w:rsidP="007140AE">
            <w:pPr>
              <w:pStyle w:val="Ztup-normal-11"/>
              <w:spacing w:after="0" w:line="240" w:lineRule="auto"/>
              <w:rPr>
                <w:rFonts w:cs="Arial"/>
              </w:rPr>
            </w:pPr>
          </w:p>
        </w:tc>
      </w:tr>
      <w:tr w:rsidR="007140AE" w:rsidRPr="00F333D8" w14:paraId="6B22BF55" w14:textId="77777777" w:rsidTr="007140AE">
        <w:trPr>
          <w:trHeight w:val="1715"/>
        </w:trPr>
        <w:tc>
          <w:tcPr>
            <w:tcW w:w="1431" w:type="dxa"/>
          </w:tcPr>
          <w:p w14:paraId="6B22BF4E" w14:textId="77777777" w:rsidR="007140AE" w:rsidRPr="00150B73" w:rsidRDefault="007140AE" w:rsidP="007140AE">
            <w:pPr>
              <w:pStyle w:val="Ztup-normal-11"/>
              <w:spacing w:after="0" w:line="240" w:lineRule="auto"/>
              <w:rPr>
                <w:rFonts w:cs="Arial"/>
              </w:rPr>
            </w:pPr>
            <w:r w:rsidRPr="00150B73">
              <w:rPr>
                <w:rFonts w:cs="Arial"/>
                <w:b/>
              </w:rPr>
              <w:t>LSSL0020</w:t>
            </w:r>
          </w:p>
        </w:tc>
        <w:tc>
          <w:tcPr>
            <w:tcW w:w="4819" w:type="dxa"/>
          </w:tcPr>
          <w:p w14:paraId="6B22BF4F" w14:textId="77777777" w:rsidR="007140AE" w:rsidRDefault="007140AE" w:rsidP="007140AE">
            <w:pPr>
              <w:pStyle w:val="reqt"/>
              <w:spacing w:after="0"/>
              <w:ind w:left="0" w:firstLine="11"/>
              <w:rPr>
                <w:rFonts w:ascii="Arial" w:hAnsi="Arial"/>
              </w:rPr>
            </w:pPr>
            <w:r w:rsidRPr="00150B73">
              <w:rPr>
                <w:rFonts w:ascii="Arial" w:hAnsi="Arial"/>
              </w:rPr>
              <w:t>The offered initial set of mandatory spare parts shall be based on the RAM calculation, but not less than</w:t>
            </w:r>
            <w:r w:rsidRPr="00DB0212">
              <w:rPr>
                <w:rFonts w:ascii="Arial" w:hAnsi="Arial"/>
              </w:rPr>
              <w:t xml:space="preserve"> </w:t>
            </w:r>
            <w:r>
              <w:rPr>
                <w:rFonts w:ascii="Arial" w:hAnsi="Arial"/>
              </w:rPr>
              <w:t>o</w:t>
            </w:r>
            <w:r w:rsidRPr="00DB0212">
              <w:rPr>
                <w:rFonts w:ascii="Arial" w:hAnsi="Arial"/>
              </w:rPr>
              <w:t>ne complete set of spares with minimum</w:t>
            </w:r>
            <w:r w:rsidRPr="00150B73">
              <w:rPr>
                <w:rFonts w:ascii="Arial" w:hAnsi="Arial"/>
              </w:rPr>
              <w:t>:</w:t>
            </w:r>
          </w:p>
          <w:p w14:paraId="6B22BF50" w14:textId="77777777" w:rsidR="007140AE" w:rsidRPr="00150B73" w:rsidRDefault="007140AE" w:rsidP="007140AE">
            <w:pPr>
              <w:pStyle w:val="reqt"/>
              <w:spacing w:after="0"/>
              <w:ind w:left="0" w:firstLine="0"/>
              <w:rPr>
                <w:rFonts w:ascii="Arial" w:hAnsi="Arial"/>
              </w:rPr>
            </w:pPr>
          </w:p>
          <w:p w14:paraId="6B22BF51" w14:textId="77777777" w:rsidR="007140AE" w:rsidRPr="007D3051" w:rsidRDefault="007140AE" w:rsidP="007140AE">
            <w:pPr>
              <w:pStyle w:val="reqt"/>
              <w:numPr>
                <w:ilvl w:val="0"/>
                <w:numId w:val="35"/>
              </w:numPr>
              <w:spacing w:after="0"/>
              <w:ind w:left="481"/>
              <w:rPr>
                <w:rFonts w:ascii="Arial" w:hAnsi="Arial"/>
                <w:strike/>
              </w:rPr>
            </w:pPr>
            <w:r>
              <w:rPr>
                <w:rFonts w:ascii="Arial" w:hAnsi="Arial"/>
              </w:rPr>
              <w:t>Q</w:t>
            </w:r>
            <w:r w:rsidRPr="00DB0212">
              <w:rPr>
                <w:rFonts w:ascii="Arial" w:hAnsi="Arial"/>
              </w:rPr>
              <w:t>ty. 1 of each item for system quantities &lt;=3</w:t>
            </w:r>
            <w:r>
              <w:rPr>
                <w:rFonts w:ascii="Arial" w:hAnsi="Arial"/>
              </w:rPr>
              <w:t>;</w:t>
            </w:r>
          </w:p>
          <w:p w14:paraId="6B22BF52" w14:textId="77777777" w:rsidR="007140AE" w:rsidRPr="007D3051" w:rsidRDefault="007140AE" w:rsidP="007140AE">
            <w:pPr>
              <w:pStyle w:val="reqt"/>
              <w:numPr>
                <w:ilvl w:val="0"/>
                <w:numId w:val="35"/>
              </w:numPr>
              <w:spacing w:after="0"/>
              <w:ind w:left="481"/>
              <w:rPr>
                <w:rFonts w:ascii="Arial" w:hAnsi="Arial"/>
                <w:strike/>
              </w:rPr>
            </w:pPr>
            <w:r>
              <w:rPr>
                <w:rFonts w:ascii="Arial" w:hAnsi="Arial"/>
              </w:rPr>
              <w:t>Q</w:t>
            </w:r>
            <w:r w:rsidRPr="00DB0212">
              <w:rPr>
                <w:rFonts w:ascii="Arial" w:hAnsi="Arial"/>
              </w:rPr>
              <w:t>ty. 2 of each item for system quantitiy between 4 and 10</w:t>
            </w:r>
            <w:r>
              <w:rPr>
                <w:rFonts w:ascii="Arial" w:hAnsi="Arial"/>
              </w:rPr>
              <w:t>;</w:t>
            </w:r>
          </w:p>
          <w:p w14:paraId="6B22BF53" w14:textId="77777777" w:rsidR="007140AE" w:rsidRPr="007D3051" w:rsidRDefault="007140AE" w:rsidP="007140AE">
            <w:pPr>
              <w:pStyle w:val="reqt"/>
              <w:numPr>
                <w:ilvl w:val="0"/>
                <w:numId w:val="35"/>
              </w:numPr>
              <w:spacing w:after="0"/>
              <w:ind w:left="481"/>
              <w:rPr>
                <w:rFonts w:ascii="Arial" w:hAnsi="Arial"/>
                <w:strike/>
              </w:rPr>
            </w:pPr>
            <w:r>
              <w:rPr>
                <w:rFonts w:ascii="Arial" w:hAnsi="Arial"/>
              </w:rPr>
              <w:t>Q</w:t>
            </w:r>
            <w:r w:rsidRPr="00DB0212">
              <w:rPr>
                <w:rFonts w:ascii="Arial" w:hAnsi="Arial"/>
              </w:rPr>
              <w:t>ty. 4 of each item for system &gt; 10</w:t>
            </w:r>
            <w:r>
              <w:rPr>
                <w:rFonts w:ascii="Arial" w:hAnsi="Arial"/>
              </w:rPr>
              <w:t>.</w:t>
            </w:r>
          </w:p>
        </w:tc>
        <w:tc>
          <w:tcPr>
            <w:tcW w:w="1677" w:type="dxa"/>
          </w:tcPr>
          <w:p w14:paraId="6B22BF54" w14:textId="77777777" w:rsidR="007140AE" w:rsidRPr="00F333D8" w:rsidRDefault="007140AE" w:rsidP="007140AE">
            <w:pPr>
              <w:pStyle w:val="Ztup-normal-11"/>
              <w:spacing w:after="0" w:line="240" w:lineRule="auto"/>
              <w:rPr>
                <w:rFonts w:cs="Arial"/>
              </w:rPr>
            </w:pPr>
          </w:p>
        </w:tc>
      </w:tr>
      <w:tr w:rsidR="007140AE" w:rsidRPr="0018216B" w14:paraId="6B22BF5A" w14:textId="77777777" w:rsidTr="007140AE">
        <w:trPr>
          <w:trHeight w:val="669"/>
        </w:trPr>
        <w:tc>
          <w:tcPr>
            <w:tcW w:w="1431" w:type="dxa"/>
          </w:tcPr>
          <w:p w14:paraId="6B22BF56" w14:textId="77777777" w:rsidR="007140AE" w:rsidRPr="00951597" w:rsidRDefault="007140AE" w:rsidP="007140AE">
            <w:pPr>
              <w:pStyle w:val="Ztup-normal-11"/>
              <w:spacing w:after="0" w:line="240" w:lineRule="auto"/>
              <w:rPr>
                <w:rFonts w:cs="Arial"/>
              </w:rPr>
            </w:pPr>
            <w:r w:rsidRPr="00951597">
              <w:rPr>
                <w:rFonts w:cs="Arial"/>
                <w:b/>
              </w:rPr>
              <w:t>LSSL0030</w:t>
            </w:r>
          </w:p>
        </w:tc>
        <w:tc>
          <w:tcPr>
            <w:tcW w:w="4819" w:type="dxa"/>
          </w:tcPr>
          <w:p w14:paraId="6B22BF57" w14:textId="77777777" w:rsidR="007140AE" w:rsidRPr="00950C13" w:rsidRDefault="007140AE" w:rsidP="007140AE">
            <w:pPr>
              <w:pStyle w:val="Ztup-normal-11"/>
              <w:spacing w:after="0" w:line="240" w:lineRule="auto"/>
              <w:rPr>
                <w:rFonts w:cs="Arial"/>
                <w:highlight w:val="yellow"/>
              </w:rPr>
            </w:pPr>
            <w:r w:rsidRPr="00951597">
              <w:rPr>
                <w:rFonts w:cs="Arial"/>
              </w:rPr>
              <w:t xml:space="preserve">The Tenderer shall include in its offer also a mandatory set of spare parts for the </w:t>
            </w:r>
            <w:r w:rsidRPr="00A61C34">
              <w:rPr>
                <w:rFonts w:cs="Arial"/>
              </w:rPr>
              <w:t>TMCS.</w:t>
            </w:r>
          </w:p>
          <w:p w14:paraId="6B22BF58" w14:textId="77777777" w:rsidR="007140AE" w:rsidRPr="00951597" w:rsidRDefault="007140AE" w:rsidP="007140AE">
            <w:pPr>
              <w:pStyle w:val="Ztup-normal-11"/>
              <w:spacing w:after="0" w:line="240" w:lineRule="auto"/>
              <w:rPr>
                <w:rFonts w:cs="Arial"/>
              </w:rPr>
            </w:pPr>
          </w:p>
        </w:tc>
        <w:tc>
          <w:tcPr>
            <w:tcW w:w="1677" w:type="dxa"/>
          </w:tcPr>
          <w:p w14:paraId="6B22BF59" w14:textId="77777777" w:rsidR="007140AE" w:rsidRPr="0018216B" w:rsidRDefault="007140AE" w:rsidP="007140AE">
            <w:pPr>
              <w:pStyle w:val="Ztup-normal-11"/>
              <w:spacing w:after="0" w:line="240" w:lineRule="auto"/>
              <w:rPr>
                <w:rFonts w:cs="Arial"/>
                <w:strike/>
              </w:rPr>
            </w:pPr>
          </w:p>
        </w:tc>
      </w:tr>
      <w:tr w:rsidR="007140AE" w:rsidRPr="00F333D8" w14:paraId="6B22BF5E" w14:textId="77777777" w:rsidTr="007140AE">
        <w:trPr>
          <w:trHeight w:val="595"/>
        </w:trPr>
        <w:tc>
          <w:tcPr>
            <w:tcW w:w="1431" w:type="dxa"/>
          </w:tcPr>
          <w:p w14:paraId="6B22BF5B" w14:textId="77777777" w:rsidR="007140AE" w:rsidRPr="00F333D8" w:rsidRDefault="007140AE" w:rsidP="007140AE">
            <w:pPr>
              <w:pStyle w:val="Ztup-normal-11"/>
              <w:spacing w:after="0" w:line="240" w:lineRule="auto"/>
              <w:rPr>
                <w:rFonts w:cs="Arial"/>
              </w:rPr>
            </w:pPr>
            <w:r w:rsidRPr="00F333D8">
              <w:rPr>
                <w:rFonts w:cs="Arial"/>
                <w:b/>
              </w:rPr>
              <w:t>LSSL0040</w:t>
            </w:r>
          </w:p>
        </w:tc>
        <w:tc>
          <w:tcPr>
            <w:tcW w:w="4819" w:type="dxa"/>
          </w:tcPr>
          <w:p w14:paraId="6B22BF5C" w14:textId="77777777" w:rsidR="007140AE" w:rsidRPr="00F333D8" w:rsidRDefault="007140AE" w:rsidP="007140AE">
            <w:pPr>
              <w:pStyle w:val="Ztup-normal-11"/>
              <w:spacing w:after="0" w:line="240" w:lineRule="auto"/>
              <w:rPr>
                <w:rFonts w:cs="Arial"/>
              </w:rPr>
            </w:pPr>
            <w:r w:rsidRPr="00F333D8">
              <w:rPr>
                <w:rFonts w:cs="Arial"/>
              </w:rPr>
              <w:t>The offered mandatory set of spares shall be of the same type/model/version as the equipment installed.</w:t>
            </w:r>
          </w:p>
        </w:tc>
        <w:tc>
          <w:tcPr>
            <w:tcW w:w="1677" w:type="dxa"/>
          </w:tcPr>
          <w:p w14:paraId="6B22BF5D" w14:textId="77777777" w:rsidR="007140AE" w:rsidRPr="00F333D8" w:rsidRDefault="007140AE" w:rsidP="007140AE">
            <w:pPr>
              <w:pStyle w:val="Ztup-normal-11"/>
              <w:spacing w:after="0" w:line="240" w:lineRule="auto"/>
              <w:rPr>
                <w:rFonts w:cs="Arial"/>
              </w:rPr>
            </w:pPr>
          </w:p>
        </w:tc>
      </w:tr>
    </w:tbl>
    <w:p w14:paraId="6B22BF5F" w14:textId="77777777" w:rsidR="007140AE" w:rsidRPr="00F333D8" w:rsidRDefault="007140AE" w:rsidP="007140AE">
      <w:pPr>
        <w:pStyle w:val="Heading3"/>
        <w:numPr>
          <w:ilvl w:val="0"/>
          <w:numId w:val="0"/>
        </w:numPr>
        <w:ind w:left="720" w:hanging="720"/>
        <w:rPr>
          <w:rFonts w:cs="Arial"/>
          <w:sz w:val="20"/>
        </w:rPr>
      </w:pPr>
    </w:p>
    <w:p w14:paraId="6B22BF60" w14:textId="77777777" w:rsidR="007140AE" w:rsidRPr="00F333D8" w:rsidRDefault="007140AE" w:rsidP="007140AE">
      <w:pPr>
        <w:pStyle w:val="Heading3"/>
        <w:rPr>
          <w:rFonts w:cs="Arial"/>
          <w:sz w:val="20"/>
        </w:rPr>
      </w:pPr>
      <w:bookmarkStart w:id="159" w:name="_Toc117766758"/>
      <w:r w:rsidRPr="00F333D8">
        <w:rPr>
          <w:rFonts w:cs="Arial"/>
          <w:sz w:val="20"/>
        </w:rPr>
        <w:t>Recommended spare parts</w:t>
      </w:r>
      <w:bookmarkEnd w:id="159"/>
    </w:p>
    <w:tbl>
      <w:tblPr>
        <w:tblStyle w:val="TableGrid"/>
        <w:tblW w:w="0" w:type="auto"/>
        <w:tblLook w:val="04A0" w:firstRow="1" w:lastRow="0" w:firstColumn="1" w:lastColumn="0" w:noHBand="0" w:noVBand="1"/>
      </w:tblPr>
      <w:tblGrid>
        <w:gridCol w:w="1555"/>
        <w:gridCol w:w="6237"/>
        <w:gridCol w:w="1836"/>
      </w:tblGrid>
      <w:tr w:rsidR="007140AE" w:rsidRPr="00F333D8" w14:paraId="6B22BF64" w14:textId="77777777" w:rsidTr="007140AE">
        <w:tc>
          <w:tcPr>
            <w:tcW w:w="1555" w:type="dxa"/>
            <w:shd w:val="clear" w:color="auto" w:fill="BFBFBF" w:themeFill="background1" w:themeFillShade="BF"/>
          </w:tcPr>
          <w:p w14:paraId="6B22BF61"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F62"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F63"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F68" w14:textId="77777777" w:rsidTr="007140AE">
        <w:tc>
          <w:tcPr>
            <w:tcW w:w="1555" w:type="dxa"/>
          </w:tcPr>
          <w:p w14:paraId="6B22BF65" w14:textId="77777777" w:rsidR="007140AE" w:rsidRPr="00F333D8" w:rsidRDefault="007140AE" w:rsidP="007140AE">
            <w:pPr>
              <w:pStyle w:val="Ztup-normal-11"/>
              <w:spacing w:line="240" w:lineRule="auto"/>
              <w:rPr>
                <w:rFonts w:cs="Arial"/>
              </w:rPr>
            </w:pPr>
            <w:r w:rsidRPr="00F333D8">
              <w:rPr>
                <w:rFonts w:cs="Arial"/>
                <w:b/>
              </w:rPr>
              <w:t>LSSL0050</w:t>
            </w:r>
          </w:p>
        </w:tc>
        <w:tc>
          <w:tcPr>
            <w:tcW w:w="6237" w:type="dxa"/>
          </w:tcPr>
          <w:p w14:paraId="6B22BF66" w14:textId="77777777" w:rsidR="007140AE" w:rsidRPr="00F333D8" w:rsidRDefault="007140AE" w:rsidP="007140AE">
            <w:pPr>
              <w:pStyle w:val="Ztup-normal-11"/>
              <w:spacing w:line="240" w:lineRule="auto"/>
              <w:rPr>
                <w:rFonts w:cs="Arial"/>
              </w:rPr>
            </w:pPr>
            <w:r w:rsidRPr="00F333D8">
              <w:rPr>
                <w:rFonts w:cs="Arial"/>
              </w:rPr>
              <w:t>The Tenderer is encouraged to propose an additional set of spare parts according to its own experience and maintenance concept, which shall be useful. This list shall be clearly divided from a M</w:t>
            </w:r>
            <w:r>
              <w:rPr>
                <w:rFonts w:cs="Arial"/>
              </w:rPr>
              <w:t xml:space="preserve">andatory Spares Part list from </w:t>
            </w:r>
            <w:r w:rsidRPr="00676179">
              <w:rPr>
                <w:rFonts w:cs="Arial"/>
              </w:rPr>
              <w:t>6.2.2.</w:t>
            </w:r>
          </w:p>
        </w:tc>
        <w:tc>
          <w:tcPr>
            <w:tcW w:w="1836" w:type="dxa"/>
          </w:tcPr>
          <w:p w14:paraId="6B22BF67" w14:textId="77777777" w:rsidR="007140AE" w:rsidRPr="00F333D8" w:rsidRDefault="007140AE" w:rsidP="007140AE">
            <w:pPr>
              <w:pStyle w:val="Ztup-normal-11"/>
              <w:spacing w:line="240" w:lineRule="auto"/>
              <w:rPr>
                <w:rFonts w:cs="Arial"/>
              </w:rPr>
            </w:pPr>
          </w:p>
        </w:tc>
      </w:tr>
    </w:tbl>
    <w:p w14:paraId="6B22BF69" w14:textId="77777777" w:rsidR="007140AE" w:rsidRPr="00F333D8" w:rsidRDefault="007140AE" w:rsidP="007140AE">
      <w:pPr>
        <w:pStyle w:val="reqt"/>
        <w:ind w:left="0" w:firstLine="0"/>
        <w:rPr>
          <w:rFonts w:ascii="Arial" w:hAnsi="Arial"/>
          <w:sz w:val="20"/>
        </w:rPr>
      </w:pPr>
    </w:p>
    <w:p w14:paraId="6B22BF6A" w14:textId="77777777" w:rsidR="007140AE" w:rsidRPr="00F333D8" w:rsidRDefault="007140AE" w:rsidP="007140AE">
      <w:pPr>
        <w:pStyle w:val="reqt"/>
        <w:ind w:left="0" w:firstLine="0"/>
        <w:rPr>
          <w:rFonts w:ascii="Arial" w:hAnsi="Arial"/>
          <w:sz w:val="20"/>
        </w:rPr>
      </w:pPr>
    </w:p>
    <w:p w14:paraId="6B22BF6B" w14:textId="77777777" w:rsidR="007140AE" w:rsidRPr="00F333D8" w:rsidRDefault="007140AE" w:rsidP="007140AE">
      <w:pPr>
        <w:pStyle w:val="Heading2"/>
      </w:pPr>
      <w:bookmarkStart w:id="160" w:name="_Toc117766759"/>
      <w:r w:rsidRPr="00F333D8">
        <w:t>Warranty</w:t>
      </w:r>
      <w:bookmarkEnd w:id="160"/>
    </w:p>
    <w:p w14:paraId="6B22BF6C" w14:textId="77777777" w:rsidR="007140AE" w:rsidRPr="00F333D8" w:rsidRDefault="007140AE" w:rsidP="007140AE">
      <w:pPr>
        <w:pStyle w:val="reqt"/>
        <w:rPr>
          <w:rFonts w:ascii="Arial" w:hAnsi="Arial"/>
          <w:b/>
          <w:sz w:val="20"/>
        </w:rPr>
      </w:pPr>
    </w:p>
    <w:p w14:paraId="6B22BF6D" w14:textId="77777777" w:rsidR="007140AE" w:rsidRPr="00F333D8" w:rsidRDefault="007140AE" w:rsidP="007140AE">
      <w:pPr>
        <w:pStyle w:val="Heading3"/>
        <w:rPr>
          <w:rFonts w:cs="Arial"/>
          <w:sz w:val="20"/>
        </w:rPr>
      </w:pPr>
      <w:bookmarkStart w:id="161" w:name="_Toc117766760"/>
      <w:r w:rsidRPr="00F333D8">
        <w:rPr>
          <w:rFonts w:cs="Arial"/>
          <w:sz w:val="20"/>
        </w:rPr>
        <w:t>General</w:t>
      </w:r>
      <w:bookmarkEnd w:id="161"/>
    </w:p>
    <w:p w14:paraId="6B22BF6E" w14:textId="77777777" w:rsidR="007140AE" w:rsidRPr="00F333D8" w:rsidRDefault="007140AE" w:rsidP="007140AE">
      <w:pPr>
        <w:pStyle w:val="Ztup-normal-11"/>
        <w:spacing w:after="0" w:line="240" w:lineRule="auto"/>
        <w:rPr>
          <w:rFonts w:cs="Arial"/>
          <w:sz w:val="20"/>
        </w:rPr>
      </w:pPr>
      <w:r w:rsidRPr="00F333D8">
        <w:rPr>
          <w:rFonts w:cs="Arial"/>
          <w:sz w:val="20"/>
        </w:rPr>
        <w:t>Warranty is the firm and written obligation of the Contractor to fix, at its costs and over an agreed period, the defects and deficiencies occurring on the accepted deliverables (hardware, software, documentation, etc.).</w:t>
      </w:r>
    </w:p>
    <w:p w14:paraId="6B22BF6F" w14:textId="77777777" w:rsidR="007140AE" w:rsidRDefault="007140AE" w:rsidP="007140AE">
      <w:pPr>
        <w:pStyle w:val="Ztup-normal-11"/>
        <w:spacing w:after="0" w:line="240" w:lineRule="auto"/>
        <w:rPr>
          <w:rFonts w:cs="Arial"/>
          <w:sz w:val="20"/>
        </w:rPr>
      </w:pPr>
    </w:p>
    <w:p w14:paraId="6B22BF70" w14:textId="77777777" w:rsidR="007140AE" w:rsidRPr="00F333D8" w:rsidRDefault="007140AE" w:rsidP="007140AE">
      <w:pPr>
        <w:pStyle w:val="Ztup-normal-11"/>
        <w:spacing w:after="0" w:line="240" w:lineRule="auto"/>
        <w:rPr>
          <w:rFonts w:cs="Arial"/>
          <w:sz w:val="20"/>
        </w:rPr>
      </w:pPr>
      <w:r w:rsidRPr="00F333D8">
        <w:rPr>
          <w:rFonts w:cs="Arial"/>
          <w:sz w:val="20"/>
        </w:rPr>
        <w:lastRenderedPageBreak/>
        <w:t>This obligation does not apply when the Contractor can prove that such defect or deficiencies fall outside the warranty coverage.</w:t>
      </w:r>
    </w:p>
    <w:p w14:paraId="6B22BF71" w14:textId="77777777" w:rsidR="007140AE" w:rsidRPr="00F333D8" w:rsidRDefault="007140AE" w:rsidP="007140AE">
      <w:pPr>
        <w:pStyle w:val="reqt"/>
        <w:rPr>
          <w:rFonts w:ascii="Arial" w:hAnsi="Arial"/>
          <w:b/>
          <w:sz w:val="20"/>
        </w:rPr>
      </w:pPr>
    </w:p>
    <w:p w14:paraId="6B22BF72" w14:textId="77777777" w:rsidR="007140AE" w:rsidRPr="00F333D8" w:rsidRDefault="007140AE" w:rsidP="007140AE">
      <w:pPr>
        <w:pStyle w:val="Heading3"/>
        <w:rPr>
          <w:rFonts w:cs="Arial"/>
          <w:sz w:val="20"/>
        </w:rPr>
      </w:pPr>
      <w:bookmarkStart w:id="162" w:name="_Toc117766761"/>
      <w:r w:rsidRPr="00F333D8">
        <w:rPr>
          <w:rFonts w:cs="Arial"/>
          <w:sz w:val="20"/>
          <w:lang w:eastAsia="hr-HR"/>
        </w:rPr>
        <w:t>Warranty Period</w:t>
      </w:r>
      <w:bookmarkEnd w:id="162"/>
    </w:p>
    <w:tbl>
      <w:tblPr>
        <w:tblStyle w:val="TableGrid"/>
        <w:tblW w:w="0" w:type="auto"/>
        <w:tblLook w:val="04A0" w:firstRow="1" w:lastRow="0" w:firstColumn="1" w:lastColumn="0" w:noHBand="0" w:noVBand="1"/>
      </w:tblPr>
      <w:tblGrid>
        <w:gridCol w:w="1555"/>
        <w:gridCol w:w="6237"/>
        <w:gridCol w:w="1836"/>
      </w:tblGrid>
      <w:tr w:rsidR="007140AE" w:rsidRPr="00F333D8" w14:paraId="6B22BF76" w14:textId="77777777" w:rsidTr="007140AE">
        <w:trPr>
          <w:tblHeader/>
        </w:trPr>
        <w:tc>
          <w:tcPr>
            <w:tcW w:w="1555" w:type="dxa"/>
            <w:shd w:val="clear" w:color="auto" w:fill="BFBFBF" w:themeFill="background1" w:themeFillShade="BF"/>
          </w:tcPr>
          <w:p w14:paraId="6B22BF73"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F74"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F75"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F7A" w14:textId="77777777" w:rsidTr="007140AE">
        <w:tc>
          <w:tcPr>
            <w:tcW w:w="1555" w:type="dxa"/>
          </w:tcPr>
          <w:p w14:paraId="6B22BF77" w14:textId="77777777" w:rsidR="007140AE" w:rsidRPr="00F333D8" w:rsidRDefault="007140AE" w:rsidP="007140AE">
            <w:pPr>
              <w:pStyle w:val="Ztup-normal-11"/>
              <w:spacing w:line="240" w:lineRule="auto"/>
              <w:rPr>
                <w:rFonts w:cs="Arial"/>
              </w:rPr>
            </w:pPr>
            <w:bookmarkStart w:id="163" w:name="_Hlk120267159"/>
            <w:r w:rsidRPr="00F333D8">
              <w:rPr>
                <w:rFonts w:cs="Arial"/>
                <w:b/>
              </w:rPr>
              <w:t>LSWP0010</w:t>
            </w:r>
            <w:bookmarkEnd w:id="163"/>
          </w:p>
        </w:tc>
        <w:tc>
          <w:tcPr>
            <w:tcW w:w="6237" w:type="dxa"/>
          </w:tcPr>
          <w:p w14:paraId="6B22BF78" w14:textId="77777777" w:rsidR="007140AE" w:rsidRPr="00F333D8" w:rsidRDefault="007140AE" w:rsidP="007140AE">
            <w:pPr>
              <w:pStyle w:val="Ztup-normal-11"/>
              <w:spacing w:line="240" w:lineRule="auto"/>
              <w:rPr>
                <w:rFonts w:cs="Arial"/>
              </w:rPr>
            </w:pPr>
            <w:r w:rsidRPr="00F333D8">
              <w:rPr>
                <w:rFonts w:cs="Arial"/>
              </w:rPr>
              <w:t xml:space="preserve">The warranty period for all HW and SW mentioned above </w:t>
            </w:r>
            <w:r w:rsidRPr="00F333D8">
              <w:rPr>
                <w:rFonts w:cs="Arial"/>
                <w:bCs/>
              </w:rPr>
              <w:t>shall</w:t>
            </w:r>
            <w:r w:rsidRPr="00F333D8">
              <w:rPr>
                <w:rFonts w:cs="Arial"/>
              </w:rPr>
              <w:t xml:space="preserve"> be at least </w:t>
            </w:r>
            <w:r w:rsidRPr="00DB0A90">
              <w:rPr>
                <w:rFonts w:cs="Arial"/>
              </w:rPr>
              <w:t>48 months</w:t>
            </w:r>
            <w:r w:rsidRPr="00F333D8">
              <w:rPr>
                <w:rFonts w:cs="Arial"/>
              </w:rPr>
              <w:t xml:space="preserve"> from the date the Site Acceptance is approved </w:t>
            </w:r>
            <w:r>
              <w:rPr>
                <w:rFonts w:cs="Arial"/>
              </w:rPr>
              <w:t xml:space="preserve">- </w:t>
            </w:r>
            <w:r w:rsidRPr="00F333D8">
              <w:rPr>
                <w:rFonts w:cs="Arial"/>
              </w:rPr>
              <w:t xml:space="preserve">signing the Site Acceptance </w:t>
            </w:r>
            <w:r w:rsidRPr="00D73959">
              <w:rPr>
                <w:rFonts w:cs="Arial"/>
              </w:rPr>
              <w:t xml:space="preserve">Certificate by Contracting Authority and Contractor submits to the Contracting Authority </w:t>
            </w:r>
            <w:r w:rsidRPr="00842844">
              <w:rPr>
                <w:rFonts w:cs="Arial"/>
              </w:rPr>
              <w:t>Bank Guarantee for elimination of defaults within warranty period.</w:t>
            </w:r>
          </w:p>
        </w:tc>
        <w:tc>
          <w:tcPr>
            <w:tcW w:w="1836" w:type="dxa"/>
          </w:tcPr>
          <w:p w14:paraId="6B22BF79" w14:textId="77777777" w:rsidR="007140AE" w:rsidRPr="00F333D8" w:rsidRDefault="007140AE" w:rsidP="007140AE">
            <w:pPr>
              <w:pStyle w:val="Ztup-normal-11"/>
              <w:spacing w:line="240" w:lineRule="auto"/>
              <w:rPr>
                <w:rFonts w:cs="Arial"/>
              </w:rPr>
            </w:pPr>
          </w:p>
        </w:tc>
      </w:tr>
      <w:tr w:rsidR="007140AE" w:rsidRPr="00F333D8" w14:paraId="6B22BF7E" w14:textId="77777777" w:rsidTr="007140AE">
        <w:tc>
          <w:tcPr>
            <w:tcW w:w="1555" w:type="dxa"/>
          </w:tcPr>
          <w:p w14:paraId="6B22BF7B" w14:textId="77777777" w:rsidR="007140AE" w:rsidRPr="00F333D8" w:rsidRDefault="007140AE" w:rsidP="007140AE">
            <w:pPr>
              <w:pStyle w:val="Ztup-normal-11"/>
              <w:spacing w:line="240" w:lineRule="auto"/>
              <w:rPr>
                <w:rFonts w:cs="Arial"/>
              </w:rPr>
            </w:pPr>
            <w:r w:rsidRPr="00F333D8">
              <w:rPr>
                <w:rFonts w:cs="Arial"/>
                <w:b/>
              </w:rPr>
              <w:t>LSWP0020</w:t>
            </w:r>
          </w:p>
        </w:tc>
        <w:tc>
          <w:tcPr>
            <w:tcW w:w="6237" w:type="dxa"/>
          </w:tcPr>
          <w:p w14:paraId="6B22BF7C" w14:textId="77777777" w:rsidR="007140AE" w:rsidRPr="00F333D8" w:rsidRDefault="007140AE" w:rsidP="007140AE">
            <w:pPr>
              <w:pStyle w:val="Ztup-normal-11"/>
              <w:spacing w:line="240" w:lineRule="auto"/>
              <w:rPr>
                <w:rFonts w:cs="Arial"/>
              </w:rPr>
            </w:pPr>
            <w:r w:rsidRPr="00F333D8">
              <w:rPr>
                <w:rFonts w:cs="Arial"/>
              </w:rPr>
              <w:t xml:space="preserve">The Contractor’s obligation to correct defects and deficiencies </w:t>
            </w:r>
            <w:r w:rsidRPr="00F333D8">
              <w:rPr>
                <w:rFonts w:cs="Arial"/>
                <w:bCs/>
              </w:rPr>
              <w:t>shall</w:t>
            </w:r>
            <w:r w:rsidRPr="00F333D8">
              <w:rPr>
                <w:rFonts w:cs="Arial"/>
                <w:b/>
                <w:bCs/>
              </w:rPr>
              <w:t xml:space="preserve"> </w:t>
            </w:r>
            <w:r w:rsidRPr="00F333D8">
              <w:rPr>
                <w:rFonts w:cs="Arial"/>
              </w:rPr>
              <w:t>apply until all the reported and pending defects and deficiencies from the Site Acceptance, as well as from the warranty reporting period, have been corrected in a satisfactory way.</w:t>
            </w:r>
          </w:p>
        </w:tc>
        <w:tc>
          <w:tcPr>
            <w:tcW w:w="1836" w:type="dxa"/>
          </w:tcPr>
          <w:p w14:paraId="6B22BF7D" w14:textId="77777777" w:rsidR="007140AE" w:rsidRPr="00F333D8" w:rsidRDefault="007140AE" w:rsidP="007140AE">
            <w:pPr>
              <w:pStyle w:val="Ztup-normal-11"/>
              <w:spacing w:line="240" w:lineRule="auto"/>
              <w:rPr>
                <w:rFonts w:cs="Arial"/>
              </w:rPr>
            </w:pPr>
          </w:p>
        </w:tc>
      </w:tr>
      <w:tr w:rsidR="007140AE" w:rsidRPr="00F333D8" w14:paraId="6B22BF82" w14:textId="77777777" w:rsidTr="007140AE">
        <w:tc>
          <w:tcPr>
            <w:tcW w:w="1555" w:type="dxa"/>
          </w:tcPr>
          <w:p w14:paraId="6B22BF7F" w14:textId="77777777" w:rsidR="007140AE" w:rsidRPr="00F333D8" w:rsidRDefault="007140AE" w:rsidP="007140AE">
            <w:pPr>
              <w:pStyle w:val="Ztup-normal-11"/>
              <w:spacing w:line="240" w:lineRule="auto"/>
              <w:rPr>
                <w:rFonts w:cs="Arial"/>
              </w:rPr>
            </w:pPr>
            <w:r w:rsidRPr="00F333D8">
              <w:rPr>
                <w:rFonts w:cs="Arial"/>
                <w:b/>
              </w:rPr>
              <w:t>LSWP0030</w:t>
            </w:r>
          </w:p>
        </w:tc>
        <w:tc>
          <w:tcPr>
            <w:tcW w:w="6237" w:type="dxa"/>
          </w:tcPr>
          <w:p w14:paraId="6B22BF80" w14:textId="77777777" w:rsidR="007140AE" w:rsidRPr="00F333D8" w:rsidRDefault="007140AE" w:rsidP="007140AE">
            <w:pPr>
              <w:pStyle w:val="Ztup-normal-11"/>
              <w:spacing w:line="240" w:lineRule="auto"/>
              <w:rPr>
                <w:rFonts w:cs="Arial"/>
              </w:rPr>
            </w:pPr>
            <w:r w:rsidRPr="00F333D8">
              <w:rPr>
                <w:rFonts w:cs="Arial"/>
              </w:rPr>
              <w:t xml:space="preserve">The warranty reporting period for the HW/SW items and documentation </w:t>
            </w:r>
            <w:r w:rsidRPr="00F333D8">
              <w:rPr>
                <w:rFonts w:cs="Arial"/>
                <w:bCs/>
              </w:rPr>
              <w:t>shall</w:t>
            </w:r>
            <w:r w:rsidRPr="00F333D8">
              <w:rPr>
                <w:rFonts w:cs="Arial"/>
                <w:b/>
                <w:bCs/>
              </w:rPr>
              <w:t xml:space="preserve"> </w:t>
            </w:r>
            <w:r w:rsidRPr="00F333D8">
              <w:rPr>
                <w:rFonts w:cs="Arial"/>
              </w:rPr>
              <w:t xml:space="preserve">automatically be extended by the period during which the </w:t>
            </w:r>
            <w:r>
              <w:rPr>
                <w:rFonts w:cs="Arial"/>
              </w:rPr>
              <w:t>VCS</w:t>
            </w:r>
            <w:r w:rsidRPr="00F333D8">
              <w:rPr>
                <w:rFonts w:cs="Arial"/>
              </w:rPr>
              <w:t xml:space="preserve"> (per site) is not operationally available (DOWN TIME).</w:t>
            </w:r>
          </w:p>
        </w:tc>
        <w:tc>
          <w:tcPr>
            <w:tcW w:w="1836" w:type="dxa"/>
          </w:tcPr>
          <w:p w14:paraId="6B22BF81" w14:textId="77777777" w:rsidR="007140AE" w:rsidRPr="00F333D8" w:rsidRDefault="007140AE" w:rsidP="007140AE">
            <w:pPr>
              <w:pStyle w:val="Ztup-normal-11"/>
              <w:spacing w:line="240" w:lineRule="auto"/>
              <w:rPr>
                <w:rFonts w:cs="Arial"/>
              </w:rPr>
            </w:pPr>
          </w:p>
        </w:tc>
      </w:tr>
      <w:tr w:rsidR="007140AE" w:rsidRPr="00F333D8" w14:paraId="6B22BF86" w14:textId="77777777" w:rsidTr="007140AE">
        <w:tc>
          <w:tcPr>
            <w:tcW w:w="1555" w:type="dxa"/>
          </w:tcPr>
          <w:p w14:paraId="6B22BF83" w14:textId="77777777" w:rsidR="007140AE" w:rsidRPr="00F333D8" w:rsidRDefault="007140AE" w:rsidP="007140AE">
            <w:pPr>
              <w:pStyle w:val="Ztup-normal-11"/>
              <w:spacing w:line="240" w:lineRule="auto"/>
              <w:rPr>
                <w:rFonts w:cs="Arial"/>
              </w:rPr>
            </w:pPr>
            <w:r w:rsidRPr="00F333D8">
              <w:rPr>
                <w:rFonts w:cs="Arial"/>
                <w:b/>
              </w:rPr>
              <w:t>LSWP0040</w:t>
            </w:r>
          </w:p>
        </w:tc>
        <w:tc>
          <w:tcPr>
            <w:tcW w:w="6237" w:type="dxa"/>
          </w:tcPr>
          <w:p w14:paraId="6B22BF84" w14:textId="77777777" w:rsidR="007140AE" w:rsidRPr="00F333D8" w:rsidRDefault="007140AE" w:rsidP="007140AE">
            <w:pPr>
              <w:pStyle w:val="Ztup-normal-11"/>
              <w:spacing w:line="240" w:lineRule="auto"/>
              <w:rPr>
                <w:rFonts w:cs="Arial"/>
              </w:rPr>
            </w:pPr>
            <w:r w:rsidRPr="00F333D8">
              <w:rPr>
                <w:rFonts w:cs="Arial"/>
              </w:rPr>
              <w:t>After the warranty reporting period, any newly detected deficiencies shall not fall under the warranty any longer.</w:t>
            </w:r>
          </w:p>
        </w:tc>
        <w:tc>
          <w:tcPr>
            <w:tcW w:w="1836" w:type="dxa"/>
          </w:tcPr>
          <w:p w14:paraId="6B22BF85" w14:textId="77777777" w:rsidR="007140AE" w:rsidRPr="00F333D8" w:rsidRDefault="007140AE" w:rsidP="007140AE">
            <w:pPr>
              <w:pStyle w:val="Ztup-normal-11"/>
              <w:spacing w:line="240" w:lineRule="auto"/>
              <w:rPr>
                <w:rFonts w:cs="Arial"/>
              </w:rPr>
            </w:pPr>
          </w:p>
        </w:tc>
      </w:tr>
    </w:tbl>
    <w:p w14:paraId="6B22BF87" w14:textId="77777777" w:rsidR="007140AE" w:rsidRPr="00F333D8" w:rsidRDefault="007140AE" w:rsidP="007140AE">
      <w:pPr>
        <w:pStyle w:val="reqt"/>
        <w:rPr>
          <w:rFonts w:ascii="Arial" w:hAnsi="Arial"/>
          <w:sz w:val="20"/>
        </w:rPr>
      </w:pPr>
    </w:p>
    <w:p w14:paraId="6B22BF88" w14:textId="77777777" w:rsidR="007140AE" w:rsidRPr="00F333D8" w:rsidRDefault="007140AE" w:rsidP="007140AE">
      <w:pPr>
        <w:pStyle w:val="Heading3"/>
        <w:rPr>
          <w:rFonts w:cs="Arial"/>
          <w:sz w:val="20"/>
        </w:rPr>
      </w:pPr>
      <w:bookmarkStart w:id="164" w:name="_Toc117766762"/>
      <w:r w:rsidRPr="00F333D8">
        <w:rPr>
          <w:rFonts w:cs="Arial"/>
          <w:sz w:val="20"/>
          <w:lang w:eastAsia="hr-HR"/>
        </w:rPr>
        <w:t>Obligations of the Contractor</w:t>
      </w:r>
      <w:bookmarkEnd w:id="164"/>
    </w:p>
    <w:tbl>
      <w:tblPr>
        <w:tblStyle w:val="TableGrid"/>
        <w:tblW w:w="0" w:type="auto"/>
        <w:tblLook w:val="04A0" w:firstRow="1" w:lastRow="0" w:firstColumn="1" w:lastColumn="0" w:noHBand="0" w:noVBand="1"/>
      </w:tblPr>
      <w:tblGrid>
        <w:gridCol w:w="1460"/>
        <w:gridCol w:w="4788"/>
        <w:gridCol w:w="1679"/>
      </w:tblGrid>
      <w:tr w:rsidR="007140AE" w:rsidRPr="00F333D8" w14:paraId="6B22BF8C" w14:textId="77777777" w:rsidTr="007140AE">
        <w:trPr>
          <w:tblHeader/>
        </w:trPr>
        <w:tc>
          <w:tcPr>
            <w:tcW w:w="1460" w:type="dxa"/>
            <w:shd w:val="clear" w:color="auto" w:fill="BFBFBF" w:themeFill="background1" w:themeFillShade="BF"/>
          </w:tcPr>
          <w:p w14:paraId="6B22BF89"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4788" w:type="dxa"/>
            <w:shd w:val="clear" w:color="auto" w:fill="BFBFBF" w:themeFill="background1" w:themeFillShade="BF"/>
          </w:tcPr>
          <w:p w14:paraId="6B22BF8A"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679" w:type="dxa"/>
            <w:shd w:val="clear" w:color="auto" w:fill="BFBFBF" w:themeFill="background1" w:themeFillShade="BF"/>
          </w:tcPr>
          <w:p w14:paraId="6B22BF8B"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F90" w14:textId="77777777" w:rsidTr="007140AE">
        <w:tc>
          <w:tcPr>
            <w:tcW w:w="1460" w:type="dxa"/>
          </w:tcPr>
          <w:p w14:paraId="6B22BF8D" w14:textId="77777777" w:rsidR="007140AE" w:rsidRPr="00F333D8" w:rsidRDefault="007140AE" w:rsidP="007140AE">
            <w:pPr>
              <w:pStyle w:val="Ztup-normal-11"/>
              <w:spacing w:line="240" w:lineRule="auto"/>
              <w:rPr>
                <w:rFonts w:cs="Arial"/>
              </w:rPr>
            </w:pPr>
            <w:r w:rsidRPr="00F333D8">
              <w:rPr>
                <w:rFonts w:cs="Arial"/>
                <w:b/>
              </w:rPr>
              <w:t>LSWO0010</w:t>
            </w:r>
          </w:p>
        </w:tc>
        <w:tc>
          <w:tcPr>
            <w:tcW w:w="4788" w:type="dxa"/>
          </w:tcPr>
          <w:p w14:paraId="6B22BF8E" w14:textId="77777777" w:rsidR="007140AE" w:rsidRPr="00F333D8" w:rsidRDefault="007140AE" w:rsidP="007140AE">
            <w:pPr>
              <w:pStyle w:val="Ztup-normal-11"/>
              <w:spacing w:line="240" w:lineRule="auto"/>
              <w:rPr>
                <w:rFonts w:cs="Arial"/>
              </w:rPr>
            </w:pPr>
            <w:r w:rsidRPr="00F333D8">
              <w:rPr>
                <w:rFonts w:cs="Arial"/>
              </w:rPr>
              <w:t xml:space="preserve">If defects and deficiencies affecting the contractually agreed supplies and services arise during the appropriate warranty period, the Contractor </w:t>
            </w:r>
            <w:r w:rsidRPr="00F333D8">
              <w:rPr>
                <w:rFonts w:cs="Arial"/>
                <w:bCs/>
              </w:rPr>
              <w:t>shall</w:t>
            </w:r>
            <w:r w:rsidRPr="00F333D8">
              <w:rPr>
                <w:rFonts w:cs="Arial"/>
                <w:b/>
                <w:bCs/>
              </w:rPr>
              <w:t xml:space="preserve"> </w:t>
            </w:r>
            <w:r w:rsidRPr="00F333D8">
              <w:rPr>
                <w:rFonts w:cs="Arial"/>
              </w:rPr>
              <w:t>begin to rectify such defects in compliance with the provisions listed hereinafter.</w:t>
            </w:r>
          </w:p>
        </w:tc>
        <w:tc>
          <w:tcPr>
            <w:tcW w:w="1679" w:type="dxa"/>
          </w:tcPr>
          <w:p w14:paraId="6B22BF8F" w14:textId="77777777" w:rsidR="007140AE" w:rsidRPr="00F333D8" w:rsidRDefault="007140AE" w:rsidP="007140AE">
            <w:pPr>
              <w:pStyle w:val="Ztup-normal-11"/>
              <w:spacing w:line="240" w:lineRule="auto"/>
              <w:rPr>
                <w:rFonts w:cs="Arial"/>
              </w:rPr>
            </w:pPr>
          </w:p>
        </w:tc>
      </w:tr>
      <w:tr w:rsidR="007140AE" w:rsidRPr="00F333D8" w14:paraId="6B22BF94" w14:textId="77777777" w:rsidTr="007140AE">
        <w:tc>
          <w:tcPr>
            <w:tcW w:w="1460" w:type="dxa"/>
          </w:tcPr>
          <w:p w14:paraId="6B22BF91" w14:textId="77777777" w:rsidR="007140AE" w:rsidRPr="00F333D8" w:rsidRDefault="007140AE" w:rsidP="007140AE">
            <w:pPr>
              <w:pStyle w:val="Ztup-normal-11"/>
              <w:spacing w:line="240" w:lineRule="auto"/>
              <w:rPr>
                <w:rFonts w:cs="Arial"/>
              </w:rPr>
            </w:pPr>
            <w:r w:rsidRPr="00F333D8">
              <w:rPr>
                <w:rFonts w:cs="Arial"/>
                <w:b/>
              </w:rPr>
              <w:t>LSWO0020</w:t>
            </w:r>
          </w:p>
        </w:tc>
        <w:tc>
          <w:tcPr>
            <w:tcW w:w="4788" w:type="dxa"/>
          </w:tcPr>
          <w:p w14:paraId="6B22BF92" w14:textId="77777777" w:rsidR="007140AE" w:rsidRPr="00F333D8" w:rsidRDefault="007140AE" w:rsidP="007140AE">
            <w:pPr>
              <w:pStyle w:val="Ztup-normal-11"/>
              <w:spacing w:line="240" w:lineRule="auto"/>
              <w:rPr>
                <w:rFonts w:cs="Arial"/>
              </w:rPr>
            </w:pPr>
            <w:r w:rsidRPr="00F333D8">
              <w:rPr>
                <w:rFonts w:cs="Arial"/>
              </w:rPr>
              <w:t xml:space="preserve">Where the warranty period is concerned, it is generally agreed that, in case of the Contractor receiving a notification in the time from Monday to Friday, </w:t>
            </w:r>
            <w:r w:rsidRPr="00DB0A90">
              <w:rPr>
                <w:rFonts w:cs="Arial"/>
              </w:rPr>
              <w:t>8:00 to 16:00</w:t>
            </w:r>
            <w:r w:rsidRPr="00F333D8">
              <w:rPr>
                <w:rFonts w:cs="Arial"/>
              </w:rPr>
              <w:t xml:space="preserve"> hours, rectification of the defects </w:t>
            </w:r>
            <w:r w:rsidRPr="00F333D8">
              <w:rPr>
                <w:rFonts w:cs="Arial"/>
                <w:bCs/>
              </w:rPr>
              <w:t>shall</w:t>
            </w:r>
            <w:r w:rsidRPr="00F333D8">
              <w:rPr>
                <w:rFonts w:cs="Arial"/>
                <w:b/>
                <w:bCs/>
              </w:rPr>
              <w:t xml:space="preserve"> </w:t>
            </w:r>
            <w:r w:rsidRPr="00F333D8">
              <w:rPr>
                <w:rFonts w:cs="Arial"/>
              </w:rPr>
              <w:t>begin within 5 working days after the receipt of the Contractor’s notification.</w:t>
            </w:r>
          </w:p>
        </w:tc>
        <w:tc>
          <w:tcPr>
            <w:tcW w:w="1679" w:type="dxa"/>
          </w:tcPr>
          <w:p w14:paraId="6B22BF93" w14:textId="77777777" w:rsidR="007140AE" w:rsidRPr="00F333D8" w:rsidRDefault="007140AE" w:rsidP="007140AE">
            <w:pPr>
              <w:pStyle w:val="Ztup-normal-11"/>
              <w:spacing w:line="240" w:lineRule="auto"/>
              <w:rPr>
                <w:rFonts w:cs="Arial"/>
              </w:rPr>
            </w:pPr>
          </w:p>
        </w:tc>
      </w:tr>
    </w:tbl>
    <w:p w14:paraId="6B22BF95" w14:textId="77777777" w:rsidR="007140AE" w:rsidRDefault="007140AE" w:rsidP="007140AE"/>
    <w:p w14:paraId="6B22BF96" w14:textId="77777777" w:rsidR="007140AE" w:rsidRDefault="007140AE" w:rsidP="007140AE"/>
    <w:tbl>
      <w:tblPr>
        <w:tblStyle w:val="TableGrid"/>
        <w:tblW w:w="0" w:type="auto"/>
        <w:tblLook w:val="04A0" w:firstRow="1" w:lastRow="0" w:firstColumn="1" w:lastColumn="0" w:noHBand="0" w:noVBand="1"/>
      </w:tblPr>
      <w:tblGrid>
        <w:gridCol w:w="1460"/>
        <w:gridCol w:w="4788"/>
        <w:gridCol w:w="1679"/>
      </w:tblGrid>
      <w:tr w:rsidR="007140AE" w:rsidRPr="00F333D8" w14:paraId="6B22BF9A" w14:textId="77777777" w:rsidTr="007140AE">
        <w:tc>
          <w:tcPr>
            <w:tcW w:w="1460" w:type="dxa"/>
            <w:shd w:val="clear" w:color="auto" w:fill="BFBFBF" w:themeFill="background1" w:themeFillShade="BF"/>
          </w:tcPr>
          <w:p w14:paraId="6B22BF97" w14:textId="77777777" w:rsidR="007140AE" w:rsidRPr="00F333D8" w:rsidRDefault="007140AE" w:rsidP="007140AE">
            <w:pPr>
              <w:pStyle w:val="Ztup-normal-11"/>
              <w:spacing w:line="240" w:lineRule="auto"/>
              <w:rPr>
                <w:rFonts w:cs="Arial"/>
                <w:b/>
              </w:rPr>
            </w:pPr>
            <w:r w:rsidRPr="00F333D8">
              <w:rPr>
                <w:rFonts w:cs="Arial"/>
                <w:b/>
              </w:rPr>
              <w:t>ID</w:t>
            </w:r>
          </w:p>
        </w:tc>
        <w:tc>
          <w:tcPr>
            <w:tcW w:w="4788" w:type="dxa"/>
            <w:shd w:val="clear" w:color="auto" w:fill="BFBFBF" w:themeFill="background1" w:themeFillShade="BF"/>
          </w:tcPr>
          <w:p w14:paraId="6B22BF98" w14:textId="77777777" w:rsidR="007140AE" w:rsidRPr="00F333D8" w:rsidRDefault="007140AE" w:rsidP="007140AE">
            <w:pPr>
              <w:pStyle w:val="Ztup-normal-11"/>
              <w:spacing w:line="240" w:lineRule="auto"/>
              <w:rPr>
                <w:rFonts w:cs="Arial"/>
              </w:rPr>
            </w:pPr>
            <w:r w:rsidRPr="00F333D8">
              <w:rPr>
                <w:rFonts w:cs="Arial"/>
                <w:b/>
              </w:rPr>
              <w:t>Requirements</w:t>
            </w:r>
          </w:p>
        </w:tc>
        <w:tc>
          <w:tcPr>
            <w:tcW w:w="1679" w:type="dxa"/>
            <w:shd w:val="clear" w:color="auto" w:fill="BFBFBF" w:themeFill="background1" w:themeFillShade="BF"/>
          </w:tcPr>
          <w:p w14:paraId="6B22BF99" w14:textId="77777777" w:rsidR="007140AE" w:rsidRPr="00F333D8" w:rsidRDefault="007140AE" w:rsidP="007140AE">
            <w:pPr>
              <w:pStyle w:val="Ztup-normal-11"/>
              <w:spacing w:line="240" w:lineRule="auto"/>
              <w:rPr>
                <w:rFonts w:cs="Arial"/>
              </w:rPr>
            </w:pPr>
            <w:r w:rsidRPr="00F333D8">
              <w:rPr>
                <w:rFonts w:cs="Arial"/>
                <w:b/>
              </w:rPr>
              <w:t>Compliance YES/NO – references to evidence</w:t>
            </w:r>
          </w:p>
        </w:tc>
      </w:tr>
      <w:tr w:rsidR="007140AE" w:rsidRPr="00F333D8" w14:paraId="6B22BF9E" w14:textId="77777777" w:rsidTr="007140AE">
        <w:tc>
          <w:tcPr>
            <w:tcW w:w="1460" w:type="dxa"/>
          </w:tcPr>
          <w:p w14:paraId="6B22BF9B" w14:textId="77777777" w:rsidR="007140AE" w:rsidRPr="00F333D8" w:rsidRDefault="007140AE" w:rsidP="007140AE">
            <w:pPr>
              <w:pStyle w:val="Ztup-normal-11"/>
              <w:spacing w:line="240" w:lineRule="auto"/>
              <w:rPr>
                <w:rFonts w:cs="Arial"/>
              </w:rPr>
            </w:pPr>
            <w:r w:rsidRPr="00F333D8">
              <w:rPr>
                <w:rFonts w:cs="Arial"/>
                <w:b/>
              </w:rPr>
              <w:t>LSWO0030</w:t>
            </w:r>
          </w:p>
        </w:tc>
        <w:tc>
          <w:tcPr>
            <w:tcW w:w="4788" w:type="dxa"/>
          </w:tcPr>
          <w:p w14:paraId="6B22BF9C" w14:textId="77777777" w:rsidR="007140AE" w:rsidRPr="00F333D8" w:rsidRDefault="007140AE" w:rsidP="007140AE">
            <w:pPr>
              <w:pStyle w:val="Ztup-normal-11"/>
              <w:spacing w:line="240" w:lineRule="auto"/>
              <w:rPr>
                <w:rFonts w:cs="Arial"/>
              </w:rPr>
            </w:pPr>
            <w:r w:rsidRPr="00F333D8">
              <w:rPr>
                <w:rFonts w:cs="Arial"/>
              </w:rPr>
              <w:t xml:space="preserve">In this respect the Contractor </w:t>
            </w:r>
            <w:r w:rsidRPr="00F333D8">
              <w:rPr>
                <w:rFonts w:cs="Arial"/>
                <w:bCs/>
              </w:rPr>
              <w:t>shall</w:t>
            </w:r>
            <w:r w:rsidRPr="00F333D8">
              <w:rPr>
                <w:rFonts w:cs="Arial"/>
                <w:b/>
                <w:bCs/>
              </w:rPr>
              <w:t xml:space="preserve"> </w:t>
            </w:r>
            <w:r w:rsidRPr="00F333D8">
              <w:rPr>
                <w:rFonts w:cs="Arial"/>
              </w:rPr>
              <w:t>guarantee a support service for the above mentioned periods. Based on a detailed description of the fault, an appropriate system specialist shall, without delay, contact by telephone the Slovenia Control’s personnel who have given the notification of the fault.</w:t>
            </w:r>
          </w:p>
        </w:tc>
        <w:tc>
          <w:tcPr>
            <w:tcW w:w="1679" w:type="dxa"/>
          </w:tcPr>
          <w:p w14:paraId="6B22BF9D" w14:textId="77777777" w:rsidR="007140AE" w:rsidRPr="00F333D8" w:rsidRDefault="007140AE" w:rsidP="007140AE">
            <w:pPr>
              <w:pStyle w:val="Ztup-normal-11"/>
              <w:spacing w:line="240" w:lineRule="auto"/>
              <w:rPr>
                <w:rFonts w:cs="Arial"/>
              </w:rPr>
            </w:pPr>
          </w:p>
        </w:tc>
      </w:tr>
      <w:tr w:rsidR="007140AE" w:rsidRPr="00F333D8" w14:paraId="6B22BFA2" w14:textId="77777777" w:rsidTr="007140AE">
        <w:tc>
          <w:tcPr>
            <w:tcW w:w="1460" w:type="dxa"/>
          </w:tcPr>
          <w:p w14:paraId="6B22BF9F" w14:textId="77777777" w:rsidR="007140AE" w:rsidRPr="00F333D8" w:rsidRDefault="007140AE" w:rsidP="007140AE">
            <w:pPr>
              <w:pStyle w:val="Ztup-normal-11"/>
              <w:spacing w:line="240" w:lineRule="auto"/>
              <w:rPr>
                <w:rFonts w:cs="Arial"/>
              </w:rPr>
            </w:pPr>
            <w:r w:rsidRPr="00F333D8">
              <w:rPr>
                <w:rFonts w:cs="Arial"/>
                <w:b/>
              </w:rPr>
              <w:t>LSWO0040</w:t>
            </w:r>
          </w:p>
        </w:tc>
        <w:tc>
          <w:tcPr>
            <w:tcW w:w="4788" w:type="dxa"/>
          </w:tcPr>
          <w:p w14:paraId="6B22BFA0" w14:textId="77777777" w:rsidR="007140AE" w:rsidRPr="00F333D8" w:rsidRDefault="007140AE" w:rsidP="007140AE">
            <w:pPr>
              <w:pStyle w:val="Ztup-normal-11"/>
              <w:spacing w:line="240" w:lineRule="auto"/>
              <w:rPr>
                <w:rFonts w:cs="Arial"/>
              </w:rPr>
            </w:pPr>
            <w:r w:rsidRPr="00F333D8">
              <w:rPr>
                <w:rFonts w:cs="Arial"/>
              </w:rPr>
              <w:t xml:space="preserve">Where complex system faults are identified, the project managers </w:t>
            </w:r>
            <w:r w:rsidRPr="00F333D8">
              <w:rPr>
                <w:rFonts w:cs="Arial"/>
                <w:bCs/>
              </w:rPr>
              <w:t>shall</w:t>
            </w:r>
            <w:r w:rsidRPr="00F333D8">
              <w:rPr>
                <w:rFonts w:cs="Arial"/>
                <w:b/>
                <w:bCs/>
              </w:rPr>
              <w:t xml:space="preserve"> </w:t>
            </w:r>
            <w:r w:rsidRPr="00F333D8">
              <w:rPr>
                <w:rFonts w:cs="Arial"/>
              </w:rPr>
              <w:t xml:space="preserve">reach an agreement </w:t>
            </w:r>
            <w:r w:rsidRPr="00F333D8">
              <w:rPr>
                <w:rFonts w:cs="Arial"/>
              </w:rPr>
              <w:lastRenderedPageBreak/>
              <w:t>regarding the suitable location for troubleshooting and regarding deadlines.</w:t>
            </w:r>
          </w:p>
        </w:tc>
        <w:tc>
          <w:tcPr>
            <w:tcW w:w="1679" w:type="dxa"/>
          </w:tcPr>
          <w:p w14:paraId="6B22BFA1" w14:textId="77777777" w:rsidR="007140AE" w:rsidRPr="00F333D8" w:rsidRDefault="007140AE" w:rsidP="007140AE">
            <w:pPr>
              <w:pStyle w:val="Ztup-normal-11"/>
              <w:spacing w:line="240" w:lineRule="auto"/>
              <w:rPr>
                <w:rFonts w:cs="Arial"/>
              </w:rPr>
            </w:pPr>
          </w:p>
        </w:tc>
      </w:tr>
      <w:tr w:rsidR="007140AE" w:rsidRPr="00F333D8" w14:paraId="6B22BFA6" w14:textId="77777777" w:rsidTr="007140AE">
        <w:tc>
          <w:tcPr>
            <w:tcW w:w="1460" w:type="dxa"/>
          </w:tcPr>
          <w:p w14:paraId="6B22BFA3" w14:textId="77777777" w:rsidR="007140AE" w:rsidRPr="00F333D8" w:rsidRDefault="007140AE" w:rsidP="007140AE">
            <w:pPr>
              <w:pStyle w:val="Ztup-normal-11"/>
              <w:spacing w:line="240" w:lineRule="auto"/>
              <w:rPr>
                <w:rFonts w:cs="Arial"/>
                <w:b/>
              </w:rPr>
            </w:pPr>
            <w:r w:rsidRPr="00F333D8">
              <w:rPr>
                <w:rFonts w:cs="Arial"/>
                <w:b/>
              </w:rPr>
              <w:t>LSWO004</w:t>
            </w:r>
            <w:r>
              <w:rPr>
                <w:rFonts w:cs="Arial"/>
                <w:b/>
              </w:rPr>
              <w:t>2</w:t>
            </w:r>
          </w:p>
        </w:tc>
        <w:tc>
          <w:tcPr>
            <w:tcW w:w="4788" w:type="dxa"/>
          </w:tcPr>
          <w:p w14:paraId="6B22BFA4" w14:textId="77777777" w:rsidR="007140AE" w:rsidRPr="00F333D8" w:rsidRDefault="007140AE" w:rsidP="007140AE">
            <w:pPr>
              <w:pStyle w:val="Ztup-normal-11"/>
              <w:spacing w:line="240" w:lineRule="auto"/>
              <w:rPr>
                <w:rFonts w:cs="Arial"/>
              </w:rPr>
            </w:pPr>
            <w:r w:rsidRPr="00056C74">
              <w:rPr>
                <w:rFonts w:cs="Arial"/>
              </w:rPr>
              <w:t>Where complex system faults are identified, the contractor should ensure that support team specialists will be present on-site in less than 3 (three) hours from the notification.</w:t>
            </w:r>
          </w:p>
        </w:tc>
        <w:tc>
          <w:tcPr>
            <w:tcW w:w="1679" w:type="dxa"/>
          </w:tcPr>
          <w:p w14:paraId="6B22BFA5" w14:textId="77777777" w:rsidR="007140AE" w:rsidRPr="00F333D8" w:rsidRDefault="007140AE" w:rsidP="007140AE">
            <w:pPr>
              <w:pStyle w:val="Ztup-normal-11"/>
              <w:spacing w:line="240" w:lineRule="auto"/>
              <w:rPr>
                <w:rFonts w:cs="Arial"/>
              </w:rPr>
            </w:pPr>
          </w:p>
        </w:tc>
      </w:tr>
      <w:tr w:rsidR="007140AE" w:rsidRPr="00F333D8" w14:paraId="6B22BFAA" w14:textId="77777777" w:rsidTr="007140AE">
        <w:tc>
          <w:tcPr>
            <w:tcW w:w="1460" w:type="dxa"/>
          </w:tcPr>
          <w:p w14:paraId="6B22BFA7" w14:textId="77777777" w:rsidR="007140AE" w:rsidRPr="00F333D8" w:rsidRDefault="007140AE" w:rsidP="007140AE">
            <w:pPr>
              <w:pStyle w:val="Ztup-normal-11"/>
              <w:spacing w:line="240" w:lineRule="auto"/>
              <w:rPr>
                <w:rFonts w:cs="Arial"/>
              </w:rPr>
            </w:pPr>
            <w:r w:rsidRPr="00F333D8">
              <w:rPr>
                <w:rFonts w:cs="Arial"/>
                <w:b/>
              </w:rPr>
              <w:t>LSWO0050</w:t>
            </w:r>
          </w:p>
        </w:tc>
        <w:tc>
          <w:tcPr>
            <w:tcW w:w="4788" w:type="dxa"/>
          </w:tcPr>
          <w:p w14:paraId="6B22BFA8" w14:textId="77777777" w:rsidR="007140AE" w:rsidRPr="00F333D8" w:rsidRDefault="007140AE" w:rsidP="007140AE">
            <w:pPr>
              <w:pStyle w:val="Ztup-normal-11"/>
              <w:spacing w:line="240" w:lineRule="auto"/>
              <w:rPr>
                <w:rFonts w:cs="Arial"/>
              </w:rPr>
            </w:pPr>
            <w:r w:rsidRPr="00F333D8">
              <w:rPr>
                <w:rFonts w:cs="Arial"/>
              </w:rPr>
              <w:t xml:space="preserve">Upon expiry of the above deadlines Slovenia Control may rectify the fault by itself, or have it rectified at the Contractor’s expense. The Contractor’s warranty obligation </w:t>
            </w:r>
            <w:r w:rsidRPr="00F333D8">
              <w:rPr>
                <w:rFonts w:cs="Arial"/>
                <w:bCs/>
              </w:rPr>
              <w:t>shall</w:t>
            </w:r>
            <w:r w:rsidRPr="00F333D8">
              <w:rPr>
                <w:rFonts w:cs="Arial"/>
                <w:b/>
                <w:bCs/>
              </w:rPr>
              <w:t xml:space="preserve"> </w:t>
            </w:r>
            <w:r w:rsidRPr="00F333D8">
              <w:rPr>
                <w:rFonts w:cs="Arial"/>
              </w:rPr>
              <w:t>thereby remain unaffected if the work has been performed properly and Slovenia Control has informed the Contractor thereof without delay.</w:t>
            </w:r>
          </w:p>
        </w:tc>
        <w:tc>
          <w:tcPr>
            <w:tcW w:w="1679" w:type="dxa"/>
          </w:tcPr>
          <w:p w14:paraId="6B22BFA9" w14:textId="77777777" w:rsidR="007140AE" w:rsidRPr="00F333D8" w:rsidRDefault="007140AE" w:rsidP="007140AE">
            <w:pPr>
              <w:pStyle w:val="Ztup-normal-11"/>
              <w:spacing w:line="240" w:lineRule="auto"/>
              <w:rPr>
                <w:rFonts w:cs="Arial"/>
              </w:rPr>
            </w:pPr>
          </w:p>
        </w:tc>
      </w:tr>
      <w:tr w:rsidR="007140AE" w:rsidRPr="00F333D8" w14:paraId="6B22BFAE" w14:textId="77777777" w:rsidTr="007140AE">
        <w:tc>
          <w:tcPr>
            <w:tcW w:w="1460" w:type="dxa"/>
          </w:tcPr>
          <w:p w14:paraId="6B22BFAB" w14:textId="77777777" w:rsidR="007140AE" w:rsidRPr="00F333D8" w:rsidRDefault="007140AE" w:rsidP="007140AE">
            <w:pPr>
              <w:pStyle w:val="Ztup-normal-11"/>
              <w:spacing w:line="240" w:lineRule="auto"/>
              <w:rPr>
                <w:rFonts w:cs="Arial"/>
              </w:rPr>
            </w:pPr>
            <w:r w:rsidRPr="00F333D8">
              <w:rPr>
                <w:rFonts w:cs="Arial"/>
                <w:b/>
              </w:rPr>
              <w:t>LSWO0060</w:t>
            </w:r>
          </w:p>
        </w:tc>
        <w:tc>
          <w:tcPr>
            <w:tcW w:w="4788" w:type="dxa"/>
          </w:tcPr>
          <w:p w14:paraId="6B22BFAC" w14:textId="77777777" w:rsidR="007140AE" w:rsidRPr="00F333D8" w:rsidRDefault="007140AE" w:rsidP="007140AE">
            <w:pPr>
              <w:pStyle w:val="Ztup-normal-11"/>
              <w:spacing w:line="240" w:lineRule="auto"/>
              <w:rPr>
                <w:rFonts w:cs="Arial"/>
              </w:rPr>
            </w:pPr>
            <w:r w:rsidRPr="00F333D8">
              <w:rPr>
                <w:rFonts w:cs="Arial"/>
              </w:rPr>
              <w:t xml:space="preserve">The rectification of faults and any other work performed on accepted or operational systems </w:t>
            </w:r>
            <w:r w:rsidRPr="00F333D8">
              <w:rPr>
                <w:rFonts w:cs="Arial"/>
                <w:bCs/>
              </w:rPr>
              <w:t>shall</w:t>
            </w:r>
            <w:r w:rsidRPr="00F333D8">
              <w:rPr>
                <w:rFonts w:cs="Arial"/>
                <w:b/>
                <w:bCs/>
              </w:rPr>
              <w:t xml:space="preserve"> </w:t>
            </w:r>
            <w:r w:rsidRPr="00F333D8">
              <w:rPr>
                <w:rFonts w:cs="Arial"/>
              </w:rPr>
              <w:t>be carried out in compliance with the Slovenia Control’s internal work instructions; where applicable, special arrangements will be made in individual cases.</w:t>
            </w:r>
          </w:p>
        </w:tc>
        <w:tc>
          <w:tcPr>
            <w:tcW w:w="1679" w:type="dxa"/>
          </w:tcPr>
          <w:p w14:paraId="6B22BFAD" w14:textId="77777777" w:rsidR="007140AE" w:rsidRPr="00F333D8" w:rsidRDefault="007140AE" w:rsidP="007140AE">
            <w:pPr>
              <w:pStyle w:val="Ztup-normal-11"/>
              <w:spacing w:line="240" w:lineRule="auto"/>
              <w:rPr>
                <w:rFonts w:cs="Arial"/>
              </w:rPr>
            </w:pPr>
          </w:p>
        </w:tc>
      </w:tr>
      <w:tr w:rsidR="007140AE" w:rsidRPr="00F333D8" w14:paraId="6B22BFB2" w14:textId="77777777" w:rsidTr="007140AE">
        <w:tc>
          <w:tcPr>
            <w:tcW w:w="1460" w:type="dxa"/>
          </w:tcPr>
          <w:p w14:paraId="6B22BFAF" w14:textId="77777777" w:rsidR="007140AE" w:rsidRPr="00F333D8" w:rsidRDefault="007140AE" w:rsidP="007140AE">
            <w:pPr>
              <w:pStyle w:val="Ztup-normal-11"/>
              <w:spacing w:line="240" w:lineRule="auto"/>
              <w:rPr>
                <w:rFonts w:cs="Arial"/>
                <w:b/>
              </w:rPr>
            </w:pPr>
            <w:r w:rsidRPr="00F333D8">
              <w:rPr>
                <w:rFonts w:cs="Arial"/>
                <w:b/>
              </w:rPr>
              <w:t>LSWO0070</w:t>
            </w:r>
          </w:p>
        </w:tc>
        <w:tc>
          <w:tcPr>
            <w:tcW w:w="4788" w:type="dxa"/>
          </w:tcPr>
          <w:p w14:paraId="6B22BFB0" w14:textId="77777777" w:rsidR="007140AE" w:rsidRPr="00F333D8" w:rsidRDefault="007140AE" w:rsidP="007140AE">
            <w:pPr>
              <w:pStyle w:val="Ztup-normal-11"/>
              <w:spacing w:line="240" w:lineRule="auto"/>
              <w:rPr>
                <w:rFonts w:cs="Arial"/>
              </w:rPr>
            </w:pPr>
            <w:r w:rsidRPr="00F333D8">
              <w:rPr>
                <w:rFonts w:cs="Arial"/>
              </w:rPr>
              <w:t xml:space="preserve">After completion of the repair or modification the Contractor </w:t>
            </w:r>
            <w:r w:rsidRPr="00F333D8">
              <w:rPr>
                <w:rFonts w:cs="Arial"/>
                <w:bCs/>
              </w:rPr>
              <w:t>shall</w:t>
            </w:r>
            <w:r w:rsidRPr="00F333D8">
              <w:rPr>
                <w:rFonts w:cs="Arial"/>
                <w:b/>
                <w:bCs/>
              </w:rPr>
              <w:t xml:space="preserve"> </w:t>
            </w:r>
            <w:r w:rsidRPr="00F333D8">
              <w:rPr>
                <w:rFonts w:cs="Arial"/>
              </w:rPr>
              <w:t>demonstrate the compliance with the specification of the HW/SW and Documentation.</w:t>
            </w:r>
          </w:p>
        </w:tc>
        <w:tc>
          <w:tcPr>
            <w:tcW w:w="1679" w:type="dxa"/>
          </w:tcPr>
          <w:p w14:paraId="6B22BFB1" w14:textId="77777777" w:rsidR="007140AE" w:rsidRPr="00F333D8" w:rsidRDefault="007140AE" w:rsidP="007140AE">
            <w:pPr>
              <w:pStyle w:val="Ztup-normal-11"/>
              <w:spacing w:line="240" w:lineRule="auto"/>
              <w:rPr>
                <w:rFonts w:cs="Arial"/>
              </w:rPr>
            </w:pPr>
          </w:p>
        </w:tc>
      </w:tr>
      <w:tr w:rsidR="007140AE" w:rsidRPr="00F333D8" w14:paraId="6B22BFB6" w14:textId="77777777" w:rsidTr="007140AE">
        <w:tc>
          <w:tcPr>
            <w:tcW w:w="1460" w:type="dxa"/>
          </w:tcPr>
          <w:p w14:paraId="6B22BFB3" w14:textId="77777777" w:rsidR="007140AE" w:rsidRPr="00F333D8" w:rsidRDefault="007140AE" w:rsidP="007140AE">
            <w:pPr>
              <w:pStyle w:val="Ztup-normal-11"/>
              <w:spacing w:line="240" w:lineRule="auto"/>
              <w:rPr>
                <w:rFonts w:cs="Arial"/>
                <w:b/>
              </w:rPr>
            </w:pPr>
            <w:r w:rsidRPr="00F333D8">
              <w:rPr>
                <w:rFonts w:cs="Arial"/>
                <w:b/>
              </w:rPr>
              <w:t>LSWO0080</w:t>
            </w:r>
          </w:p>
        </w:tc>
        <w:tc>
          <w:tcPr>
            <w:tcW w:w="4788" w:type="dxa"/>
          </w:tcPr>
          <w:p w14:paraId="6B22BFB4" w14:textId="77777777" w:rsidR="007140AE" w:rsidRPr="00F333D8" w:rsidRDefault="007140AE" w:rsidP="007140AE">
            <w:pPr>
              <w:pStyle w:val="Ztup-normal-11"/>
              <w:spacing w:line="240" w:lineRule="auto"/>
              <w:rPr>
                <w:rFonts w:cs="Arial"/>
              </w:rPr>
            </w:pPr>
            <w:r w:rsidRPr="00F333D8">
              <w:rPr>
                <w:rFonts w:cs="Arial"/>
              </w:rPr>
              <w:t xml:space="preserve">A report (including a Version Description Document for SW items) describing the nature of the deficiency/defect, the cause and the corrective measures taken, </w:t>
            </w:r>
            <w:r w:rsidRPr="00F333D8">
              <w:rPr>
                <w:rFonts w:cs="Arial"/>
                <w:bCs/>
              </w:rPr>
              <w:t>shall</w:t>
            </w:r>
            <w:r w:rsidRPr="00F333D8">
              <w:rPr>
                <w:rFonts w:cs="Arial"/>
                <w:b/>
                <w:bCs/>
              </w:rPr>
              <w:t xml:space="preserve"> </w:t>
            </w:r>
            <w:r w:rsidRPr="00F333D8">
              <w:rPr>
                <w:rFonts w:cs="Arial"/>
              </w:rPr>
              <w:t>be prepared by the Contractor and submitted to Slovenia Control with the correction.</w:t>
            </w:r>
          </w:p>
        </w:tc>
        <w:tc>
          <w:tcPr>
            <w:tcW w:w="1679" w:type="dxa"/>
          </w:tcPr>
          <w:p w14:paraId="6B22BFB5" w14:textId="77777777" w:rsidR="007140AE" w:rsidRPr="00F333D8" w:rsidRDefault="007140AE" w:rsidP="007140AE">
            <w:pPr>
              <w:pStyle w:val="Ztup-normal-11"/>
              <w:spacing w:line="240" w:lineRule="auto"/>
              <w:rPr>
                <w:rFonts w:cs="Arial"/>
              </w:rPr>
            </w:pPr>
          </w:p>
        </w:tc>
      </w:tr>
      <w:tr w:rsidR="007140AE" w:rsidRPr="00F333D8" w14:paraId="6B22BFBA" w14:textId="77777777" w:rsidTr="007140AE">
        <w:tc>
          <w:tcPr>
            <w:tcW w:w="1460" w:type="dxa"/>
          </w:tcPr>
          <w:p w14:paraId="6B22BFB7" w14:textId="77777777" w:rsidR="007140AE" w:rsidRPr="00F333D8" w:rsidRDefault="007140AE" w:rsidP="007140AE">
            <w:pPr>
              <w:pStyle w:val="Ztup-normal-11"/>
              <w:spacing w:line="240" w:lineRule="auto"/>
              <w:rPr>
                <w:rFonts w:cs="Arial"/>
                <w:b/>
              </w:rPr>
            </w:pPr>
            <w:r w:rsidRPr="00F333D8">
              <w:rPr>
                <w:rFonts w:cs="Arial"/>
                <w:b/>
              </w:rPr>
              <w:t>LSWO0090</w:t>
            </w:r>
          </w:p>
        </w:tc>
        <w:tc>
          <w:tcPr>
            <w:tcW w:w="4788" w:type="dxa"/>
          </w:tcPr>
          <w:p w14:paraId="6B22BFB8" w14:textId="77777777" w:rsidR="007140AE" w:rsidRPr="00F333D8" w:rsidRDefault="007140AE" w:rsidP="007140AE">
            <w:pPr>
              <w:pStyle w:val="Ztup-normal-11"/>
              <w:spacing w:line="240" w:lineRule="auto"/>
              <w:rPr>
                <w:rFonts w:cs="Arial"/>
              </w:rPr>
            </w:pPr>
            <w:r w:rsidRPr="00F333D8">
              <w:rPr>
                <w:rFonts w:cs="Arial"/>
              </w:rPr>
              <w:t xml:space="preserve">Replacement parts already delivered to Slovenia Control </w:t>
            </w:r>
            <w:r w:rsidRPr="00F333D8">
              <w:rPr>
                <w:rFonts w:cs="Arial"/>
                <w:bCs/>
              </w:rPr>
              <w:t>may</w:t>
            </w:r>
            <w:r w:rsidRPr="00F333D8">
              <w:rPr>
                <w:rFonts w:cs="Arial"/>
                <w:b/>
                <w:bCs/>
              </w:rPr>
              <w:t xml:space="preserve"> </w:t>
            </w:r>
            <w:r w:rsidRPr="00F333D8">
              <w:rPr>
                <w:rFonts w:cs="Arial"/>
              </w:rPr>
              <w:t>be used by the Contractor during the warranty period.</w:t>
            </w:r>
          </w:p>
        </w:tc>
        <w:tc>
          <w:tcPr>
            <w:tcW w:w="1679" w:type="dxa"/>
          </w:tcPr>
          <w:p w14:paraId="6B22BFB9" w14:textId="77777777" w:rsidR="007140AE" w:rsidRPr="00F333D8" w:rsidRDefault="007140AE" w:rsidP="007140AE">
            <w:pPr>
              <w:pStyle w:val="Ztup-normal-11"/>
              <w:spacing w:line="240" w:lineRule="auto"/>
              <w:rPr>
                <w:rFonts w:cs="Arial"/>
              </w:rPr>
            </w:pPr>
          </w:p>
        </w:tc>
      </w:tr>
      <w:tr w:rsidR="007140AE" w:rsidRPr="00F333D8" w14:paraId="6B22BFBE" w14:textId="77777777" w:rsidTr="007140AE">
        <w:tc>
          <w:tcPr>
            <w:tcW w:w="1460" w:type="dxa"/>
          </w:tcPr>
          <w:p w14:paraId="6B22BFBB" w14:textId="77777777" w:rsidR="007140AE" w:rsidRPr="00F333D8" w:rsidRDefault="007140AE" w:rsidP="007140AE">
            <w:pPr>
              <w:pStyle w:val="Ztup-normal-11"/>
              <w:spacing w:line="240" w:lineRule="auto"/>
              <w:rPr>
                <w:rFonts w:cs="Arial"/>
                <w:b/>
              </w:rPr>
            </w:pPr>
            <w:r w:rsidRPr="00F333D8">
              <w:rPr>
                <w:rFonts w:cs="Arial"/>
                <w:b/>
              </w:rPr>
              <w:t>LSWO0100</w:t>
            </w:r>
          </w:p>
        </w:tc>
        <w:tc>
          <w:tcPr>
            <w:tcW w:w="4788" w:type="dxa"/>
          </w:tcPr>
          <w:p w14:paraId="6B22BFBC" w14:textId="77777777" w:rsidR="007140AE" w:rsidRPr="00F333D8" w:rsidRDefault="007140AE" w:rsidP="007140AE">
            <w:pPr>
              <w:pStyle w:val="Ztup-normal-11"/>
              <w:spacing w:line="240" w:lineRule="auto"/>
              <w:rPr>
                <w:rFonts w:cs="Arial"/>
              </w:rPr>
            </w:pPr>
            <w:r w:rsidRPr="00F333D8">
              <w:rPr>
                <w:rFonts w:cs="Arial"/>
              </w:rPr>
              <w:t xml:space="preserve">The Contractor </w:t>
            </w:r>
            <w:r w:rsidRPr="00F333D8">
              <w:rPr>
                <w:rFonts w:cs="Arial"/>
                <w:bCs/>
              </w:rPr>
              <w:t>shall</w:t>
            </w:r>
            <w:r w:rsidRPr="00F333D8">
              <w:rPr>
                <w:rFonts w:cs="Arial"/>
                <w:b/>
                <w:bCs/>
              </w:rPr>
              <w:t xml:space="preserve"> </w:t>
            </w:r>
            <w:r w:rsidRPr="00F333D8">
              <w:rPr>
                <w:rFonts w:cs="Arial"/>
              </w:rPr>
              <w:t>provide replacements, at no expense to Slovenia Control, for defective parts during the warranty period.</w:t>
            </w:r>
          </w:p>
        </w:tc>
        <w:tc>
          <w:tcPr>
            <w:tcW w:w="1679" w:type="dxa"/>
          </w:tcPr>
          <w:p w14:paraId="6B22BFBD" w14:textId="77777777" w:rsidR="007140AE" w:rsidRPr="00F333D8" w:rsidRDefault="007140AE" w:rsidP="007140AE">
            <w:pPr>
              <w:pStyle w:val="Ztup-normal-11"/>
              <w:spacing w:line="240" w:lineRule="auto"/>
              <w:rPr>
                <w:rFonts w:cs="Arial"/>
              </w:rPr>
            </w:pPr>
          </w:p>
        </w:tc>
      </w:tr>
      <w:tr w:rsidR="007140AE" w:rsidRPr="00F333D8" w14:paraId="6B22BFC2" w14:textId="77777777" w:rsidTr="007140AE">
        <w:tc>
          <w:tcPr>
            <w:tcW w:w="1460" w:type="dxa"/>
          </w:tcPr>
          <w:p w14:paraId="6B22BFBF" w14:textId="77777777" w:rsidR="007140AE" w:rsidRPr="00F333D8" w:rsidRDefault="007140AE" w:rsidP="007140AE">
            <w:pPr>
              <w:pStyle w:val="Ztup-normal-11"/>
              <w:spacing w:line="240" w:lineRule="auto"/>
              <w:rPr>
                <w:rFonts w:cs="Arial"/>
                <w:b/>
              </w:rPr>
            </w:pPr>
            <w:r w:rsidRPr="00F333D8">
              <w:rPr>
                <w:rFonts w:cs="Arial"/>
                <w:b/>
              </w:rPr>
              <w:t>LSWO0110</w:t>
            </w:r>
          </w:p>
        </w:tc>
        <w:tc>
          <w:tcPr>
            <w:tcW w:w="4788" w:type="dxa"/>
          </w:tcPr>
          <w:p w14:paraId="6B22BFC0" w14:textId="77777777" w:rsidR="007140AE" w:rsidRPr="00F333D8" w:rsidRDefault="007140AE" w:rsidP="007140AE">
            <w:pPr>
              <w:pStyle w:val="Ztup-normal-11"/>
              <w:spacing w:line="240" w:lineRule="auto"/>
              <w:rPr>
                <w:rFonts w:cs="Arial"/>
              </w:rPr>
            </w:pPr>
            <w:r w:rsidRPr="00F333D8">
              <w:rPr>
                <w:rFonts w:cs="Arial"/>
              </w:rPr>
              <w:t xml:space="preserve">The Contractor </w:t>
            </w:r>
            <w:r w:rsidRPr="00F333D8">
              <w:rPr>
                <w:rFonts w:cs="Arial"/>
                <w:bCs/>
              </w:rPr>
              <w:t>shall</w:t>
            </w:r>
            <w:r w:rsidRPr="00F333D8">
              <w:rPr>
                <w:rFonts w:cs="Arial"/>
                <w:b/>
                <w:bCs/>
              </w:rPr>
              <w:t xml:space="preserve"> </w:t>
            </w:r>
            <w:r w:rsidRPr="00F333D8">
              <w:rPr>
                <w:rFonts w:cs="Arial"/>
              </w:rPr>
              <w:t>correct, at no expense to Slovenia Control, all defects in the design of hardware or software during the warranty period, where these defects cause the system not to meet specified performance requirements.</w:t>
            </w:r>
          </w:p>
        </w:tc>
        <w:tc>
          <w:tcPr>
            <w:tcW w:w="1679" w:type="dxa"/>
          </w:tcPr>
          <w:p w14:paraId="6B22BFC1" w14:textId="77777777" w:rsidR="007140AE" w:rsidRPr="00F333D8" w:rsidRDefault="007140AE" w:rsidP="007140AE">
            <w:pPr>
              <w:pStyle w:val="Ztup-normal-11"/>
              <w:spacing w:line="240" w:lineRule="auto"/>
              <w:rPr>
                <w:rFonts w:cs="Arial"/>
              </w:rPr>
            </w:pPr>
          </w:p>
        </w:tc>
      </w:tr>
      <w:tr w:rsidR="007140AE" w:rsidRPr="00F333D8" w14:paraId="6B22BFC6" w14:textId="77777777" w:rsidTr="007140AE">
        <w:tc>
          <w:tcPr>
            <w:tcW w:w="1460" w:type="dxa"/>
          </w:tcPr>
          <w:p w14:paraId="6B22BFC3" w14:textId="77777777" w:rsidR="007140AE" w:rsidRPr="00F333D8" w:rsidRDefault="007140AE" w:rsidP="007140AE">
            <w:pPr>
              <w:pStyle w:val="Ztup-normal-11"/>
              <w:spacing w:line="240" w:lineRule="auto"/>
              <w:rPr>
                <w:rFonts w:cs="Arial"/>
                <w:b/>
              </w:rPr>
            </w:pPr>
            <w:r w:rsidRPr="00F333D8">
              <w:rPr>
                <w:rFonts w:cs="Arial"/>
                <w:b/>
              </w:rPr>
              <w:t>LSWO0120</w:t>
            </w:r>
          </w:p>
        </w:tc>
        <w:tc>
          <w:tcPr>
            <w:tcW w:w="4788" w:type="dxa"/>
          </w:tcPr>
          <w:p w14:paraId="6B22BFC4" w14:textId="77777777" w:rsidR="007140AE" w:rsidRPr="00F333D8" w:rsidRDefault="007140AE" w:rsidP="007140AE">
            <w:pPr>
              <w:pStyle w:val="Ztup-normal-11"/>
              <w:spacing w:line="240" w:lineRule="auto"/>
              <w:rPr>
                <w:rFonts w:cs="Arial"/>
              </w:rPr>
            </w:pPr>
            <w:r w:rsidRPr="00F333D8">
              <w:rPr>
                <w:rFonts w:cs="Arial"/>
              </w:rPr>
              <w:t xml:space="preserve">Fixes to the software </w:t>
            </w:r>
            <w:r w:rsidRPr="00F333D8">
              <w:rPr>
                <w:rFonts w:cs="Arial"/>
                <w:bCs/>
              </w:rPr>
              <w:t>shall</w:t>
            </w:r>
            <w:r w:rsidRPr="00F333D8">
              <w:rPr>
                <w:rFonts w:cs="Arial"/>
                <w:b/>
                <w:bCs/>
              </w:rPr>
              <w:t xml:space="preserve"> </w:t>
            </w:r>
            <w:r w:rsidRPr="00F333D8">
              <w:rPr>
                <w:rFonts w:cs="Arial"/>
              </w:rPr>
              <w:t>undergo regression testing.</w:t>
            </w:r>
          </w:p>
        </w:tc>
        <w:tc>
          <w:tcPr>
            <w:tcW w:w="1679" w:type="dxa"/>
          </w:tcPr>
          <w:p w14:paraId="6B22BFC5" w14:textId="77777777" w:rsidR="007140AE" w:rsidRPr="00F333D8" w:rsidRDefault="007140AE" w:rsidP="007140AE">
            <w:pPr>
              <w:pStyle w:val="Ztup-normal-11"/>
              <w:spacing w:line="240" w:lineRule="auto"/>
              <w:rPr>
                <w:rFonts w:cs="Arial"/>
              </w:rPr>
            </w:pPr>
          </w:p>
        </w:tc>
      </w:tr>
    </w:tbl>
    <w:p w14:paraId="6B22BFC7" w14:textId="77777777" w:rsidR="007140AE" w:rsidRDefault="007140AE" w:rsidP="007140AE"/>
    <w:p w14:paraId="6B22BFC8" w14:textId="77777777" w:rsidR="00BB1A95" w:rsidRDefault="00BB1A95" w:rsidP="007140AE"/>
    <w:p w14:paraId="6B22BFC9" w14:textId="77777777" w:rsidR="00BB1A95" w:rsidRDefault="00BB1A95" w:rsidP="007140AE"/>
    <w:p w14:paraId="6B22BFCA" w14:textId="77777777" w:rsidR="00BB1A95" w:rsidRDefault="00BB1A95" w:rsidP="007140AE"/>
    <w:p w14:paraId="6B22BFCB" w14:textId="77777777" w:rsidR="00BB1A95" w:rsidRDefault="00BB1A95" w:rsidP="007140AE"/>
    <w:p w14:paraId="6B22BFCC" w14:textId="77777777" w:rsidR="00BB1A95" w:rsidRPr="00F333D8" w:rsidRDefault="00BB1A95" w:rsidP="007140AE"/>
    <w:p w14:paraId="6B22BFCD" w14:textId="77777777" w:rsidR="007140AE" w:rsidRPr="00F333D8" w:rsidRDefault="007140AE" w:rsidP="007140AE"/>
    <w:tbl>
      <w:tblPr>
        <w:tblStyle w:val="TableGrid"/>
        <w:tblW w:w="0" w:type="auto"/>
        <w:tblLook w:val="04A0" w:firstRow="1" w:lastRow="0" w:firstColumn="1" w:lastColumn="0" w:noHBand="0" w:noVBand="1"/>
      </w:tblPr>
      <w:tblGrid>
        <w:gridCol w:w="1460"/>
        <w:gridCol w:w="4788"/>
        <w:gridCol w:w="1679"/>
      </w:tblGrid>
      <w:tr w:rsidR="007140AE" w:rsidRPr="00F333D8" w14:paraId="6B22BFD1" w14:textId="77777777" w:rsidTr="007140AE">
        <w:tc>
          <w:tcPr>
            <w:tcW w:w="1460" w:type="dxa"/>
            <w:shd w:val="clear" w:color="auto" w:fill="BFBFBF" w:themeFill="background1" w:themeFillShade="BF"/>
          </w:tcPr>
          <w:p w14:paraId="6B22BFCE" w14:textId="77777777" w:rsidR="007140AE" w:rsidRPr="00F333D8" w:rsidRDefault="007140AE" w:rsidP="007140AE">
            <w:pPr>
              <w:pStyle w:val="Ztup-normal-11"/>
              <w:spacing w:line="240" w:lineRule="auto"/>
              <w:rPr>
                <w:rFonts w:cs="Arial"/>
                <w:b/>
              </w:rPr>
            </w:pPr>
            <w:r w:rsidRPr="00F333D8">
              <w:rPr>
                <w:rFonts w:cs="Arial"/>
                <w:b/>
              </w:rPr>
              <w:t>ID</w:t>
            </w:r>
          </w:p>
        </w:tc>
        <w:tc>
          <w:tcPr>
            <w:tcW w:w="4788" w:type="dxa"/>
            <w:shd w:val="clear" w:color="auto" w:fill="BFBFBF" w:themeFill="background1" w:themeFillShade="BF"/>
          </w:tcPr>
          <w:p w14:paraId="6B22BFCF" w14:textId="77777777" w:rsidR="007140AE" w:rsidRPr="00F333D8" w:rsidRDefault="007140AE" w:rsidP="007140AE">
            <w:pPr>
              <w:pStyle w:val="Ztup-normal-11"/>
              <w:spacing w:line="240" w:lineRule="auto"/>
              <w:rPr>
                <w:rFonts w:cs="Arial"/>
              </w:rPr>
            </w:pPr>
            <w:r w:rsidRPr="00F333D8">
              <w:rPr>
                <w:rFonts w:cs="Arial"/>
                <w:b/>
              </w:rPr>
              <w:t>Requirements</w:t>
            </w:r>
          </w:p>
        </w:tc>
        <w:tc>
          <w:tcPr>
            <w:tcW w:w="1679" w:type="dxa"/>
            <w:shd w:val="clear" w:color="auto" w:fill="BFBFBF" w:themeFill="background1" w:themeFillShade="BF"/>
          </w:tcPr>
          <w:p w14:paraId="6B22BFD0" w14:textId="77777777" w:rsidR="007140AE" w:rsidRPr="00F333D8" w:rsidRDefault="007140AE" w:rsidP="007140AE">
            <w:pPr>
              <w:pStyle w:val="Ztup-normal-11"/>
              <w:spacing w:line="240" w:lineRule="auto"/>
              <w:rPr>
                <w:rFonts w:cs="Arial"/>
              </w:rPr>
            </w:pPr>
            <w:r w:rsidRPr="00F333D8">
              <w:rPr>
                <w:rFonts w:cs="Arial"/>
                <w:b/>
              </w:rPr>
              <w:t>Compliance YES/NO – references to evidence</w:t>
            </w:r>
          </w:p>
        </w:tc>
      </w:tr>
      <w:tr w:rsidR="007140AE" w:rsidRPr="00F333D8" w14:paraId="6B22BFD5" w14:textId="77777777" w:rsidTr="007140AE">
        <w:tc>
          <w:tcPr>
            <w:tcW w:w="1460" w:type="dxa"/>
          </w:tcPr>
          <w:p w14:paraId="6B22BFD2" w14:textId="77777777" w:rsidR="007140AE" w:rsidRPr="00F333D8" w:rsidRDefault="007140AE" w:rsidP="007140AE">
            <w:pPr>
              <w:pStyle w:val="Ztup-normal-11"/>
              <w:spacing w:line="240" w:lineRule="auto"/>
              <w:rPr>
                <w:rFonts w:cs="Arial"/>
                <w:b/>
              </w:rPr>
            </w:pPr>
            <w:r w:rsidRPr="00F333D8">
              <w:rPr>
                <w:rFonts w:cs="Arial"/>
                <w:b/>
              </w:rPr>
              <w:t>LSWO0130</w:t>
            </w:r>
          </w:p>
        </w:tc>
        <w:tc>
          <w:tcPr>
            <w:tcW w:w="4788" w:type="dxa"/>
          </w:tcPr>
          <w:p w14:paraId="6B22BFD3" w14:textId="77777777" w:rsidR="007140AE" w:rsidRPr="00F333D8" w:rsidRDefault="007140AE" w:rsidP="007140AE">
            <w:pPr>
              <w:pStyle w:val="Ztup-normal-11"/>
              <w:spacing w:line="240" w:lineRule="auto"/>
              <w:rPr>
                <w:rFonts w:cs="Arial"/>
              </w:rPr>
            </w:pPr>
            <w:r w:rsidRPr="00F333D8">
              <w:rPr>
                <w:rFonts w:cs="Arial"/>
              </w:rPr>
              <w:t xml:space="preserve">The documentation </w:t>
            </w:r>
            <w:r w:rsidRPr="00F333D8">
              <w:rPr>
                <w:rFonts w:cs="Arial"/>
                <w:bCs/>
              </w:rPr>
              <w:t>shall</w:t>
            </w:r>
            <w:r w:rsidRPr="00F333D8">
              <w:rPr>
                <w:rFonts w:cs="Arial"/>
                <w:b/>
                <w:bCs/>
              </w:rPr>
              <w:t xml:space="preserve"> </w:t>
            </w:r>
            <w:r w:rsidRPr="00F333D8">
              <w:rPr>
                <w:rFonts w:cs="Arial"/>
              </w:rPr>
              <w:t>be updated as required to reflect the HW/SW deficiencies corrected under the warranty.</w:t>
            </w:r>
          </w:p>
        </w:tc>
        <w:tc>
          <w:tcPr>
            <w:tcW w:w="1679" w:type="dxa"/>
          </w:tcPr>
          <w:p w14:paraId="6B22BFD4" w14:textId="77777777" w:rsidR="007140AE" w:rsidRPr="00F333D8" w:rsidRDefault="007140AE" w:rsidP="007140AE">
            <w:pPr>
              <w:pStyle w:val="Ztup-normal-11"/>
              <w:spacing w:line="240" w:lineRule="auto"/>
              <w:rPr>
                <w:rFonts w:cs="Arial"/>
              </w:rPr>
            </w:pPr>
          </w:p>
        </w:tc>
      </w:tr>
      <w:tr w:rsidR="007140AE" w:rsidRPr="00F333D8" w14:paraId="6B22BFD9" w14:textId="77777777" w:rsidTr="007140AE">
        <w:tc>
          <w:tcPr>
            <w:tcW w:w="1460" w:type="dxa"/>
          </w:tcPr>
          <w:p w14:paraId="6B22BFD6" w14:textId="77777777" w:rsidR="007140AE" w:rsidRPr="00F333D8" w:rsidRDefault="007140AE" w:rsidP="007140AE">
            <w:pPr>
              <w:pStyle w:val="Ztup-normal-11"/>
              <w:spacing w:line="240" w:lineRule="auto"/>
              <w:rPr>
                <w:rFonts w:cs="Arial"/>
                <w:b/>
              </w:rPr>
            </w:pPr>
            <w:r w:rsidRPr="00F333D8">
              <w:rPr>
                <w:rFonts w:cs="Arial"/>
                <w:b/>
              </w:rPr>
              <w:lastRenderedPageBreak/>
              <w:t>LSWO0140</w:t>
            </w:r>
          </w:p>
        </w:tc>
        <w:tc>
          <w:tcPr>
            <w:tcW w:w="4788" w:type="dxa"/>
          </w:tcPr>
          <w:p w14:paraId="6B22BFD7" w14:textId="77777777" w:rsidR="007140AE" w:rsidRPr="00F333D8" w:rsidRDefault="007140AE" w:rsidP="007140AE">
            <w:pPr>
              <w:pStyle w:val="Ztup-normal-11"/>
              <w:spacing w:line="240" w:lineRule="auto"/>
              <w:rPr>
                <w:rFonts w:cs="Arial"/>
              </w:rPr>
            </w:pPr>
            <w:r w:rsidRPr="00F333D8">
              <w:rPr>
                <w:rFonts w:cs="Arial"/>
              </w:rPr>
              <w:t xml:space="preserve">During the warranty period, the Contractor </w:t>
            </w:r>
            <w:r w:rsidRPr="00F333D8">
              <w:rPr>
                <w:rFonts w:cs="Arial"/>
                <w:bCs/>
              </w:rPr>
              <w:t>shall</w:t>
            </w:r>
            <w:r w:rsidRPr="00F333D8">
              <w:rPr>
                <w:rFonts w:cs="Arial"/>
                <w:b/>
                <w:bCs/>
              </w:rPr>
              <w:t xml:space="preserve"> </w:t>
            </w:r>
            <w:r w:rsidRPr="00F333D8">
              <w:rPr>
                <w:rFonts w:cs="Arial"/>
              </w:rPr>
              <w:t>provide support to Slovenia Control in solving any problem arising from the license arrangements that the Contractor has negotiated with the vendors in place and name of Slovenia Control.</w:t>
            </w:r>
          </w:p>
        </w:tc>
        <w:tc>
          <w:tcPr>
            <w:tcW w:w="1679" w:type="dxa"/>
          </w:tcPr>
          <w:p w14:paraId="6B22BFD8" w14:textId="77777777" w:rsidR="007140AE" w:rsidRPr="00F333D8" w:rsidRDefault="007140AE" w:rsidP="007140AE">
            <w:pPr>
              <w:pStyle w:val="Ztup-normal-11"/>
              <w:spacing w:line="240" w:lineRule="auto"/>
              <w:rPr>
                <w:rFonts w:cs="Arial"/>
              </w:rPr>
            </w:pPr>
          </w:p>
        </w:tc>
      </w:tr>
    </w:tbl>
    <w:p w14:paraId="6B22BFDA" w14:textId="77777777" w:rsidR="007140AE" w:rsidRPr="00F333D8" w:rsidRDefault="007140AE" w:rsidP="007140AE">
      <w:pPr>
        <w:pStyle w:val="Heading1"/>
        <w:rPr>
          <w:rFonts w:cs="Arial"/>
          <w:sz w:val="20"/>
        </w:rPr>
      </w:pPr>
      <w:bookmarkStart w:id="165" w:name="_Toc117766763"/>
      <w:r w:rsidRPr="00F333D8">
        <w:rPr>
          <w:rFonts w:cs="Arial"/>
          <w:sz w:val="20"/>
        </w:rPr>
        <w:t>Technical System Documentation</w:t>
      </w:r>
      <w:bookmarkEnd w:id="165"/>
    </w:p>
    <w:tbl>
      <w:tblPr>
        <w:tblStyle w:val="TableGrid"/>
        <w:tblW w:w="0" w:type="auto"/>
        <w:tblLook w:val="04A0" w:firstRow="1" w:lastRow="0" w:firstColumn="1" w:lastColumn="0" w:noHBand="0" w:noVBand="1"/>
      </w:tblPr>
      <w:tblGrid>
        <w:gridCol w:w="1414"/>
        <w:gridCol w:w="4879"/>
        <w:gridCol w:w="1634"/>
      </w:tblGrid>
      <w:tr w:rsidR="007140AE" w:rsidRPr="00F333D8" w14:paraId="6B22BFDE" w14:textId="77777777" w:rsidTr="007140AE">
        <w:trPr>
          <w:tblHeader/>
        </w:trPr>
        <w:tc>
          <w:tcPr>
            <w:tcW w:w="1414" w:type="dxa"/>
            <w:shd w:val="clear" w:color="auto" w:fill="BFBFBF" w:themeFill="background1" w:themeFillShade="BF"/>
          </w:tcPr>
          <w:p w14:paraId="6B22BFDB"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79" w:type="dxa"/>
            <w:shd w:val="clear" w:color="auto" w:fill="BFBFBF" w:themeFill="background1" w:themeFillShade="BF"/>
          </w:tcPr>
          <w:p w14:paraId="6B22BFDC"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34" w:type="dxa"/>
            <w:shd w:val="clear" w:color="auto" w:fill="BFBFBF" w:themeFill="background1" w:themeFillShade="BF"/>
          </w:tcPr>
          <w:p w14:paraId="6B22BFDD"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FE2" w14:textId="77777777" w:rsidTr="007140AE">
        <w:tc>
          <w:tcPr>
            <w:tcW w:w="1414" w:type="dxa"/>
          </w:tcPr>
          <w:p w14:paraId="6B22BFDF" w14:textId="77777777" w:rsidR="007140AE" w:rsidRPr="00F333D8" w:rsidRDefault="007140AE" w:rsidP="007140AE">
            <w:pPr>
              <w:pStyle w:val="Ztup-normal-11"/>
              <w:spacing w:after="0" w:line="240" w:lineRule="auto"/>
              <w:rPr>
                <w:rFonts w:cs="Arial"/>
              </w:rPr>
            </w:pPr>
            <w:r w:rsidRPr="00F333D8">
              <w:rPr>
                <w:rFonts w:cs="Arial"/>
                <w:b/>
              </w:rPr>
              <w:t>TSDO0010</w:t>
            </w:r>
          </w:p>
        </w:tc>
        <w:tc>
          <w:tcPr>
            <w:tcW w:w="4879" w:type="dxa"/>
          </w:tcPr>
          <w:p w14:paraId="6B22BFE0" w14:textId="77777777" w:rsidR="007140AE" w:rsidRPr="00F333D8" w:rsidRDefault="007140AE" w:rsidP="007140AE">
            <w:pPr>
              <w:pStyle w:val="Ztup-normal-11"/>
              <w:spacing w:after="0" w:line="240" w:lineRule="auto"/>
              <w:rPr>
                <w:rFonts w:cs="Arial"/>
              </w:rPr>
            </w:pPr>
            <w:r w:rsidRPr="00F333D8">
              <w:rPr>
                <w:rFonts w:cs="Arial"/>
              </w:rPr>
              <w:t xml:space="preserve">The documentation shall be compliant by all means with the requirements laid down in </w:t>
            </w:r>
            <w:r>
              <w:rPr>
                <w:rFonts w:cs="Arial"/>
              </w:rPr>
              <w:t xml:space="preserve">the </w:t>
            </w:r>
            <w:r w:rsidRPr="00F333D8">
              <w:rPr>
                <w:rFonts w:cs="Arial"/>
              </w:rPr>
              <w:t xml:space="preserve">Regulation (EC) No </w:t>
            </w:r>
            <w:r>
              <w:rPr>
                <w:rFonts w:cs="Arial"/>
              </w:rPr>
              <w:t>1070</w:t>
            </w:r>
            <w:r w:rsidRPr="00F333D8">
              <w:rPr>
                <w:rFonts w:cs="Arial"/>
              </w:rPr>
              <w:t>/200</w:t>
            </w:r>
            <w:r>
              <w:rPr>
                <w:rFonts w:cs="Arial"/>
              </w:rPr>
              <w:t>9</w:t>
            </w:r>
            <w:r w:rsidRPr="00F333D8">
              <w:rPr>
                <w:rFonts w:cs="Arial"/>
              </w:rPr>
              <w:t>.</w:t>
            </w:r>
          </w:p>
        </w:tc>
        <w:tc>
          <w:tcPr>
            <w:tcW w:w="1634" w:type="dxa"/>
          </w:tcPr>
          <w:p w14:paraId="6B22BFE1" w14:textId="77777777" w:rsidR="007140AE" w:rsidRPr="00F333D8" w:rsidRDefault="007140AE" w:rsidP="007140AE">
            <w:pPr>
              <w:pStyle w:val="Ztup-normal-11"/>
              <w:spacing w:after="0" w:line="240" w:lineRule="auto"/>
              <w:rPr>
                <w:rFonts w:cs="Arial"/>
              </w:rPr>
            </w:pPr>
          </w:p>
        </w:tc>
      </w:tr>
      <w:tr w:rsidR="007140AE" w:rsidRPr="00F333D8" w14:paraId="6B22BFE6" w14:textId="77777777" w:rsidTr="007140AE">
        <w:tc>
          <w:tcPr>
            <w:tcW w:w="1414" w:type="dxa"/>
          </w:tcPr>
          <w:p w14:paraId="6B22BFE3" w14:textId="77777777" w:rsidR="007140AE" w:rsidRPr="00F333D8" w:rsidRDefault="007140AE" w:rsidP="007140AE">
            <w:pPr>
              <w:pStyle w:val="Ztup-normal-11"/>
              <w:spacing w:after="0" w:line="240" w:lineRule="auto"/>
              <w:rPr>
                <w:rFonts w:cs="Arial"/>
              </w:rPr>
            </w:pPr>
            <w:r w:rsidRPr="00F333D8">
              <w:rPr>
                <w:rFonts w:cs="Arial"/>
                <w:b/>
              </w:rPr>
              <w:t>TSDO0020</w:t>
            </w:r>
          </w:p>
        </w:tc>
        <w:tc>
          <w:tcPr>
            <w:tcW w:w="4879" w:type="dxa"/>
          </w:tcPr>
          <w:p w14:paraId="6B22BFE4" w14:textId="77777777" w:rsidR="007140AE" w:rsidRPr="00F333D8" w:rsidRDefault="007140AE" w:rsidP="007140AE">
            <w:pPr>
              <w:pStyle w:val="Ztup-normal-11"/>
              <w:spacing w:after="0" w:line="240" w:lineRule="auto"/>
              <w:rPr>
                <w:rFonts w:cs="Arial"/>
              </w:rPr>
            </w:pPr>
            <w:r>
              <w:rPr>
                <w:rFonts w:cs="Arial"/>
                <w:color w:val="000000"/>
              </w:rPr>
              <w:t>The d</w:t>
            </w:r>
            <w:r w:rsidRPr="00A04C64">
              <w:rPr>
                <w:rFonts w:cs="Arial"/>
                <w:color w:val="000000"/>
              </w:rPr>
              <w:t>ocumentation shall be provided in English. The information contained shall be complete, accurate, and as simple and brief as possible. Consistent terms shall be used throughout the documentation sets. A glossary is recommended.</w:t>
            </w:r>
          </w:p>
        </w:tc>
        <w:tc>
          <w:tcPr>
            <w:tcW w:w="1634" w:type="dxa"/>
          </w:tcPr>
          <w:p w14:paraId="6B22BFE5" w14:textId="77777777" w:rsidR="007140AE" w:rsidRPr="00F333D8" w:rsidRDefault="007140AE" w:rsidP="007140AE">
            <w:pPr>
              <w:pStyle w:val="Ztup-normal-11"/>
              <w:spacing w:after="0" w:line="240" w:lineRule="auto"/>
              <w:rPr>
                <w:rFonts w:cs="Arial"/>
              </w:rPr>
            </w:pPr>
          </w:p>
        </w:tc>
      </w:tr>
      <w:tr w:rsidR="007140AE" w:rsidRPr="00F333D8" w14:paraId="6B22BFEA" w14:textId="77777777" w:rsidTr="007140AE">
        <w:tc>
          <w:tcPr>
            <w:tcW w:w="1414" w:type="dxa"/>
          </w:tcPr>
          <w:p w14:paraId="6B22BFE7" w14:textId="77777777" w:rsidR="007140AE" w:rsidRPr="00F333D8" w:rsidRDefault="007140AE" w:rsidP="007140AE">
            <w:pPr>
              <w:pStyle w:val="Ztup-normal-11"/>
              <w:spacing w:after="0" w:line="240" w:lineRule="auto"/>
              <w:rPr>
                <w:rFonts w:cs="Arial"/>
                <w:b/>
              </w:rPr>
            </w:pPr>
            <w:r>
              <w:rPr>
                <w:rFonts w:cs="Arial"/>
                <w:b/>
              </w:rPr>
              <w:t>TSDO0030</w:t>
            </w:r>
          </w:p>
        </w:tc>
        <w:tc>
          <w:tcPr>
            <w:tcW w:w="4879" w:type="dxa"/>
          </w:tcPr>
          <w:p w14:paraId="6B22BFE8" w14:textId="77777777" w:rsidR="007140AE" w:rsidRDefault="007140AE" w:rsidP="007140AE">
            <w:pPr>
              <w:pStyle w:val="Ztup-normal-11"/>
              <w:spacing w:after="0" w:line="240" w:lineRule="auto"/>
              <w:rPr>
                <w:rFonts w:cs="Arial"/>
                <w:color w:val="000000"/>
              </w:rPr>
            </w:pPr>
            <w:r w:rsidRPr="00A04C64">
              <w:rPr>
                <w:rFonts w:cs="Arial"/>
                <w:color w:val="000000"/>
              </w:rPr>
              <w:t>Each manual shall be uniquely identified. It shall additionally contain document</w:t>
            </w:r>
            <w:r>
              <w:rPr>
                <w:rFonts w:cs="Arial"/>
                <w:color w:val="000000"/>
              </w:rPr>
              <w:t xml:space="preserve">ation version, change history, </w:t>
            </w:r>
            <w:r w:rsidRPr="00A04C64">
              <w:rPr>
                <w:rFonts w:cs="Arial"/>
                <w:color w:val="000000"/>
              </w:rPr>
              <w:t>publishing date, product version (if applicable) and issuing organisation.</w:t>
            </w:r>
          </w:p>
        </w:tc>
        <w:tc>
          <w:tcPr>
            <w:tcW w:w="1634" w:type="dxa"/>
          </w:tcPr>
          <w:p w14:paraId="6B22BFE9" w14:textId="77777777" w:rsidR="007140AE" w:rsidRPr="00F333D8" w:rsidRDefault="007140AE" w:rsidP="007140AE">
            <w:pPr>
              <w:pStyle w:val="Ztup-normal-11"/>
              <w:spacing w:after="0" w:line="240" w:lineRule="auto"/>
              <w:rPr>
                <w:rFonts w:cs="Arial"/>
              </w:rPr>
            </w:pPr>
          </w:p>
        </w:tc>
      </w:tr>
      <w:tr w:rsidR="007140AE" w:rsidRPr="00F333D8" w14:paraId="6B22BFEE" w14:textId="77777777" w:rsidTr="007140AE">
        <w:tc>
          <w:tcPr>
            <w:tcW w:w="1414" w:type="dxa"/>
          </w:tcPr>
          <w:p w14:paraId="6B22BFEB" w14:textId="77777777" w:rsidR="007140AE" w:rsidRDefault="007140AE" w:rsidP="007140AE">
            <w:pPr>
              <w:pStyle w:val="Ztup-normal-11"/>
              <w:spacing w:after="0" w:line="240" w:lineRule="auto"/>
              <w:rPr>
                <w:rFonts w:cs="Arial"/>
                <w:b/>
              </w:rPr>
            </w:pPr>
            <w:r>
              <w:rPr>
                <w:rFonts w:cs="Arial"/>
                <w:b/>
              </w:rPr>
              <w:t>TSDO0040</w:t>
            </w:r>
          </w:p>
        </w:tc>
        <w:tc>
          <w:tcPr>
            <w:tcW w:w="4879" w:type="dxa"/>
          </w:tcPr>
          <w:p w14:paraId="6B22BFEC" w14:textId="77777777" w:rsidR="007140AE" w:rsidRPr="00A04C64" w:rsidRDefault="007140AE" w:rsidP="007140AE">
            <w:pPr>
              <w:pStyle w:val="Ztup-normal-11"/>
              <w:spacing w:after="0" w:line="240" w:lineRule="auto"/>
              <w:rPr>
                <w:rFonts w:cs="Arial"/>
                <w:color w:val="000000"/>
              </w:rPr>
            </w:pPr>
            <w:r w:rsidRPr="00A04C64">
              <w:rPr>
                <w:rFonts w:cs="Arial"/>
                <w:color w:val="000000"/>
              </w:rPr>
              <w:t>In a dedicated section, each manual shall describe the target group and its needs, as well as purpose, structure and use of the document, and warnings and/or cautions</w:t>
            </w:r>
            <w:r>
              <w:rPr>
                <w:rFonts w:cs="Arial"/>
                <w:color w:val="000000"/>
              </w:rPr>
              <w:t>.</w:t>
            </w:r>
          </w:p>
        </w:tc>
        <w:tc>
          <w:tcPr>
            <w:tcW w:w="1634" w:type="dxa"/>
          </w:tcPr>
          <w:p w14:paraId="6B22BFED" w14:textId="77777777" w:rsidR="007140AE" w:rsidRPr="00F333D8" w:rsidRDefault="007140AE" w:rsidP="007140AE">
            <w:pPr>
              <w:pStyle w:val="Ztup-normal-11"/>
              <w:spacing w:after="0" w:line="240" w:lineRule="auto"/>
              <w:rPr>
                <w:rFonts w:cs="Arial"/>
              </w:rPr>
            </w:pPr>
          </w:p>
        </w:tc>
      </w:tr>
      <w:tr w:rsidR="007140AE" w:rsidRPr="00F333D8" w14:paraId="6B22BFF2" w14:textId="77777777" w:rsidTr="007140AE">
        <w:tc>
          <w:tcPr>
            <w:tcW w:w="1414" w:type="dxa"/>
          </w:tcPr>
          <w:p w14:paraId="6B22BFEF" w14:textId="77777777" w:rsidR="007140AE" w:rsidRDefault="007140AE" w:rsidP="007140AE">
            <w:pPr>
              <w:pStyle w:val="Ztup-normal-11"/>
              <w:spacing w:after="0" w:line="240" w:lineRule="auto"/>
              <w:rPr>
                <w:rFonts w:cs="Arial"/>
                <w:b/>
              </w:rPr>
            </w:pPr>
            <w:r>
              <w:rPr>
                <w:rFonts w:cs="Arial"/>
                <w:b/>
              </w:rPr>
              <w:t>TSDO0050</w:t>
            </w:r>
          </w:p>
        </w:tc>
        <w:tc>
          <w:tcPr>
            <w:tcW w:w="4879" w:type="dxa"/>
          </w:tcPr>
          <w:p w14:paraId="6B22BFF0" w14:textId="77777777" w:rsidR="007140AE" w:rsidRPr="00A04C64" w:rsidRDefault="007140AE" w:rsidP="007140AE">
            <w:pPr>
              <w:pStyle w:val="Ztup-normal-11"/>
              <w:spacing w:after="0" w:line="240" w:lineRule="auto"/>
              <w:rPr>
                <w:rFonts w:cs="Arial"/>
                <w:color w:val="000000"/>
              </w:rPr>
            </w:pPr>
            <w:r w:rsidRPr="00A04C64">
              <w:rPr>
                <w:rFonts w:cs="Arial"/>
                <w:color w:val="000000"/>
              </w:rPr>
              <w:t>For navigation purposes, each manual shall at least contain a table of contents, and an index (if applicable). Additional navigation elements are recommended. Electronic media shall equally provide navigation support to allow fast access to information. Users shall always be able to determine their location within the electronic document, and all locations to which they can move from their current location</w:t>
            </w:r>
            <w:r>
              <w:rPr>
                <w:rFonts w:cs="Arial"/>
                <w:color w:val="000000"/>
              </w:rPr>
              <w:t>.</w:t>
            </w:r>
          </w:p>
        </w:tc>
        <w:tc>
          <w:tcPr>
            <w:tcW w:w="1634" w:type="dxa"/>
          </w:tcPr>
          <w:p w14:paraId="6B22BFF1" w14:textId="77777777" w:rsidR="007140AE" w:rsidRPr="00F333D8" w:rsidRDefault="007140AE" w:rsidP="007140AE">
            <w:pPr>
              <w:pStyle w:val="Ztup-normal-11"/>
              <w:spacing w:after="0" w:line="240" w:lineRule="auto"/>
              <w:rPr>
                <w:rFonts w:cs="Arial"/>
              </w:rPr>
            </w:pPr>
          </w:p>
        </w:tc>
      </w:tr>
      <w:tr w:rsidR="007140AE" w:rsidRPr="00F333D8" w14:paraId="6B22BFF6" w14:textId="77777777" w:rsidTr="007140AE">
        <w:tc>
          <w:tcPr>
            <w:tcW w:w="1414" w:type="dxa"/>
          </w:tcPr>
          <w:p w14:paraId="6B22BFF3" w14:textId="77777777" w:rsidR="007140AE" w:rsidRDefault="007140AE" w:rsidP="007140AE">
            <w:pPr>
              <w:pStyle w:val="Ztup-normal-11"/>
              <w:spacing w:after="0" w:line="240" w:lineRule="auto"/>
              <w:rPr>
                <w:rFonts w:cs="Arial"/>
                <w:b/>
              </w:rPr>
            </w:pPr>
            <w:r>
              <w:rPr>
                <w:rFonts w:cs="Arial"/>
                <w:b/>
              </w:rPr>
              <w:t>TSDO0060</w:t>
            </w:r>
          </w:p>
        </w:tc>
        <w:tc>
          <w:tcPr>
            <w:tcW w:w="4879" w:type="dxa"/>
          </w:tcPr>
          <w:p w14:paraId="6B22BFF4" w14:textId="77777777" w:rsidR="007140AE" w:rsidRPr="00A04C64" w:rsidRDefault="007140AE" w:rsidP="007140AE">
            <w:pPr>
              <w:pStyle w:val="Ztup-normal-11"/>
              <w:spacing w:after="0" w:line="240" w:lineRule="auto"/>
              <w:rPr>
                <w:rFonts w:cs="Arial"/>
                <w:color w:val="000000"/>
              </w:rPr>
            </w:pPr>
            <w:r w:rsidRPr="00A04C64">
              <w:rPr>
                <w:rFonts w:cs="Arial"/>
                <w:color w:val="000000"/>
              </w:rPr>
              <w:t xml:space="preserve">Instructional parts of the documentation shall provide procedural information according to the </w:t>
            </w:r>
            <w:r w:rsidRPr="00F73F07">
              <w:rPr>
                <w:rFonts w:cs="Arial"/>
                <w:color w:val="000000"/>
              </w:rPr>
              <w:t>user’s tasks</w:t>
            </w:r>
            <w:r w:rsidRPr="00A04C64">
              <w:rPr>
                <w:rFonts w:cs="Arial"/>
                <w:color w:val="000000"/>
              </w:rPr>
              <w:t>. Reference documentation shall allow random access to individual units of information</w:t>
            </w:r>
            <w:r>
              <w:rPr>
                <w:rFonts w:cs="Arial"/>
                <w:color w:val="000000"/>
              </w:rPr>
              <w:t>.</w:t>
            </w:r>
          </w:p>
        </w:tc>
        <w:tc>
          <w:tcPr>
            <w:tcW w:w="1634" w:type="dxa"/>
          </w:tcPr>
          <w:p w14:paraId="6B22BFF5" w14:textId="77777777" w:rsidR="007140AE" w:rsidRPr="00F333D8" w:rsidRDefault="007140AE" w:rsidP="007140AE">
            <w:pPr>
              <w:pStyle w:val="Ztup-normal-11"/>
              <w:spacing w:after="0" w:line="240" w:lineRule="auto"/>
              <w:rPr>
                <w:rFonts w:cs="Arial"/>
              </w:rPr>
            </w:pPr>
          </w:p>
        </w:tc>
      </w:tr>
      <w:tr w:rsidR="007140AE" w:rsidRPr="00F333D8" w14:paraId="6B22BFFF" w14:textId="77777777" w:rsidTr="007140AE">
        <w:tc>
          <w:tcPr>
            <w:tcW w:w="1414" w:type="dxa"/>
          </w:tcPr>
          <w:p w14:paraId="6B22BFF7" w14:textId="77777777" w:rsidR="007140AE" w:rsidRPr="00F333D8" w:rsidRDefault="007140AE" w:rsidP="007140AE">
            <w:pPr>
              <w:pStyle w:val="Ztup-normal-11"/>
              <w:spacing w:after="0" w:line="240" w:lineRule="auto"/>
              <w:rPr>
                <w:rFonts w:cs="Arial"/>
              </w:rPr>
            </w:pPr>
            <w:r>
              <w:rPr>
                <w:rFonts w:cs="Arial"/>
                <w:b/>
              </w:rPr>
              <w:t>TSDO0070</w:t>
            </w:r>
          </w:p>
        </w:tc>
        <w:tc>
          <w:tcPr>
            <w:tcW w:w="4879" w:type="dxa"/>
          </w:tcPr>
          <w:p w14:paraId="6B22BFF8" w14:textId="77777777" w:rsidR="007140AE" w:rsidRPr="00F333D8" w:rsidRDefault="007140AE" w:rsidP="007140AE">
            <w:pPr>
              <w:pStyle w:val="reqt"/>
              <w:spacing w:after="0"/>
              <w:ind w:left="175" w:firstLine="0"/>
              <w:rPr>
                <w:rFonts w:ascii="Arial" w:hAnsi="Arial"/>
              </w:rPr>
            </w:pPr>
            <w:r w:rsidRPr="00F333D8">
              <w:rPr>
                <w:rFonts w:ascii="Arial" w:hAnsi="Arial"/>
              </w:rPr>
              <w:t>The system documentation for each site shall consist of:</w:t>
            </w:r>
          </w:p>
          <w:p w14:paraId="6B22BFF9" w14:textId="77777777" w:rsidR="007140AE" w:rsidRPr="00F333D8" w:rsidRDefault="007140AE" w:rsidP="007140AE">
            <w:pPr>
              <w:pStyle w:val="reqt"/>
              <w:numPr>
                <w:ilvl w:val="0"/>
                <w:numId w:val="12"/>
              </w:numPr>
              <w:spacing w:after="0"/>
              <w:ind w:left="884"/>
              <w:rPr>
                <w:rFonts w:ascii="Arial" w:hAnsi="Arial"/>
              </w:rPr>
            </w:pPr>
            <w:r w:rsidRPr="00F333D8">
              <w:rPr>
                <w:rFonts w:ascii="Arial" w:hAnsi="Arial"/>
              </w:rPr>
              <w:t>Hardware documentation,</w:t>
            </w:r>
          </w:p>
          <w:p w14:paraId="6B22BFFA" w14:textId="77777777" w:rsidR="007140AE" w:rsidRPr="00F333D8" w:rsidRDefault="007140AE" w:rsidP="007140AE">
            <w:pPr>
              <w:pStyle w:val="reqt"/>
              <w:numPr>
                <w:ilvl w:val="0"/>
                <w:numId w:val="12"/>
              </w:numPr>
              <w:spacing w:after="0"/>
              <w:ind w:left="884"/>
              <w:rPr>
                <w:rFonts w:ascii="Arial" w:hAnsi="Arial"/>
              </w:rPr>
            </w:pPr>
            <w:r w:rsidRPr="00F333D8">
              <w:rPr>
                <w:rFonts w:ascii="Arial" w:hAnsi="Arial"/>
              </w:rPr>
              <w:t>Software documentation,</w:t>
            </w:r>
          </w:p>
          <w:p w14:paraId="6B22BFFB" w14:textId="77777777" w:rsidR="007140AE" w:rsidRPr="00F333D8" w:rsidRDefault="007140AE" w:rsidP="007140AE">
            <w:pPr>
              <w:pStyle w:val="reqt"/>
              <w:numPr>
                <w:ilvl w:val="0"/>
                <w:numId w:val="12"/>
              </w:numPr>
              <w:spacing w:after="0"/>
              <w:ind w:left="884"/>
              <w:rPr>
                <w:rFonts w:ascii="Arial" w:hAnsi="Arial"/>
              </w:rPr>
            </w:pPr>
            <w:r w:rsidRPr="00F333D8">
              <w:rPr>
                <w:rFonts w:ascii="Arial" w:hAnsi="Arial"/>
              </w:rPr>
              <w:t>Operational user manual,</w:t>
            </w:r>
          </w:p>
          <w:p w14:paraId="6B22BFFC" w14:textId="77777777" w:rsidR="007140AE" w:rsidRPr="00F333D8" w:rsidRDefault="007140AE" w:rsidP="007140AE">
            <w:pPr>
              <w:pStyle w:val="reqt"/>
              <w:numPr>
                <w:ilvl w:val="0"/>
                <w:numId w:val="12"/>
              </w:numPr>
              <w:spacing w:after="0"/>
              <w:ind w:left="884"/>
              <w:rPr>
                <w:rFonts w:ascii="Arial" w:hAnsi="Arial"/>
              </w:rPr>
            </w:pPr>
            <w:r w:rsidRPr="00F333D8">
              <w:rPr>
                <w:rFonts w:ascii="Arial" w:hAnsi="Arial"/>
              </w:rPr>
              <w:t>Training documentation</w:t>
            </w:r>
            <w:r w:rsidR="002C2712">
              <w:rPr>
                <w:rFonts w:ascii="Arial" w:hAnsi="Arial"/>
              </w:rPr>
              <w:t>,</w:t>
            </w:r>
          </w:p>
          <w:p w14:paraId="6B22BFFD" w14:textId="77777777" w:rsidR="007140AE" w:rsidRPr="00F333D8" w:rsidRDefault="007140AE" w:rsidP="007140AE">
            <w:pPr>
              <w:pStyle w:val="reqt"/>
              <w:numPr>
                <w:ilvl w:val="0"/>
                <w:numId w:val="12"/>
              </w:numPr>
              <w:spacing w:after="0"/>
              <w:ind w:left="884"/>
              <w:rPr>
                <w:rFonts w:ascii="Arial" w:hAnsi="Arial"/>
              </w:rPr>
            </w:pPr>
            <w:r w:rsidRPr="00F333D8">
              <w:rPr>
                <w:rFonts w:ascii="Arial" w:hAnsi="Arial"/>
              </w:rPr>
              <w:t>Site installation documentation</w:t>
            </w:r>
            <w:r w:rsidR="002C2712">
              <w:rPr>
                <w:rFonts w:ascii="Arial" w:hAnsi="Arial"/>
              </w:rPr>
              <w:t>.</w:t>
            </w:r>
          </w:p>
        </w:tc>
        <w:tc>
          <w:tcPr>
            <w:tcW w:w="1634" w:type="dxa"/>
          </w:tcPr>
          <w:p w14:paraId="6B22BFFE" w14:textId="77777777" w:rsidR="007140AE" w:rsidRPr="00F333D8" w:rsidRDefault="007140AE" w:rsidP="007140AE">
            <w:pPr>
              <w:pStyle w:val="Ztup-normal-11"/>
              <w:spacing w:after="0" w:line="240" w:lineRule="auto"/>
              <w:rPr>
                <w:rFonts w:cs="Arial"/>
              </w:rPr>
            </w:pPr>
          </w:p>
        </w:tc>
      </w:tr>
      <w:tr w:rsidR="007140AE" w:rsidRPr="00F333D8" w14:paraId="6B22C003" w14:textId="77777777" w:rsidTr="007140AE">
        <w:tc>
          <w:tcPr>
            <w:tcW w:w="1414" w:type="dxa"/>
          </w:tcPr>
          <w:p w14:paraId="6B22C000" w14:textId="77777777" w:rsidR="007140AE" w:rsidRPr="00F333D8" w:rsidRDefault="007140AE" w:rsidP="007140AE">
            <w:pPr>
              <w:pStyle w:val="Ztup-normal-11"/>
              <w:spacing w:after="0" w:line="240" w:lineRule="auto"/>
              <w:rPr>
                <w:rFonts w:cs="Arial"/>
              </w:rPr>
            </w:pPr>
            <w:r>
              <w:rPr>
                <w:rFonts w:cs="Arial"/>
                <w:b/>
              </w:rPr>
              <w:t>TSDO0080</w:t>
            </w:r>
          </w:p>
        </w:tc>
        <w:tc>
          <w:tcPr>
            <w:tcW w:w="4879" w:type="dxa"/>
          </w:tcPr>
          <w:p w14:paraId="6B22C001" w14:textId="77777777" w:rsidR="007140AE" w:rsidRPr="00F333D8" w:rsidRDefault="007140AE" w:rsidP="007140AE">
            <w:pPr>
              <w:pStyle w:val="Ztup-normal-11"/>
              <w:spacing w:after="0" w:line="240" w:lineRule="auto"/>
              <w:rPr>
                <w:rFonts w:cs="Arial"/>
              </w:rPr>
            </w:pPr>
            <w:r w:rsidRPr="00F333D8">
              <w:rPr>
                <w:rFonts w:cs="Arial"/>
              </w:rPr>
              <w:t xml:space="preserve">The final versions of the system documentation shall consist of </w:t>
            </w:r>
            <w:r w:rsidRPr="00DB0A90">
              <w:rPr>
                <w:rFonts w:cs="Arial"/>
              </w:rPr>
              <w:t>1 hard cop</w:t>
            </w:r>
            <w:r>
              <w:rPr>
                <w:rFonts w:cs="Arial"/>
              </w:rPr>
              <w:t xml:space="preserve">y </w:t>
            </w:r>
            <w:r w:rsidRPr="00DB0A90">
              <w:rPr>
                <w:rFonts w:cs="Arial"/>
              </w:rPr>
              <w:t>per site and 1 copy on CD or USB stick.</w:t>
            </w:r>
          </w:p>
        </w:tc>
        <w:tc>
          <w:tcPr>
            <w:tcW w:w="1634" w:type="dxa"/>
          </w:tcPr>
          <w:p w14:paraId="6B22C002" w14:textId="77777777" w:rsidR="007140AE" w:rsidRPr="00F333D8" w:rsidRDefault="007140AE" w:rsidP="007140AE">
            <w:pPr>
              <w:pStyle w:val="Ztup-normal-11"/>
              <w:spacing w:after="0" w:line="240" w:lineRule="auto"/>
              <w:rPr>
                <w:rFonts w:cs="Arial"/>
              </w:rPr>
            </w:pPr>
          </w:p>
        </w:tc>
      </w:tr>
      <w:tr w:rsidR="007140AE" w:rsidRPr="00F333D8" w14:paraId="6B22C007" w14:textId="77777777" w:rsidTr="007140AE">
        <w:tc>
          <w:tcPr>
            <w:tcW w:w="1414" w:type="dxa"/>
          </w:tcPr>
          <w:p w14:paraId="6B22C004" w14:textId="77777777" w:rsidR="007140AE" w:rsidRPr="00AA17FC" w:rsidRDefault="007140AE" w:rsidP="007140AE">
            <w:pPr>
              <w:pStyle w:val="Ztup-normal-11"/>
              <w:spacing w:after="0" w:line="240" w:lineRule="auto"/>
              <w:rPr>
                <w:rFonts w:cs="Arial"/>
              </w:rPr>
            </w:pPr>
            <w:r>
              <w:rPr>
                <w:rFonts w:cs="Arial"/>
                <w:b/>
              </w:rPr>
              <w:t>TSDO0090</w:t>
            </w:r>
          </w:p>
        </w:tc>
        <w:tc>
          <w:tcPr>
            <w:tcW w:w="4879" w:type="dxa"/>
          </w:tcPr>
          <w:p w14:paraId="6B22C005" w14:textId="77777777" w:rsidR="007140AE" w:rsidRPr="00AA17FC" w:rsidRDefault="007140AE" w:rsidP="007140AE">
            <w:pPr>
              <w:pStyle w:val="Ztup-normal-11"/>
              <w:spacing w:after="0" w:line="240" w:lineRule="auto"/>
              <w:rPr>
                <w:rFonts w:cs="Arial"/>
              </w:rPr>
            </w:pPr>
            <w:r w:rsidRPr="00AA17FC">
              <w:rPr>
                <w:rFonts w:cs="Arial"/>
              </w:rPr>
              <w:t>The system documentation shall be written and printed in accordance with either ISO A4 or ISO A3 format standards. All drawings shall be documented in a commonly available CAD</w:t>
            </w:r>
            <w:r>
              <w:rPr>
                <w:rFonts w:cs="Arial"/>
              </w:rPr>
              <w:t>/MSVisio</w:t>
            </w:r>
            <w:r w:rsidRPr="00AA17FC">
              <w:rPr>
                <w:rFonts w:cs="Arial"/>
              </w:rPr>
              <w:t xml:space="preserve"> utility.</w:t>
            </w:r>
          </w:p>
        </w:tc>
        <w:tc>
          <w:tcPr>
            <w:tcW w:w="1634" w:type="dxa"/>
          </w:tcPr>
          <w:p w14:paraId="6B22C006" w14:textId="77777777" w:rsidR="007140AE" w:rsidRPr="00F333D8" w:rsidRDefault="007140AE" w:rsidP="007140AE">
            <w:pPr>
              <w:pStyle w:val="Ztup-normal-11"/>
              <w:spacing w:after="0" w:line="240" w:lineRule="auto"/>
              <w:rPr>
                <w:rFonts w:cs="Arial"/>
              </w:rPr>
            </w:pPr>
          </w:p>
        </w:tc>
      </w:tr>
      <w:tr w:rsidR="007140AE" w:rsidRPr="00F333D8" w14:paraId="6B22C00B" w14:textId="77777777" w:rsidTr="007140AE">
        <w:tc>
          <w:tcPr>
            <w:tcW w:w="1414" w:type="dxa"/>
          </w:tcPr>
          <w:p w14:paraId="6B22C008" w14:textId="77777777" w:rsidR="007140AE" w:rsidRPr="00F333D8" w:rsidRDefault="007140AE" w:rsidP="007140AE">
            <w:pPr>
              <w:pStyle w:val="Ztup-normal-11"/>
              <w:spacing w:after="0" w:line="240" w:lineRule="auto"/>
              <w:rPr>
                <w:rFonts w:cs="Arial"/>
              </w:rPr>
            </w:pPr>
            <w:r>
              <w:rPr>
                <w:rFonts w:cs="Arial"/>
                <w:b/>
              </w:rPr>
              <w:t>TSDO0100</w:t>
            </w:r>
          </w:p>
        </w:tc>
        <w:tc>
          <w:tcPr>
            <w:tcW w:w="4879" w:type="dxa"/>
          </w:tcPr>
          <w:p w14:paraId="6B22C009" w14:textId="77777777" w:rsidR="007140AE" w:rsidRPr="00F333D8" w:rsidRDefault="007140AE" w:rsidP="007140AE">
            <w:pPr>
              <w:pStyle w:val="Ztup-normal-11"/>
              <w:spacing w:after="0" w:line="240" w:lineRule="auto"/>
              <w:rPr>
                <w:rFonts w:cs="Arial"/>
              </w:rPr>
            </w:pPr>
            <w:r w:rsidRPr="00F333D8">
              <w:rPr>
                <w:rFonts w:cs="Arial"/>
              </w:rPr>
              <w:t xml:space="preserve">The Tenderer shall specify a list of all system documentation specifying reference numbers (if applicable at the time of tender procurement), description of documentation, delivery milestones in </w:t>
            </w:r>
            <w:r w:rsidRPr="00F333D8">
              <w:rPr>
                <w:rFonts w:cs="Arial"/>
              </w:rPr>
              <w:lastRenderedPageBreak/>
              <w:t>relation to project milestones (Contract Signature, FAT, SAT, etc.)</w:t>
            </w:r>
          </w:p>
        </w:tc>
        <w:tc>
          <w:tcPr>
            <w:tcW w:w="1634" w:type="dxa"/>
          </w:tcPr>
          <w:p w14:paraId="6B22C00A" w14:textId="77777777" w:rsidR="007140AE" w:rsidRPr="00F333D8" w:rsidRDefault="007140AE" w:rsidP="007140AE">
            <w:pPr>
              <w:pStyle w:val="Ztup-normal-11"/>
              <w:spacing w:after="0" w:line="240" w:lineRule="auto"/>
              <w:rPr>
                <w:rFonts w:cs="Arial"/>
              </w:rPr>
            </w:pPr>
          </w:p>
        </w:tc>
      </w:tr>
      <w:tr w:rsidR="007140AE" w:rsidRPr="00F333D8" w14:paraId="6B22C00F" w14:textId="77777777" w:rsidTr="007140AE">
        <w:tc>
          <w:tcPr>
            <w:tcW w:w="1414" w:type="dxa"/>
          </w:tcPr>
          <w:p w14:paraId="6B22C00C" w14:textId="77777777" w:rsidR="007140AE" w:rsidRPr="00F333D8" w:rsidRDefault="007140AE" w:rsidP="007140AE">
            <w:pPr>
              <w:pStyle w:val="Ztup-normal-11"/>
              <w:spacing w:after="0" w:line="240" w:lineRule="auto"/>
              <w:rPr>
                <w:rFonts w:cs="Arial"/>
              </w:rPr>
            </w:pPr>
            <w:r>
              <w:rPr>
                <w:rFonts w:cs="Arial"/>
                <w:b/>
              </w:rPr>
              <w:t>TSDO0110</w:t>
            </w:r>
          </w:p>
        </w:tc>
        <w:tc>
          <w:tcPr>
            <w:tcW w:w="4879" w:type="dxa"/>
          </w:tcPr>
          <w:p w14:paraId="6B22C00D" w14:textId="77777777" w:rsidR="007140AE" w:rsidRPr="00F333D8" w:rsidRDefault="007140AE" w:rsidP="007140AE">
            <w:pPr>
              <w:pStyle w:val="Ztup-normal-11"/>
              <w:spacing w:after="0" w:line="240" w:lineRule="auto"/>
              <w:rPr>
                <w:rFonts w:cs="Arial"/>
              </w:rPr>
            </w:pPr>
            <w:r w:rsidRPr="00F333D8">
              <w:rPr>
                <w:rFonts w:cs="Arial"/>
              </w:rPr>
              <w:t xml:space="preserve">The Tenderer shall also supply for each site the COTS documentation i.e. a set of technical documents of the system hardware and software units, provided by the manufacturer of COTS products (such as PCs, </w:t>
            </w:r>
            <w:r>
              <w:rPr>
                <w:rFonts w:cs="Arial"/>
              </w:rPr>
              <w:t>client</w:t>
            </w:r>
            <w:r w:rsidRPr="00F333D8">
              <w:rPr>
                <w:rFonts w:cs="Arial"/>
              </w:rPr>
              <w:t>s, modems, network equipment). These documents shall be delivered in the same quantity as the system documentation.</w:t>
            </w:r>
          </w:p>
        </w:tc>
        <w:tc>
          <w:tcPr>
            <w:tcW w:w="1634" w:type="dxa"/>
          </w:tcPr>
          <w:p w14:paraId="6B22C00E" w14:textId="77777777" w:rsidR="007140AE" w:rsidRPr="00F333D8" w:rsidRDefault="007140AE" w:rsidP="007140AE">
            <w:pPr>
              <w:pStyle w:val="Ztup-normal-11"/>
              <w:spacing w:after="0" w:line="240" w:lineRule="auto"/>
              <w:rPr>
                <w:rFonts w:cs="Arial"/>
              </w:rPr>
            </w:pPr>
          </w:p>
        </w:tc>
      </w:tr>
    </w:tbl>
    <w:p w14:paraId="6B22C010" w14:textId="77777777" w:rsidR="007140AE" w:rsidRPr="00F333D8" w:rsidRDefault="007140AE" w:rsidP="007140AE"/>
    <w:p w14:paraId="6B22C011" w14:textId="77777777" w:rsidR="007140AE" w:rsidRPr="00F333D8" w:rsidRDefault="007140AE" w:rsidP="007140AE"/>
    <w:p w14:paraId="6B22C012" w14:textId="77777777" w:rsidR="007140AE" w:rsidRPr="00F333D8" w:rsidRDefault="007140AE" w:rsidP="007140AE"/>
    <w:p w14:paraId="6B22C013" w14:textId="77777777" w:rsidR="007140AE" w:rsidRPr="00F333D8" w:rsidRDefault="007140AE" w:rsidP="007140AE"/>
    <w:tbl>
      <w:tblPr>
        <w:tblStyle w:val="TableGrid"/>
        <w:tblW w:w="0" w:type="auto"/>
        <w:tblLook w:val="04A0" w:firstRow="1" w:lastRow="0" w:firstColumn="1" w:lastColumn="0" w:noHBand="0" w:noVBand="1"/>
      </w:tblPr>
      <w:tblGrid>
        <w:gridCol w:w="1414"/>
        <w:gridCol w:w="4879"/>
        <w:gridCol w:w="1634"/>
      </w:tblGrid>
      <w:tr w:rsidR="007140AE" w:rsidRPr="00F333D8" w14:paraId="6B22C017" w14:textId="77777777" w:rsidTr="007140AE">
        <w:tc>
          <w:tcPr>
            <w:tcW w:w="1414" w:type="dxa"/>
            <w:shd w:val="clear" w:color="auto" w:fill="BFBFBF" w:themeFill="background1" w:themeFillShade="BF"/>
          </w:tcPr>
          <w:p w14:paraId="6B22C014" w14:textId="77777777" w:rsidR="007140AE" w:rsidRPr="00F333D8" w:rsidRDefault="007140AE" w:rsidP="007140AE">
            <w:pPr>
              <w:pStyle w:val="Ztup-normal-11"/>
              <w:spacing w:after="0" w:line="240" w:lineRule="auto"/>
              <w:rPr>
                <w:rFonts w:cs="Arial"/>
                <w:b/>
              </w:rPr>
            </w:pPr>
            <w:r w:rsidRPr="00F333D8">
              <w:rPr>
                <w:rFonts w:cs="Arial"/>
                <w:b/>
              </w:rPr>
              <w:t>ID</w:t>
            </w:r>
          </w:p>
        </w:tc>
        <w:tc>
          <w:tcPr>
            <w:tcW w:w="4879" w:type="dxa"/>
            <w:shd w:val="clear" w:color="auto" w:fill="BFBFBF" w:themeFill="background1" w:themeFillShade="BF"/>
          </w:tcPr>
          <w:p w14:paraId="6B22C015"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34" w:type="dxa"/>
            <w:shd w:val="clear" w:color="auto" w:fill="BFBFBF" w:themeFill="background1" w:themeFillShade="BF"/>
          </w:tcPr>
          <w:p w14:paraId="6B22C016"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C01B" w14:textId="77777777" w:rsidTr="007140AE">
        <w:tc>
          <w:tcPr>
            <w:tcW w:w="1414" w:type="dxa"/>
          </w:tcPr>
          <w:p w14:paraId="6B22C018" w14:textId="77777777" w:rsidR="007140AE" w:rsidRPr="00F333D8" w:rsidRDefault="007140AE" w:rsidP="007140AE">
            <w:pPr>
              <w:pStyle w:val="Ztup-normal-11"/>
              <w:spacing w:after="0" w:line="240" w:lineRule="auto"/>
              <w:rPr>
                <w:rFonts w:cs="Arial"/>
              </w:rPr>
            </w:pPr>
            <w:r>
              <w:rPr>
                <w:rFonts w:cs="Arial"/>
                <w:b/>
              </w:rPr>
              <w:t>TSDO0120</w:t>
            </w:r>
          </w:p>
        </w:tc>
        <w:tc>
          <w:tcPr>
            <w:tcW w:w="4879" w:type="dxa"/>
          </w:tcPr>
          <w:p w14:paraId="6B22C019" w14:textId="77777777" w:rsidR="007140AE" w:rsidRPr="00F333D8" w:rsidRDefault="007140AE" w:rsidP="007140AE">
            <w:pPr>
              <w:pStyle w:val="Ztup-normal-11"/>
              <w:spacing w:after="0" w:line="240" w:lineRule="auto"/>
              <w:rPr>
                <w:rFonts w:cs="Arial"/>
              </w:rPr>
            </w:pPr>
            <w:r w:rsidRPr="00F333D8">
              <w:rPr>
                <w:rFonts w:cs="Arial"/>
              </w:rPr>
              <w:t>Defects, misunderstandings, inadequate or incomplete descriptions and other findings in the documentation, which compromise the quality of the documentation and/or influence the usability of the documentation for the planned purposes, shall be corrected without any extra costs to the Contracting authority.</w:t>
            </w:r>
          </w:p>
        </w:tc>
        <w:tc>
          <w:tcPr>
            <w:tcW w:w="1634" w:type="dxa"/>
          </w:tcPr>
          <w:p w14:paraId="6B22C01A" w14:textId="77777777" w:rsidR="007140AE" w:rsidRPr="00F333D8" w:rsidRDefault="007140AE" w:rsidP="007140AE">
            <w:pPr>
              <w:pStyle w:val="Ztup-normal-11"/>
              <w:spacing w:after="0" w:line="240" w:lineRule="auto"/>
              <w:rPr>
                <w:rFonts w:cs="Arial"/>
              </w:rPr>
            </w:pPr>
          </w:p>
        </w:tc>
      </w:tr>
      <w:tr w:rsidR="007140AE" w:rsidRPr="00F333D8" w14:paraId="6B22C01F" w14:textId="77777777" w:rsidTr="007140AE">
        <w:tc>
          <w:tcPr>
            <w:tcW w:w="1414" w:type="dxa"/>
          </w:tcPr>
          <w:p w14:paraId="6B22C01C" w14:textId="77777777" w:rsidR="007140AE" w:rsidRPr="00F333D8" w:rsidRDefault="007140AE" w:rsidP="007140AE">
            <w:pPr>
              <w:pStyle w:val="Ztup-normal-11"/>
              <w:spacing w:after="0" w:line="240" w:lineRule="auto"/>
              <w:rPr>
                <w:rFonts w:cs="Arial"/>
              </w:rPr>
            </w:pPr>
            <w:r>
              <w:rPr>
                <w:rFonts w:cs="Arial"/>
                <w:b/>
              </w:rPr>
              <w:t>TSDO0130</w:t>
            </w:r>
          </w:p>
        </w:tc>
        <w:tc>
          <w:tcPr>
            <w:tcW w:w="4879" w:type="dxa"/>
          </w:tcPr>
          <w:p w14:paraId="6B22C01D" w14:textId="77777777" w:rsidR="007140AE" w:rsidRPr="00F333D8" w:rsidRDefault="007140AE" w:rsidP="007140AE">
            <w:pPr>
              <w:pStyle w:val="Ztup-normal-11"/>
              <w:spacing w:after="0" w:line="240" w:lineRule="auto"/>
              <w:rPr>
                <w:rFonts w:cs="Arial"/>
              </w:rPr>
            </w:pPr>
            <w:r w:rsidRPr="00F333D8">
              <w:rPr>
                <w:rFonts w:cs="Arial"/>
              </w:rPr>
              <w:t>All documentation to be delivered shall be issued in a final version and provided to the Contracting authority, prior to the Site Acceptance.</w:t>
            </w:r>
          </w:p>
        </w:tc>
        <w:tc>
          <w:tcPr>
            <w:tcW w:w="1634" w:type="dxa"/>
          </w:tcPr>
          <w:p w14:paraId="6B22C01E" w14:textId="77777777" w:rsidR="007140AE" w:rsidRPr="00F333D8" w:rsidRDefault="007140AE" w:rsidP="007140AE">
            <w:pPr>
              <w:pStyle w:val="Ztup-normal-11"/>
              <w:spacing w:after="0" w:line="240" w:lineRule="auto"/>
              <w:rPr>
                <w:rFonts w:cs="Arial"/>
              </w:rPr>
            </w:pPr>
          </w:p>
        </w:tc>
      </w:tr>
      <w:tr w:rsidR="007140AE" w:rsidRPr="00F333D8" w14:paraId="6B22C02F" w14:textId="77777777" w:rsidTr="007140AE">
        <w:tc>
          <w:tcPr>
            <w:tcW w:w="1414" w:type="dxa"/>
          </w:tcPr>
          <w:p w14:paraId="6B22C020" w14:textId="77777777" w:rsidR="007140AE" w:rsidRPr="00F333D8" w:rsidRDefault="007140AE" w:rsidP="007140AE">
            <w:pPr>
              <w:pStyle w:val="Ztup-normal-11"/>
              <w:spacing w:after="0" w:line="240" w:lineRule="auto"/>
              <w:rPr>
                <w:rFonts w:cs="Arial"/>
              </w:rPr>
            </w:pPr>
            <w:r>
              <w:rPr>
                <w:rFonts w:cs="Arial"/>
                <w:b/>
              </w:rPr>
              <w:t>TSDO014</w:t>
            </w:r>
            <w:r w:rsidRPr="00F333D8">
              <w:rPr>
                <w:rFonts w:cs="Arial"/>
                <w:b/>
              </w:rPr>
              <w:t>0</w:t>
            </w:r>
          </w:p>
        </w:tc>
        <w:tc>
          <w:tcPr>
            <w:tcW w:w="4879" w:type="dxa"/>
          </w:tcPr>
          <w:p w14:paraId="6B22C021" w14:textId="77777777" w:rsidR="007140AE" w:rsidRPr="00F333D8" w:rsidRDefault="007140AE" w:rsidP="007140AE">
            <w:pPr>
              <w:pStyle w:val="reqt"/>
              <w:spacing w:after="0"/>
              <w:rPr>
                <w:rFonts w:ascii="Arial" w:hAnsi="Arial"/>
              </w:rPr>
            </w:pPr>
            <w:r w:rsidRPr="00F333D8">
              <w:rPr>
                <w:rFonts w:ascii="Arial" w:hAnsi="Arial"/>
              </w:rPr>
              <w:t>The documentation shall include the following:</w:t>
            </w:r>
          </w:p>
          <w:p w14:paraId="6B22C022"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Equipment description;</w:t>
            </w:r>
          </w:p>
          <w:p w14:paraId="6B22C023"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Equipment block diagram;</w:t>
            </w:r>
          </w:p>
          <w:p w14:paraId="6B22C024"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 xml:space="preserve">Unit layout in </w:t>
            </w:r>
            <w:r>
              <w:rPr>
                <w:rFonts w:ascii="Arial" w:hAnsi="Arial"/>
              </w:rPr>
              <w:t>rack</w:t>
            </w:r>
            <w:r w:rsidRPr="00F333D8">
              <w:rPr>
                <w:rFonts w:ascii="Arial" w:hAnsi="Arial"/>
              </w:rPr>
              <w:t xml:space="preserve">s and </w:t>
            </w:r>
            <w:r>
              <w:rPr>
                <w:rFonts w:ascii="Arial" w:hAnsi="Arial"/>
              </w:rPr>
              <w:t>rack</w:t>
            </w:r>
            <w:r w:rsidRPr="00F333D8">
              <w:rPr>
                <w:rFonts w:ascii="Arial" w:hAnsi="Arial"/>
              </w:rPr>
              <w:t xml:space="preserve"> wiring;</w:t>
            </w:r>
          </w:p>
          <w:p w14:paraId="6B22C025"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Detailed description and purpose of each unit;</w:t>
            </w:r>
          </w:p>
          <w:p w14:paraId="6B22C026"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Interconnections within units;</w:t>
            </w:r>
          </w:p>
          <w:p w14:paraId="6B22C027"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Wiring and assembly diagrams down to the LRU/SRU level;</w:t>
            </w:r>
          </w:p>
          <w:p w14:paraId="6B22C028"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Fault finding diagrams;</w:t>
            </w:r>
          </w:p>
          <w:p w14:paraId="6B22C029"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 xml:space="preserve">Setting-up and operating procedures; </w:t>
            </w:r>
          </w:p>
          <w:p w14:paraId="6B22C02A"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Preventive maintenance and its procedures;</w:t>
            </w:r>
          </w:p>
          <w:p w14:paraId="6B22C02B"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Corrective maintenance and its procedures;</w:t>
            </w:r>
          </w:p>
          <w:p w14:paraId="6B22C02C"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Specification of all equipment units with part number, serial number and manufacturer;</w:t>
            </w:r>
          </w:p>
          <w:p w14:paraId="6B22C02D"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Other information necessary to perform regular and preventive maintenance.</w:t>
            </w:r>
          </w:p>
        </w:tc>
        <w:tc>
          <w:tcPr>
            <w:tcW w:w="1634" w:type="dxa"/>
          </w:tcPr>
          <w:p w14:paraId="6B22C02E" w14:textId="77777777" w:rsidR="007140AE" w:rsidRPr="00F333D8" w:rsidRDefault="007140AE" w:rsidP="007140AE">
            <w:pPr>
              <w:pStyle w:val="Ztup-normal-11"/>
              <w:spacing w:after="0" w:line="240" w:lineRule="auto"/>
              <w:rPr>
                <w:rFonts w:cs="Arial"/>
              </w:rPr>
            </w:pPr>
          </w:p>
        </w:tc>
      </w:tr>
      <w:tr w:rsidR="007140AE" w:rsidRPr="00F333D8" w14:paraId="6B22C033" w14:textId="77777777" w:rsidTr="007140AE">
        <w:tc>
          <w:tcPr>
            <w:tcW w:w="1414" w:type="dxa"/>
          </w:tcPr>
          <w:p w14:paraId="6B22C030" w14:textId="77777777" w:rsidR="007140AE" w:rsidRPr="00F333D8" w:rsidRDefault="007140AE" w:rsidP="007140AE">
            <w:pPr>
              <w:pStyle w:val="Ztup-normal-11"/>
              <w:spacing w:after="0" w:line="240" w:lineRule="auto"/>
              <w:rPr>
                <w:rFonts w:cs="Arial"/>
              </w:rPr>
            </w:pPr>
            <w:r>
              <w:rPr>
                <w:rFonts w:cs="Arial"/>
                <w:b/>
              </w:rPr>
              <w:t>TSDO015</w:t>
            </w:r>
            <w:r w:rsidRPr="00F333D8">
              <w:rPr>
                <w:rFonts w:cs="Arial"/>
                <w:b/>
              </w:rPr>
              <w:t>0</w:t>
            </w:r>
          </w:p>
        </w:tc>
        <w:tc>
          <w:tcPr>
            <w:tcW w:w="4879" w:type="dxa"/>
          </w:tcPr>
          <w:p w14:paraId="6B22C031" w14:textId="77777777" w:rsidR="007140AE" w:rsidRPr="00F333D8" w:rsidRDefault="007140AE" w:rsidP="007140AE">
            <w:pPr>
              <w:pStyle w:val="Ztup-normal-11"/>
              <w:spacing w:after="0" w:line="240" w:lineRule="auto"/>
              <w:rPr>
                <w:rFonts w:cs="Arial"/>
              </w:rPr>
            </w:pPr>
            <w:r w:rsidRPr="00F333D8">
              <w:rPr>
                <w:rFonts w:cs="Arial"/>
              </w:rPr>
              <w:t>The software documentation (e.g. the Software User Manual or equivalent and the Version Description Document or equivalent) shall contain a description of the system software and shall comprise sufficient details to permit full understanding and maintenance of the system.</w:t>
            </w:r>
          </w:p>
        </w:tc>
        <w:tc>
          <w:tcPr>
            <w:tcW w:w="1634" w:type="dxa"/>
          </w:tcPr>
          <w:p w14:paraId="6B22C032" w14:textId="77777777" w:rsidR="007140AE" w:rsidRPr="00F333D8" w:rsidRDefault="007140AE" w:rsidP="007140AE">
            <w:pPr>
              <w:pStyle w:val="Ztup-normal-11"/>
              <w:spacing w:after="0" w:line="240" w:lineRule="auto"/>
              <w:rPr>
                <w:rFonts w:cs="Arial"/>
              </w:rPr>
            </w:pPr>
          </w:p>
        </w:tc>
      </w:tr>
      <w:tr w:rsidR="007140AE" w:rsidRPr="00F333D8" w14:paraId="6B22C03C" w14:textId="77777777" w:rsidTr="007140AE">
        <w:tc>
          <w:tcPr>
            <w:tcW w:w="1414" w:type="dxa"/>
          </w:tcPr>
          <w:p w14:paraId="6B22C034" w14:textId="77777777" w:rsidR="007140AE" w:rsidRPr="00F333D8" w:rsidRDefault="007140AE" w:rsidP="007140AE">
            <w:pPr>
              <w:pStyle w:val="Ztup-normal-11"/>
              <w:spacing w:after="0" w:line="240" w:lineRule="auto"/>
              <w:rPr>
                <w:rFonts w:cs="Arial"/>
              </w:rPr>
            </w:pPr>
            <w:r>
              <w:rPr>
                <w:rFonts w:cs="Arial"/>
                <w:b/>
              </w:rPr>
              <w:t>TSDO016</w:t>
            </w:r>
            <w:r w:rsidRPr="00F333D8">
              <w:rPr>
                <w:rFonts w:cs="Arial"/>
                <w:b/>
              </w:rPr>
              <w:t>0</w:t>
            </w:r>
          </w:p>
        </w:tc>
        <w:tc>
          <w:tcPr>
            <w:tcW w:w="4879" w:type="dxa"/>
          </w:tcPr>
          <w:p w14:paraId="6B22C035" w14:textId="77777777" w:rsidR="007140AE" w:rsidRPr="00F333D8" w:rsidRDefault="007140AE" w:rsidP="007140AE">
            <w:pPr>
              <w:pStyle w:val="reqt"/>
              <w:spacing w:after="0"/>
              <w:ind w:left="141" w:hanging="141"/>
              <w:rPr>
                <w:rFonts w:ascii="Arial" w:hAnsi="Arial"/>
              </w:rPr>
            </w:pPr>
            <w:r w:rsidRPr="00F333D8">
              <w:rPr>
                <w:rFonts w:ascii="Arial" w:hAnsi="Arial"/>
              </w:rPr>
              <w:t>The documentation shall provide guidelines for the technical staff to:</w:t>
            </w:r>
          </w:p>
          <w:p w14:paraId="6B22C036" w14:textId="77777777" w:rsidR="007140AE" w:rsidRPr="00F333D8" w:rsidRDefault="007140AE" w:rsidP="007140AE">
            <w:pPr>
              <w:pStyle w:val="reqt"/>
              <w:numPr>
                <w:ilvl w:val="0"/>
                <w:numId w:val="10"/>
              </w:numPr>
              <w:spacing w:after="0"/>
              <w:ind w:left="594"/>
              <w:rPr>
                <w:rFonts w:ascii="Arial" w:hAnsi="Arial"/>
              </w:rPr>
            </w:pPr>
            <w:r w:rsidRPr="00F333D8">
              <w:rPr>
                <w:rFonts w:ascii="Arial" w:hAnsi="Arial"/>
              </w:rPr>
              <w:t>Understand the equipment function in detail;</w:t>
            </w:r>
          </w:p>
          <w:p w14:paraId="6B22C037" w14:textId="77777777" w:rsidR="007140AE" w:rsidRPr="00F333D8" w:rsidRDefault="007140AE" w:rsidP="007140AE">
            <w:pPr>
              <w:pStyle w:val="reqt"/>
              <w:numPr>
                <w:ilvl w:val="0"/>
                <w:numId w:val="10"/>
              </w:numPr>
              <w:spacing w:after="0"/>
              <w:ind w:left="594"/>
              <w:rPr>
                <w:rFonts w:ascii="Arial" w:hAnsi="Arial"/>
              </w:rPr>
            </w:pPr>
            <w:r w:rsidRPr="00F333D8">
              <w:rPr>
                <w:rFonts w:ascii="Arial" w:hAnsi="Arial"/>
              </w:rPr>
              <w:t>Perform preventive and corrective maintenance of the equipment;</w:t>
            </w:r>
          </w:p>
          <w:p w14:paraId="6B22C038" w14:textId="77777777" w:rsidR="007140AE" w:rsidRPr="00F333D8" w:rsidRDefault="007140AE" w:rsidP="007140AE">
            <w:pPr>
              <w:pStyle w:val="reqt"/>
              <w:numPr>
                <w:ilvl w:val="0"/>
                <w:numId w:val="10"/>
              </w:numPr>
              <w:spacing w:after="0"/>
              <w:ind w:left="594"/>
              <w:rPr>
                <w:rFonts w:ascii="Arial" w:hAnsi="Arial"/>
              </w:rPr>
            </w:pPr>
            <w:r w:rsidRPr="00F333D8">
              <w:rPr>
                <w:rFonts w:ascii="Arial" w:hAnsi="Arial"/>
              </w:rPr>
              <w:t xml:space="preserve">Troubleshoot the system down to the LRU/SRU level; </w:t>
            </w:r>
          </w:p>
          <w:p w14:paraId="6B22C039" w14:textId="77777777" w:rsidR="007140AE" w:rsidRPr="00F333D8" w:rsidRDefault="007140AE" w:rsidP="007140AE">
            <w:pPr>
              <w:pStyle w:val="reqt"/>
              <w:numPr>
                <w:ilvl w:val="0"/>
                <w:numId w:val="10"/>
              </w:numPr>
              <w:spacing w:after="0"/>
              <w:ind w:left="594"/>
              <w:rPr>
                <w:rFonts w:ascii="Arial" w:hAnsi="Arial"/>
              </w:rPr>
            </w:pPr>
            <w:r w:rsidRPr="00F333D8">
              <w:rPr>
                <w:rFonts w:ascii="Arial" w:hAnsi="Arial"/>
              </w:rPr>
              <w:lastRenderedPageBreak/>
              <w:t>Install and configure any LRU/SRU in case of complete equipment failure or malfunction of that LRU/SRU;</w:t>
            </w:r>
          </w:p>
          <w:p w14:paraId="6B22C03A" w14:textId="77777777" w:rsidR="007140AE" w:rsidRPr="00F333D8" w:rsidRDefault="007140AE" w:rsidP="007140AE">
            <w:pPr>
              <w:pStyle w:val="reqt"/>
              <w:numPr>
                <w:ilvl w:val="0"/>
                <w:numId w:val="10"/>
              </w:numPr>
              <w:spacing w:after="0"/>
              <w:ind w:left="594"/>
              <w:rPr>
                <w:rFonts w:ascii="Arial" w:hAnsi="Arial"/>
              </w:rPr>
            </w:pPr>
            <w:r w:rsidRPr="00F333D8">
              <w:rPr>
                <w:rFonts w:ascii="Arial" w:hAnsi="Arial"/>
              </w:rPr>
              <w:t>Perform all necessary measurements and adjustments.</w:t>
            </w:r>
          </w:p>
        </w:tc>
        <w:tc>
          <w:tcPr>
            <w:tcW w:w="1634" w:type="dxa"/>
          </w:tcPr>
          <w:p w14:paraId="6B22C03B" w14:textId="77777777" w:rsidR="007140AE" w:rsidRPr="00F333D8" w:rsidRDefault="007140AE" w:rsidP="007140AE">
            <w:pPr>
              <w:pStyle w:val="Ztup-normal-11"/>
              <w:spacing w:after="0" w:line="240" w:lineRule="auto"/>
              <w:rPr>
                <w:rFonts w:cs="Arial"/>
              </w:rPr>
            </w:pPr>
          </w:p>
        </w:tc>
      </w:tr>
    </w:tbl>
    <w:p w14:paraId="6B22C03D" w14:textId="77777777" w:rsidR="007140AE" w:rsidRPr="00F333D8" w:rsidRDefault="007140AE" w:rsidP="007140AE">
      <w:pPr>
        <w:pStyle w:val="Heading1"/>
        <w:rPr>
          <w:rFonts w:cs="Arial"/>
          <w:sz w:val="20"/>
        </w:rPr>
      </w:pPr>
      <w:bookmarkStart w:id="166" w:name="_Toc117766764"/>
      <w:r w:rsidRPr="00F333D8">
        <w:rPr>
          <w:rFonts w:cs="Arial"/>
          <w:sz w:val="20"/>
        </w:rPr>
        <w:t>Training</w:t>
      </w:r>
      <w:bookmarkEnd w:id="166"/>
    </w:p>
    <w:tbl>
      <w:tblPr>
        <w:tblStyle w:val="TableGrid"/>
        <w:tblW w:w="0" w:type="auto"/>
        <w:tblLook w:val="04A0" w:firstRow="1" w:lastRow="0" w:firstColumn="1" w:lastColumn="0" w:noHBand="0" w:noVBand="1"/>
      </w:tblPr>
      <w:tblGrid>
        <w:gridCol w:w="1555"/>
        <w:gridCol w:w="6237"/>
        <w:gridCol w:w="1836"/>
      </w:tblGrid>
      <w:tr w:rsidR="007140AE" w:rsidRPr="00F333D8" w14:paraId="6B22C041" w14:textId="77777777" w:rsidTr="007140AE">
        <w:trPr>
          <w:tblHeader/>
        </w:trPr>
        <w:tc>
          <w:tcPr>
            <w:tcW w:w="1555" w:type="dxa"/>
            <w:shd w:val="clear" w:color="auto" w:fill="BFBFBF" w:themeFill="background1" w:themeFillShade="BF"/>
          </w:tcPr>
          <w:p w14:paraId="6B22C03E"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03F"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040"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045" w14:textId="77777777" w:rsidTr="007140AE">
        <w:tc>
          <w:tcPr>
            <w:tcW w:w="1555" w:type="dxa"/>
          </w:tcPr>
          <w:p w14:paraId="6B22C042" w14:textId="77777777" w:rsidR="007140AE" w:rsidRPr="004B6DEF" w:rsidRDefault="007140AE" w:rsidP="007140AE">
            <w:pPr>
              <w:pStyle w:val="Ztup-normal-11"/>
              <w:spacing w:after="0" w:line="240" w:lineRule="auto"/>
              <w:rPr>
                <w:rFonts w:cs="Arial"/>
                <w:highlight w:val="yellow"/>
              </w:rPr>
            </w:pPr>
            <w:r w:rsidRPr="00377993">
              <w:rPr>
                <w:rFonts w:cs="Arial"/>
                <w:b/>
              </w:rPr>
              <w:t>TRNG0010</w:t>
            </w:r>
          </w:p>
        </w:tc>
        <w:tc>
          <w:tcPr>
            <w:tcW w:w="6237" w:type="dxa"/>
          </w:tcPr>
          <w:p w14:paraId="6B22C043" w14:textId="77777777" w:rsidR="007140AE" w:rsidRPr="00F333D8" w:rsidRDefault="007140AE" w:rsidP="007140AE">
            <w:pPr>
              <w:pStyle w:val="Ztup-normal-11"/>
              <w:spacing w:after="0" w:line="240" w:lineRule="auto"/>
              <w:rPr>
                <w:rFonts w:cs="Arial"/>
              </w:rPr>
            </w:pPr>
            <w:r w:rsidRPr="00377993">
              <w:rPr>
                <w:rFonts w:cs="Arial"/>
              </w:rPr>
              <w:t xml:space="preserve">The training </w:t>
            </w:r>
            <w:r w:rsidRPr="00356B52">
              <w:rPr>
                <w:rFonts w:cs="Arial"/>
              </w:rPr>
              <w:t xml:space="preserve">for the equipment shall be fully compliant with the ATSEP.OR.215 System and equipment rating training requirement of </w:t>
            </w:r>
            <w:r w:rsidRPr="006563DD">
              <w:rPr>
                <w:rFonts w:cs="Arial"/>
              </w:rPr>
              <w:t>Commission Implementing Regulation (EU) 2017/373 of 1 March 2017 laying down common requirements for providers of air traffic management/air navigation services and other air traffic management network functions and their oversight, repealing Regulation (EC) No 482/2008, Implementing Regulations (EU) No 1034/2011, (EU) No 1035/2011 and (EU) 2016/1377 and amending Regulation (EU) No 677/2011</w:t>
            </w:r>
            <w:r>
              <w:rPr>
                <w:rFonts w:cs="Arial"/>
              </w:rPr>
              <w:t xml:space="preserve"> (</w:t>
            </w:r>
            <w:r w:rsidRPr="006563DD">
              <w:rPr>
                <w:rFonts w:cs="Arial"/>
              </w:rPr>
              <w:t>OJ L 62, 8.3.2017, p. 1–126</w:t>
            </w:r>
            <w:r>
              <w:rPr>
                <w:rFonts w:cs="Arial"/>
              </w:rPr>
              <w:t>)</w:t>
            </w:r>
            <w:r w:rsidRPr="00356B52">
              <w:rPr>
                <w:rFonts w:cs="Arial"/>
              </w:rPr>
              <w:t>.</w:t>
            </w:r>
          </w:p>
        </w:tc>
        <w:tc>
          <w:tcPr>
            <w:tcW w:w="1836" w:type="dxa"/>
          </w:tcPr>
          <w:p w14:paraId="6B22C044" w14:textId="77777777" w:rsidR="007140AE" w:rsidRPr="00F333D8" w:rsidRDefault="007140AE" w:rsidP="007140AE">
            <w:pPr>
              <w:pStyle w:val="Ztup-normal-11"/>
              <w:spacing w:after="0" w:line="240" w:lineRule="auto"/>
              <w:rPr>
                <w:rFonts w:cs="Arial"/>
              </w:rPr>
            </w:pPr>
          </w:p>
        </w:tc>
      </w:tr>
      <w:tr w:rsidR="007140AE" w:rsidRPr="00F333D8" w14:paraId="6B22C04A" w14:textId="77777777" w:rsidTr="007140AE">
        <w:tc>
          <w:tcPr>
            <w:tcW w:w="1555" w:type="dxa"/>
          </w:tcPr>
          <w:p w14:paraId="6B22C046" w14:textId="77777777" w:rsidR="007140AE" w:rsidRPr="00F333D8" w:rsidRDefault="007140AE" w:rsidP="007140AE">
            <w:pPr>
              <w:pStyle w:val="Ztup-normal-11"/>
              <w:spacing w:after="0" w:line="240" w:lineRule="auto"/>
              <w:rPr>
                <w:rFonts w:cs="Arial"/>
              </w:rPr>
            </w:pPr>
            <w:r w:rsidRPr="00F333D8">
              <w:rPr>
                <w:rFonts w:cs="Arial"/>
                <w:b/>
              </w:rPr>
              <w:t>TRNG0020</w:t>
            </w:r>
          </w:p>
        </w:tc>
        <w:tc>
          <w:tcPr>
            <w:tcW w:w="6237" w:type="dxa"/>
          </w:tcPr>
          <w:p w14:paraId="6B22C047" w14:textId="77777777" w:rsidR="007140AE" w:rsidRPr="00F333D8" w:rsidRDefault="007140AE" w:rsidP="007140AE">
            <w:pPr>
              <w:pStyle w:val="reqt"/>
              <w:spacing w:after="0"/>
              <w:rPr>
                <w:rFonts w:ascii="Arial" w:hAnsi="Arial"/>
              </w:rPr>
            </w:pPr>
            <w:r w:rsidRPr="00F333D8">
              <w:rPr>
                <w:rFonts w:ascii="Arial" w:hAnsi="Arial"/>
              </w:rPr>
              <w:t>The following training of personnel is required:</w:t>
            </w:r>
          </w:p>
          <w:p w14:paraId="6B22C048" w14:textId="77777777" w:rsidR="007140AE" w:rsidRPr="00F333D8" w:rsidRDefault="007140AE" w:rsidP="007140AE">
            <w:pPr>
              <w:pStyle w:val="reqt"/>
              <w:numPr>
                <w:ilvl w:val="0"/>
                <w:numId w:val="6"/>
              </w:numPr>
              <w:spacing w:after="0"/>
              <w:ind w:left="632"/>
              <w:rPr>
                <w:rFonts w:ascii="Arial" w:hAnsi="Arial"/>
              </w:rPr>
            </w:pPr>
            <w:r w:rsidRPr="00356B52">
              <w:t>System and equipment rating training</w:t>
            </w:r>
            <w:r w:rsidRPr="00F333D8">
              <w:rPr>
                <w:rFonts w:ascii="Arial" w:hAnsi="Arial"/>
              </w:rPr>
              <w:t xml:space="preserve"> of </w:t>
            </w:r>
            <w:r>
              <w:rPr>
                <w:rFonts w:ascii="Arial" w:hAnsi="Arial"/>
              </w:rPr>
              <w:t>existing COM qualified ATSEP</w:t>
            </w:r>
            <w:r w:rsidRPr="00F333D8">
              <w:rPr>
                <w:rFonts w:ascii="Arial" w:hAnsi="Arial"/>
              </w:rPr>
              <w:t>.</w:t>
            </w:r>
          </w:p>
        </w:tc>
        <w:tc>
          <w:tcPr>
            <w:tcW w:w="1836" w:type="dxa"/>
          </w:tcPr>
          <w:p w14:paraId="6B22C049" w14:textId="77777777" w:rsidR="007140AE" w:rsidRPr="00F333D8" w:rsidRDefault="007140AE" w:rsidP="007140AE">
            <w:pPr>
              <w:pStyle w:val="Ztup-normal-11"/>
              <w:spacing w:after="0" w:line="240" w:lineRule="auto"/>
              <w:rPr>
                <w:rFonts w:cs="Arial"/>
              </w:rPr>
            </w:pPr>
          </w:p>
        </w:tc>
      </w:tr>
      <w:tr w:rsidR="007140AE" w:rsidRPr="00F333D8" w14:paraId="6B22C04E" w14:textId="77777777" w:rsidTr="007140AE">
        <w:tc>
          <w:tcPr>
            <w:tcW w:w="1555" w:type="dxa"/>
          </w:tcPr>
          <w:p w14:paraId="6B22C04B" w14:textId="77777777" w:rsidR="007140AE" w:rsidRPr="00F333D8" w:rsidRDefault="007140AE" w:rsidP="007140AE">
            <w:pPr>
              <w:pStyle w:val="Ztup-normal-11"/>
              <w:spacing w:after="0" w:line="240" w:lineRule="auto"/>
              <w:rPr>
                <w:rFonts w:cs="Arial"/>
                <w:b/>
              </w:rPr>
            </w:pPr>
            <w:r>
              <w:rPr>
                <w:rFonts w:cs="Arial"/>
                <w:b/>
              </w:rPr>
              <w:t>TRNG0025</w:t>
            </w:r>
          </w:p>
        </w:tc>
        <w:tc>
          <w:tcPr>
            <w:tcW w:w="6237" w:type="dxa"/>
          </w:tcPr>
          <w:p w14:paraId="6B22C04C" w14:textId="77777777" w:rsidR="007140AE" w:rsidRPr="00F333D8" w:rsidRDefault="007140AE" w:rsidP="007140AE">
            <w:pPr>
              <w:pStyle w:val="Ztup-normal-11"/>
              <w:spacing w:after="0" w:line="240" w:lineRule="auto"/>
              <w:rPr>
                <w:rFonts w:cs="Arial"/>
              </w:rPr>
            </w:pPr>
            <w:r>
              <w:rPr>
                <w:rFonts w:cs="Arial"/>
              </w:rPr>
              <w:t>The Tenderer shall define the course manager and compliance monitioring manager for the TRNG0020 training and their competencies after contract signature.</w:t>
            </w:r>
          </w:p>
        </w:tc>
        <w:tc>
          <w:tcPr>
            <w:tcW w:w="1836" w:type="dxa"/>
          </w:tcPr>
          <w:p w14:paraId="6B22C04D" w14:textId="77777777" w:rsidR="007140AE" w:rsidRPr="00F333D8" w:rsidRDefault="007140AE" w:rsidP="007140AE">
            <w:pPr>
              <w:pStyle w:val="Ztup-normal-11"/>
              <w:spacing w:after="0" w:line="240" w:lineRule="auto"/>
              <w:rPr>
                <w:rFonts w:cs="Arial"/>
              </w:rPr>
            </w:pPr>
          </w:p>
        </w:tc>
      </w:tr>
      <w:tr w:rsidR="007140AE" w:rsidRPr="00F333D8" w14:paraId="6B22C052" w14:textId="77777777" w:rsidTr="007140AE">
        <w:tc>
          <w:tcPr>
            <w:tcW w:w="1555" w:type="dxa"/>
          </w:tcPr>
          <w:p w14:paraId="6B22C04F" w14:textId="77777777" w:rsidR="007140AE" w:rsidRPr="00F333D8" w:rsidRDefault="007140AE" w:rsidP="007140AE">
            <w:pPr>
              <w:pStyle w:val="Ztup-normal-11"/>
              <w:spacing w:after="0" w:line="240" w:lineRule="auto"/>
              <w:rPr>
                <w:rFonts w:cs="Arial"/>
              </w:rPr>
            </w:pPr>
            <w:r w:rsidRPr="00F333D8">
              <w:rPr>
                <w:rFonts w:cs="Arial"/>
                <w:b/>
              </w:rPr>
              <w:t>TRNG0030</w:t>
            </w:r>
          </w:p>
        </w:tc>
        <w:tc>
          <w:tcPr>
            <w:tcW w:w="6237" w:type="dxa"/>
          </w:tcPr>
          <w:p w14:paraId="6B22C050" w14:textId="77777777" w:rsidR="007140AE" w:rsidRPr="00F333D8" w:rsidRDefault="007140AE" w:rsidP="007140AE">
            <w:pPr>
              <w:pStyle w:val="Ztup-normal-11"/>
              <w:spacing w:after="0" w:line="240" w:lineRule="auto"/>
              <w:rPr>
                <w:rFonts w:cs="Arial"/>
              </w:rPr>
            </w:pPr>
            <w:r w:rsidRPr="00F333D8">
              <w:rPr>
                <w:rFonts w:cs="Arial"/>
              </w:rPr>
              <w:t>The Tenderer shall submit in its offer an initial version of the Training Plan. The Training Plan shall be discussed in detail with the Contractor and approved by the Contracting authority in accordance with the agreed schedule.</w:t>
            </w:r>
          </w:p>
        </w:tc>
        <w:tc>
          <w:tcPr>
            <w:tcW w:w="1836" w:type="dxa"/>
          </w:tcPr>
          <w:p w14:paraId="6B22C051" w14:textId="77777777" w:rsidR="007140AE" w:rsidRPr="00F333D8" w:rsidRDefault="007140AE" w:rsidP="007140AE">
            <w:pPr>
              <w:pStyle w:val="Ztup-normal-11"/>
              <w:spacing w:after="0" w:line="240" w:lineRule="auto"/>
              <w:rPr>
                <w:rFonts w:cs="Arial"/>
              </w:rPr>
            </w:pPr>
          </w:p>
        </w:tc>
      </w:tr>
      <w:tr w:rsidR="007140AE" w:rsidRPr="00F333D8" w14:paraId="6B22C056" w14:textId="77777777" w:rsidTr="007140AE">
        <w:tc>
          <w:tcPr>
            <w:tcW w:w="1555" w:type="dxa"/>
          </w:tcPr>
          <w:p w14:paraId="6B22C053" w14:textId="77777777" w:rsidR="007140AE" w:rsidRPr="00F333D8" w:rsidRDefault="007140AE" w:rsidP="007140AE">
            <w:pPr>
              <w:pStyle w:val="Ztup-normal-11"/>
              <w:spacing w:after="0" w:line="240" w:lineRule="auto"/>
              <w:rPr>
                <w:rFonts w:cs="Arial"/>
              </w:rPr>
            </w:pPr>
            <w:r w:rsidRPr="00F333D8">
              <w:rPr>
                <w:rFonts w:cs="Arial"/>
                <w:b/>
              </w:rPr>
              <w:t>TRNG0040</w:t>
            </w:r>
          </w:p>
        </w:tc>
        <w:tc>
          <w:tcPr>
            <w:tcW w:w="6237" w:type="dxa"/>
          </w:tcPr>
          <w:p w14:paraId="6B22C054" w14:textId="77777777" w:rsidR="007140AE" w:rsidRPr="00F333D8" w:rsidRDefault="007140AE" w:rsidP="007140AE">
            <w:pPr>
              <w:pStyle w:val="Ztup-normal-11"/>
              <w:spacing w:after="0" w:line="240" w:lineRule="auto"/>
              <w:rPr>
                <w:rFonts w:cs="Arial"/>
              </w:rPr>
            </w:pPr>
            <w:r w:rsidRPr="00F333D8">
              <w:rPr>
                <w:rFonts w:cs="Arial"/>
              </w:rPr>
              <w:t xml:space="preserve">The Tenderer shall suggest a maximum number of trainees. The number of </w:t>
            </w:r>
            <w:r>
              <w:rPr>
                <w:rFonts w:cs="Arial"/>
              </w:rPr>
              <w:t xml:space="preserve">trainees shall not be less </w:t>
            </w:r>
            <w:r w:rsidRPr="00662D76">
              <w:rPr>
                <w:rFonts w:cs="Arial"/>
              </w:rPr>
              <w:t xml:space="preserve">than </w:t>
            </w:r>
            <w:r w:rsidR="00CA608E">
              <w:rPr>
                <w:rFonts w:cs="Arial"/>
              </w:rPr>
              <w:t>six (6</w:t>
            </w:r>
            <w:r w:rsidRPr="00DB0A90">
              <w:rPr>
                <w:rFonts w:cs="Arial"/>
              </w:rPr>
              <w:t>)</w:t>
            </w:r>
            <w:r w:rsidRPr="00662D76">
              <w:rPr>
                <w:rFonts w:cs="Arial"/>
              </w:rPr>
              <w:t>.</w:t>
            </w:r>
          </w:p>
        </w:tc>
        <w:tc>
          <w:tcPr>
            <w:tcW w:w="1836" w:type="dxa"/>
          </w:tcPr>
          <w:p w14:paraId="6B22C055" w14:textId="77777777" w:rsidR="007140AE" w:rsidRPr="00F333D8" w:rsidRDefault="007140AE" w:rsidP="007140AE">
            <w:pPr>
              <w:pStyle w:val="Ztup-normal-11"/>
              <w:spacing w:after="0" w:line="240" w:lineRule="auto"/>
              <w:rPr>
                <w:rFonts w:cs="Arial"/>
              </w:rPr>
            </w:pPr>
          </w:p>
        </w:tc>
      </w:tr>
      <w:tr w:rsidR="007140AE" w:rsidRPr="00F333D8" w14:paraId="6B22C062" w14:textId="77777777" w:rsidTr="007140AE">
        <w:tc>
          <w:tcPr>
            <w:tcW w:w="1555" w:type="dxa"/>
          </w:tcPr>
          <w:p w14:paraId="6B22C057" w14:textId="77777777" w:rsidR="007140AE" w:rsidRPr="00F333D8" w:rsidRDefault="007140AE" w:rsidP="007140AE">
            <w:pPr>
              <w:pStyle w:val="Ztup-normal-11"/>
              <w:spacing w:after="0" w:line="240" w:lineRule="auto"/>
              <w:rPr>
                <w:rFonts w:cs="Arial"/>
              </w:rPr>
            </w:pPr>
            <w:r w:rsidRPr="00F333D8">
              <w:rPr>
                <w:rFonts w:cs="Arial"/>
                <w:b/>
              </w:rPr>
              <w:t>TRNG0050</w:t>
            </w:r>
          </w:p>
        </w:tc>
        <w:tc>
          <w:tcPr>
            <w:tcW w:w="6237" w:type="dxa"/>
          </w:tcPr>
          <w:p w14:paraId="6B22C058" w14:textId="77777777" w:rsidR="007140AE" w:rsidRPr="00E30B3C" w:rsidRDefault="007140AE" w:rsidP="007140AE">
            <w:pPr>
              <w:pStyle w:val="reqt"/>
              <w:spacing w:after="0"/>
              <w:ind w:left="0" w:firstLine="0"/>
              <w:rPr>
                <w:rFonts w:ascii="Arial" w:hAnsi="Arial"/>
              </w:rPr>
            </w:pPr>
            <w:r w:rsidRPr="00E30B3C">
              <w:rPr>
                <w:rFonts w:ascii="Arial" w:hAnsi="Arial"/>
              </w:rPr>
              <w:t>In compliance to the ATSEP.OR.215 as per TRNG0010, the technical staff shal</w:t>
            </w:r>
            <w:r w:rsidR="00543EA4">
              <w:rPr>
                <w:rFonts w:ascii="Arial" w:hAnsi="Arial"/>
              </w:rPr>
              <w:t xml:space="preserve">l be trained by theoretical, </w:t>
            </w:r>
            <w:r w:rsidRPr="00E30B3C">
              <w:rPr>
                <w:rFonts w:ascii="Arial" w:hAnsi="Arial"/>
              </w:rPr>
              <w:t>practical</w:t>
            </w:r>
            <w:r w:rsidR="00543EA4">
              <w:rPr>
                <w:rFonts w:ascii="Arial" w:hAnsi="Arial"/>
              </w:rPr>
              <w:t xml:space="preserve"> and</w:t>
            </w:r>
            <w:r w:rsidRPr="00E30B3C">
              <w:rPr>
                <w:rFonts w:ascii="Arial" w:hAnsi="Arial"/>
              </w:rPr>
              <w:t xml:space="preserve"> on-the-job training as well as to:</w:t>
            </w:r>
          </w:p>
          <w:p w14:paraId="6B22C059"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Understand equipment architecture and configuration,</w:t>
            </w:r>
          </w:p>
          <w:p w14:paraId="6B22C05A"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Understand operational functions and features of all equipment units,</w:t>
            </w:r>
          </w:p>
          <w:p w14:paraId="6B22C05B"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Understand and use system software application(s) which are part of delivered equipment,</w:t>
            </w:r>
          </w:p>
          <w:p w14:paraId="6B22C05C"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Perform preventive maintenance of the equipment,</w:t>
            </w:r>
          </w:p>
          <w:p w14:paraId="6B22C05D"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Perform corrective maintenance, i.e. troubleshoot the system down to the LRU and SRU or component (where applicable) levels,</w:t>
            </w:r>
          </w:p>
          <w:p w14:paraId="6B22C05E"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Perform system test and alignment procedures for LRU/SRUs,</w:t>
            </w:r>
          </w:p>
          <w:p w14:paraId="6B22C05F"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Perform required measurements and adjustments and to be able to use all necessary tools and instruments,</w:t>
            </w:r>
          </w:p>
          <w:p w14:paraId="6B22C060"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Understand the diagnostic and test utilities and procedures.</w:t>
            </w:r>
          </w:p>
        </w:tc>
        <w:tc>
          <w:tcPr>
            <w:tcW w:w="1836" w:type="dxa"/>
          </w:tcPr>
          <w:p w14:paraId="6B22C061" w14:textId="77777777" w:rsidR="007140AE" w:rsidRPr="00F333D8" w:rsidRDefault="007140AE" w:rsidP="007140AE">
            <w:pPr>
              <w:pStyle w:val="Ztup-normal-11"/>
              <w:spacing w:after="0" w:line="240" w:lineRule="auto"/>
              <w:rPr>
                <w:rFonts w:cs="Arial"/>
              </w:rPr>
            </w:pPr>
          </w:p>
        </w:tc>
      </w:tr>
      <w:tr w:rsidR="007140AE" w:rsidRPr="00F333D8" w14:paraId="6B22C066" w14:textId="77777777" w:rsidTr="007140AE">
        <w:tc>
          <w:tcPr>
            <w:tcW w:w="1555" w:type="dxa"/>
          </w:tcPr>
          <w:p w14:paraId="6B22C063" w14:textId="77777777" w:rsidR="007140AE" w:rsidRPr="00F333D8" w:rsidRDefault="007140AE" w:rsidP="007140AE">
            <w:pPr>
              <w:pStyle w:val="Ztup-normal-11"/>
              <w:spacing w:after="0" w:line="240" w:lineRule="auto"/>
              <w:rPr>
                <w:rFonts w:cs="Arial"/>
              </w:rPr>
            </w:pPr>
            <w:r w:rsidRPr="00F333D8">
              <w:rPr>
                <w:rFonts w:cs="Arial"/>
                <w:b/>
              </w:rPr>
              <w:t>TRNG0060</w:t>
            </w:r>
          </w:p>
        </w:tc>
        <w:tc>
          <w:tcPr>
            <w:tcW w:w="6237" w:type="dxa"/>
          </w:tcPr>
          <w:p w14:paraId="6B22C064" w14:textId="77777777" w:rsidR="007140AE" w:rsidRPr="00F333D8" w:rsidRDefault="007140AE" w:rsidP="007140AE">
            <w:pPr>
              <w:pStyle w:val="reqt"/>
              <w:spacing w:after="0"/>
              <w:ind w:left="65" w:hanging="65"/>
              <w:rPr>
                <w:rFonts w:ascii="Arial" w:hAnsi="Arial"/>
              </w:rPr>
            </w:pPr>
            <w:r w:rsidRPr="00F333D8">
              <w:rPr>
                <w:rFonts w:ascii="Arial" w:hAnsi="Arial"/>
              </w:rPr>
              <w:t>The Training shall address all of the hardware and software delivered in the scope of the Contract, which means that the training for installation, maintenance and operation of COTS products shall be included in the Tender Documentation and in the Training Plan, as well.</w:t>
            </w:r>
          </w:p>
        </w:tc>
        <w:tc>
          <w:tcPr>
            <w:tcW w:w="1836" w:type="dxa"/>
          </w:tcPr>
          <w:p w14:paraId="6B22C065" w14:textId="77777777" w:rsidR="007140AE" w:rsidRPr="00F333D8" w:rsidRDefault="007140AE" w:rsidP="007140AE">
            <w:pPr>
              <w:pStyle w:val="Ztup-normal-11"/>
              <w:spacing w:after="0" w:line="240" w:lineRule="auto"/>
              <w:rPr>
                <w:rFonts w:cs="Arial"/>
              </w:rPr>
            </w:pPr>
          </w:p>
        </w:tc>
      </w:tr>
      <w:tr w:rsidR="007140AE" w:rsidRPr="00F333D8" w14:paraId="6B22C06A" w14:textId="77777777" w:rsidTr="007140AE">
        <w:tc>
          <w:tcPr>
            <w:tcW w:w="1555" w:type="dxa"/>
          </w:tcPr>
          <w:p w14:paraId="6B22C067" w14:textId="77777777" w:rsidR="007140AE" w:rsidRPr="00F333D8" w:rsidRDefault="007140AE" w:rsidP="007140AE">
            <w:pPr>
              <w:pStyle w:val="Ztup-normal-11"/>
              <w:spacing w:after="0" w:line="240" w:lineRule="auto"/>
              <w:rPr>
                <w:rFonts w:cs="Arial"/>
              </w:rPr>
            </w:pPr>
            <w:r w:rsidRPr="00F333D8">
              <w:rPr>
                <w:rFonts w:cs="Arial"/>
                <w:b/>
              </w:rPr>
              <w:t>TRNG0070</w:t>
            </w:r>
          </w:p>
        </w:tc>
        <w:tc>
          <w:tcPr>
            <w:tcW w:w="6237" w:type="dxa"/>
          </w:tcPr>
          <w:p w14:paraId="6B22C068" w14:textId="77777777" w:rsidR="007140AE" w:rsidRPr="00F333D8" w:rsidRDefault="007140AE" w:rsidP="007140AE">
            <w:pPr>
              <w:pStyle w:val="Ztup-normal-11"/>
              <w:spacing w:after="0" w:line="240" w:lineRule="auto"/>
              <w:rPr>
                <w:rFonts w:cs="Arial"/>
              </w:rPr>
            </w:pPr>
            <w:r w:rsidRPr="00F333D8">
              <w:rPr>
                <w:rFonts w:cs="Arial"/>
              </w:rPr>
              <w:t>The training language shall be English</w:t>
            </w:r>
            <w:r>
              <w:rPr>
                <w:rFonts w:cs="Arial"/>
              </w:rPr>
              <w:t xml:space="preserve"> or Slovenian</w:t>
            </w:r>
            <w:r w:rsidRPr="00F333D8">
              <w:rPr>
                <w:rFonts w:cs="Arial"/>
              </w:rPr>
              <w:t>. The Contractor shall provide necessary training on all products delivered within the project.</w:t>
            </w:r>
          </w:p>
        </w:tc>
        <w:tc>
          <w:tcPr>
            <w:tcW w:w="1836" w:type="dxa"/>
          </w:tcPr>
          <w:p w14:paraId="6B22C069" w14:textId="77777777" w:rsidR="007140AE" w:rsidRPr="00F333D8" w:rsidRDefault="007140AE" w:rsidP="007140AE">
            <w:pPr>
              <w:pStyle w:val="Ztup-normal-11"/>
              <w:spacing w:after="0" w:line="240" w:lineRule="auto"/>
              <w:rPr>
                <w:rFonts w:cs="Arial"/>
              </w:rPr>
            </w:pPr>
          </w:p>
        </w:tc>
      </w:tr>
      <w:tr w:rsidR="007140AE" w:rsidRPr="00F333D8" w14:paraId="6B22C06E" w14:textId="77777777" w:rsidTr="007140AE">
        <w:tc>
          <w:tcPr>
            <w:tcW w:w="1555" w:type="dxa"/>
          </w:tcPr>
          <w:p w14:paraId="6B22C06B" w14:textId="77777777" w:rsidR="007140AE" w:rsidRPr="00F333D8" w:rsidRDefault="007140AE" w:rsidP="007140AE">
            <w:pPr>
              <w:pStyle w:val="Ztup-normal-11"/>
              <w:spacing w:after="0" w:line="240" w:lineRule="auto"/>
              <w:rPr>
                <w:rFonts w:cs="Arial"/>
              </w:rPr>
            </w:pPr>
            <w:r w:rsidRPr="002B2F9F">
              <w:rPr>
                <w:rFonts w:cs="Arial"/>
                <w:b/>
              </w:rPr>
              <w:t>TRNG0080</w:t>
            </w:r>
          </w:p>
        </w:tc>
        <w:tc>
          <w:tcPr>
            <w:tcW w:w="6237" w:type="dxa"/>
          </w:tcPr>
          <w:p w14:paraId="6B22C06C" w14:textId="77777777" w:rsidR="007140AE" w:rsidRPr="00F333D8" w:rsidRDefault="007140AE" w:rsidP="007140AE">
            <w:pPr>
              <w:pStyle w:val="Ztup-normal-11"/>
              <w:spacing w:after="0" w:line="240" w:lineRule="auto"/>
              <w:rPr>
                <w:rFonts w:cs="Arial"/>
              </w:rPr>
            </w:pPr>
            <w:r>
              <w:rPr>
                <w:rFonts w:cs="Arial"/>
              </w:rPr>
              <w:t>Contractor</w:t>
            </w:r>
            <w:r w:rsidRPr="00F2408B">
              <w:rPr>
                <w:rFonts w:cs="Arial"/>
              </w:rPr>
              <w:t xml:space="preserve"> shall ensure that</w:t>
            </w:r>
            <w:r>
              <w:rPr>
                <w:rFonts w:cs="Arial"/>
              </w:rPr>
              <w:t xml:space="preserve"> personnel </w:t>
            </w:r>
            <w:r w:rsidRPr="00F333D8">
              <w:rPr>
                <w:rFonts w:cs="Arial"/>
              </w:rPr>
              <w:t xml:space="preserve">engaged in the </w:t>
            </w:r>
            <w:r>
              <w:rPr>
                <w:rFonts w:cs="Arial"/>
              </w:rPr>
              <w:t xml:space="preserve">theoretical and practical on-the-job </w:t>
            </w:r>
            <w:r w:rsidRPr="00F333D8">
              <w:rPr>
                <w:rFonts w:cs="Arial"/>
              </w:rPr>
              <w:t>training</w:t>
            </w:r>
            <w:r>
              <w:rPr>
                <w:rFonts w:cs="Arial"/>
              </w:rPr>
              <w:t xml:space="preserve"> of Contracting authority ATSEP</w:t>
            </w:r>
            <w:r w:rsidRPr="00F333D8">
              <w:rPr>
                <w:rFonts w:cs="Arial"/>
              </w:rPr>
              <w:t xml:space="preserve"> shall</w:t>
            </w:r>
            <w:r>
              <w:rPr>
                <w:rFonts w:cs="Arial"/>
              </w:rPr>
              <w:t xml:space="preserve"> </w:t>
            </w:r>
            <w:r w:rsidRPr="00F333D8">
              <w:rPr>
                <w:rFonts w:cs="Arial"/>
              </w:rPr>
              <w:t xml:space="preserve">be </w:t>
            </w:r>
            <w:r w:rsidRPr="00F333D8">
              <w:rPr>
                <w:rFonts w:cs="Arial"/>
              </w:rPr>
              <w:lastRenderedPageBreak/>
              <w:t>fluent in English</w:t>
            </w:r>
            <w:r>
              <w:rPr>
                <w:rFonts w:cs="Arial"/>
              </w:rPr>
              <w:t xml:space="preserve"> or Slovenian</w:t>
            </w:r>
            <w:r w:rsidRPr="00F333D8">
              <w:rPr>
                <w:rFonts w:cs="Arial"/>
              </w:rPr>
              <w:t xml:space="preserve">, </w:t>
            </w:r>
            <w:r>
              <w:rPr>
                <w:rFonts w:cs="Arial"/>
              </w:rPr>
              <w:t xml:space="preserve">and are suitably </w:t>
            </w:r>
            <w:r w:rsidRPr="00F333D8">
              <w:rPr>
                <w:rFonts w:cs="Arial"/>
              </w:rPr>
              <w:t>qualified</w:t>
            </w:r>
            <w:r>
              <w:rPr>
                <w:rFonts w:cs="Arial"/>
              </w:rPr>
              <w:t xml:space="preserve"> to perform task of training instructor as well as competence assessor and experienced in the system domains ad per TRNG0050.</w:t>
            </w:r>
          </w:p>
        </w:tc>
        <w:tc>
          <w:tcPr>
            <w:tcW w:w="1836" w:type="dxa"/>
          </w:tcPr>
          <w:p w14:paraId="6B22C06D" w14:textId="77777777" w:rsidR="007140AE" w:rsidRPr="00F333D8" w:rsidRDefault="007140AE" w:rsidP="007140AE">
            <w:pPr>
              <w:pStyle w:val="Ztup-normal-11"/>
              <w:spacing w:after="0" w:line="240" w:lineRule="auto"/>
              <w:rPr>
                <w:rFonts w:cs="Arial"/>
              </w:rPr>
            </w:pPr>
          </w:p>
        </w:tc>
      </w:tr>
      <w:tr w:rsidR="007140AE" w:rsidRPr="00F333D8" w14:paraId="6B22C073" w14:textId="77777777" w:rsidTr="007140AE">
        <w:tc>
          <w:tcPr>
            <w:tcW w:w="1555" w:type="dxa"/>
          </w:tcPr>
          <w:p w14:paraId="6B22C06F" w14:textId="77777777" w:rsidR="007140AE" w:rsidRPr="00F333D8" w:rsidRDefault="007140AE" w:rsidP="007140AE">
            <w:pPr>
              <w:pStyle w:val="Ztup-normal-11"/>
              <w:spacing w:after="0" w:line="240" w:lineRule="auto"/>
              <w:rPr>
                <w:rFonts w:cs="Arial"/>
              </w:rPr>
            </w:pPr>
            <w:r w:rsidRPr="00F333D8">
              <w:rPr>
                <w:rFonts w:cs="Arial"/>
                <w:b/>
              </w:rPr>
              <w:t>TRNG0090</w:t>
            </w:r>
          </w:p>
        </w:tc>
        <w:tc>
          <w:tcPr>
            <w:tcW w:w="6237" w:type="dxa"/>
          </w:tcPr>
          <w:p w14:paraId="6B22C070" w14:textId="77777777" w:rsidR="007140AE" w:rsidRDefault="007140AE" w:rsidP="007140AE">
            <w:pPr>
              <w:pStyle w:val="Ztup-normal-11"/>
              <w:spacing w:after="0" w:line="240" w:lineRule="auto"/>
              <w:rPr>
                <w:rFonts w:cs="Arial"/>
              </w:rPr>
            </w:pPr>
            <w:r w:rsidRPr="00F333D8">
              <w:rPr>
                <w:rFonts w:cs="Arial"/>
              </w:rPr>
              <w:t xml:space="preserve">The content of the </w:t>
            </w:r>
            <w:r>
              <w:rPr>
                <w:rFonts w:cs="Arial"/>
              </w:rPr>
              <w:t xml:space="preserve">theoretical (theoretical training syllabus and theoretical training objectives) and practical (practical training syllabus, including practical exercises and </w:t>
            </w:r>
            <w:r w:rsidRPr="00F333D8">
              <w:rPr>
                <w:rFonts w:cs="Arial"/>
              </w:rPr>
              <w:t>the tools and instruments</w:t>
            </w:r>
            <w:r>
              <w:rPr>
                <w:rFonts w:cs="Arial"/>
              </w:rPr>
              <w:t xml:space="preserve"> used</w:t>
            </w:r>
            <w:r w:rsidRPr="00F333D8">
              <w:rPr>
                <w:rFonts w:cs="Arial"/>
              </w:rPr>
              <w:t xml:space="preserve"> for the practical hands-on training</w:t>
            </w:r>
            <w:r>
              <w:rPr>
                <w:rFonts w:cs="Arial"/>
              </w:rPr>
              <w:t xml:space="preserve"> and pactical training objectives) </w:t>
            </w:r>
            <w:r w:rsidRPr="00F333D8">
              <w:rPr>
                <w:rFonts w:cs="Arial"/>
              </w:rPr>
              <w:t>training courses</w:t>
            </w:r>
            <w:r w:rsidR="00C35613">
              <w:rPr>
                <w:rFonts w:cs="Arial"/>
              </w:rPr>
              <w:t xml:space="preserve">, and </w:t>
            </w:r>
            <w:r>
              <w:rPr>
                <w:rFonts w:cs="Arial"/>
              </w:rPr>
              <w:t>on-the-job training during installation (on-the-job training objectives),</w:t>
            </w:r>
            <w:r w:rsidRPr="00F333D8">
              <w:rPr>
                <w:rFonts w:cs="Arial"/>
              </w:rPr>
              <w:t xml:space="preserve"> shall be included in the Training Plan and shall be approved by the Contracting authority.</w:t>
            </w:r>
          </w:p>
          <w:p w14:paraId="6B22C071" w14:textId="77777777" w:rsidR="007140AE" w:rsidRPr="00F333D8" w:rsidRDefault="007140AE" w:rsidP="007140AE">
            <w:pPr>
              <w:pStyle w:val="Ztup-normal-11"/>
              <w:spacing w:after="0" w:line="240" w:lineRule="auto"/>
              <w:rPr>
                <w:rFonts w:cs="Arial"/>
              </w:rPr>
            </w:pPr>
            <w:r w:rsidRPr="00F333D8">
              <w:rPr>
                <w:rFonts w:cs="Arial"/>
              </w:rPr>
              <w:t xml:space="preserve"> </w:t>
            </w:r>
          </w:p>
        </w:tc>
        <w:tc>
          <w:tcPr>
            <w:tcW w:w="1836" w:type="dxa"/>
          </w:tcPr>
          <w:p w14:paraId="6B22C072" w14:textId="77777777" w:rsidR="007140AE" w:rsidRPr="00F333D8" w:rsidRDefault="007140AE" w:rsidP="007140AE">
            <w:pPr>
              <w:pStyle w:val="Ztup-normal-11"/>
              <w:spacing w:after="0" w:line="240" w:lineRule="auto"/>
              <w:rPr>
                <w:rFonts w:cs="Arial"/>
              </w:rPr>
            </w:pPr>
          </w:p>
        </w:tc>
      </w:tr>
      <w:tr w:rsidR="007140AE" w:rsidRPr="00F333D8" w14:paraId="6B22C077" w14:textId="77777777" w:rsidTr="007140AE">
        <w:tc>
          <w:tcPr>
            <w:tcW w:w="1555" w:type="dxa"/>
          </w:tcPr>
          <w:p w14:paraId="6B22C074" w14:textId="77777777" w:rsidR="007140AE" w:rsidRPr="00F333D8" w:rsidRDefault="007140AE" w:rsidP="007140AE">
            <w:pPr>
              <w:pStyle w:val="Ztup-normal-11"/>
              <w:spacing w:after="0" w:line="240" w:lineRule="auto"/>
              <w:rPr>
                <w:rFonts w:cs="Arial"/>
              </w:rPr>
            </w:pPr>
            <w:r w:rsidRPr="00F333D8">
              <w:rPr>
                <w:rFonts w:cs="Arial"/>
                <w:b/>
              </w:rPr>
              <w:t>TRNG0100</w:t>
            </w:r>
          </w:p>
        </w:tc>
        <w:tc>
          <w:tcPr>
            <w:tcW w:w="6237" w:type="dxa"/>
          </w:tcPr>
          <w:p w14:paraId="6B22C075" w14:textId="77777777" w:rsidR="007140AE" w:rsidRPr="00F333D8" w:rsidRDefault="007140AE" w:rsidP="007140AE">
            <w:pPr>
              <w:pStyle w:val="Ztup-normal-11"/>
              <w:spacing w:after="0" w:line="240" w:lineRule="auto"/>
              <w:rPr>
                <w:rFonts w:cs="Arial"/>
              </w:rPr>
            </w:pPr>
            <w:r w:rsidRPr="00F333D8">
              <w:rPr>
                <w:rFonts w:cs="Arial"/>
              </w:rPr>
              <w:t>The training material in electronic form (on CD</w:t>
            </w:r>
            <w:r>
              <w:rPr>
                <w:rFonts w:cs="Arial"/>
              </w:rPr>
              <w:t xml:space="preserve"> or USB stick</w:t>
            </w:r>
            <w:r w:rsidRPr="00F333D8">
              <w:rPr>
                <w:rFonts w:cs="Arial"/>
              </w:rPr>
              <w:t xml:space="preserve">) shall be </w:t>
            </w:r>
            <w:r w:rsidRPr="00716FB8">
              <w:rPr>
                <w:rFonts w:cs="Arial"/>
              </w:rPr>
              <w:t>made</w:t>
            </w:r>
            <w:r w:rsidRPr="00F333D8">
              <w:rPr>
                <w:rFonts w:cs="Arial"/>
              </w:rPr>
              <w:t xml:space="preserve"> available for the trainees at least 1 week before the course begins. Paper copies of the training material shall be available for the trainees at the time the course begins.</w:t>
            </w:r>
          </w:p>
        </w:tc>
        <w:tc>
          <w:tcPr>
            <w:tcW w:w="1836" w:type="dxa"/>
          </w:tcPr>
          <w:p w14:paraId="6B22C076" w14:textId="77777777" w:rsidR="007140AE" w:rsidRPr="00F333D8" w:rsidRDefault="007140AE" w:rsidP="007140AE">
            <w:pPr>
              <w:pStyle w:val="Ztup-normal-11"/>
              <w:spacing w:after="0" w:line="240" w:lineRule="auto"/>
              <w:rPr>
                <w:rFonts w:cs="Arial"/>
              </w:rPr>
            </w:pPr>
          </w:p>
        </w:tc>
      </w:tr>
      <w:tr w:rsidR="007140AE" w:rsidRPr="00F333D8" w14:paraId="6B22C07B" w14:textId="77777777" w:rsidTr="007140AE">
        <w:tc>
          <w:tcPr>
            <w:tcW w:w="1555" w:type="dxa"/>
          </w:tcPr>
          <w:p w14:paraId="6B22C078" w14:textId="77777777" w:rsidR="007140AE" w:rsidRPr="00F333D8" w:rsidRDefault="007140AE" w:rsidP="007140AE">
            <w:pPr>
              <w:pStyle w:val="Ztup-normal-11"/>
              <w:spacing w:after="0" w:line="240" w:lineRule="auto"/>
              <w:rPr>
                <w:rFonts w:cs="Arial"/>
                <w:b/>
              </w:rPr>
            </w:pPr>
            <w:r w:rsidRPr="00F333D8">
              <w:rPr>
                <w:rFonts w:cs="Arial"/>
                <w:b/>
              </w:rPr>
              <w:t>TRNG0110</w:t>
            </w:r>
          </w:p>
        </w:tc>
        <w:tc>
          <w:tcPr>
            <w:tcW w:w="6237" w:type="dxa"/>
          </w:tcPr>
          <w:p w14:paraId="6B22C079" w14:textId="77777777" w:rsidR="007140AE" w:rsidRPr="00F333D8" w:rsidRDefault="007140AE" w:rsidP="007140AE">
            <w:pPr>
              <w:pStyle w:val="Ztup-normal-11"/>
              <w:spacing w:after="0" w:line="240" w:lineRule="auto"/>
              <w:rPr>
                <w:rFonts w:cs="Arial"/>
              </w:rPr>
            </w:pPr>
            <w:r w:rsidRPr="00F333D8">
              <w:rPr>
                <w:rFonts w:cs="Arial"/>
              </w:rPr>
              <w:t>The Contracting authority shall have the right to use such material for further courses within its own organisation.</w:t>
            </w:r>
          </w:p>
        </w:tc>
        <w:tc>
          <w:tcPr>
            <w:tcW w:w="1836" w:type="dxa"/>
          </w:tcPr>
          <w:p w14:paraId="6B22C07A" w14:textId="77777777" w:rsidR="007140AE" w:rsidRPr="00F333D8" w:rsidRDefault="007140AE" w:rsidP="007140AE">
            <w:pPr>
              <w:pStyle w:val="Ztup-normal-11"/>
              <w:spacing w:after="0" w:line="240" w:lineRule="auto"/>
              <w:rPr>
                <w:rFonts w:cs="Arial"/>
              </w:rPr>
            </w:pPr>
          </w:p>
        </w:tc>
      </w:tr>
      <w:tr w:rsidR="007140AE" w:rsidRPr="00F333D8" w14:paraId="6B22C082" w14:textId="77777777" w:rsidTr="007140AE">
        <w:tc>
          <w:tcPr>
            <w:tcW w:w="1555" w:type="dxa"/>
          </w:tcPr>
          <w:p w14:paraId="6B22C07C" w14:textId="77777777" w:rsidR="007140AE" w:rsidRPr="00F333D8" w:rsidRDefault="007140AE" w:rsidP="007140AE">
            <w:pPr>
              <w:pStyle w:val="Ztup-normal-11"/>
              <w:spacing w:after="0" w:line="240" w:lineRule="auto"/>
              <w:rPr>
                <w:rFonts w:cs="Arial"/>
                <w:b/>
              </w:rPr>
            </w:pPr>
            <w:r w:rsidRPr="00F333D8">
              <w:rPr>
                <w:rFonts w:cs="Arial"/>
                <w:b/>
              </w:rPr>
              <w:t>TRNG0120</w:t>
            </w:r>
          </w:p>
        </w:tc>
        <w:tc>
          <w:tcPr>
            <w:tcW w:w="6237" w:type="dxa"/>
          </w:tcPr>
          <w:p w14:paraId="6B22C07D" w14:textId="77777777" w:rsidR="007140AE" w:rsidRPr="008D1AD1" w:rsidRDefault="007140AE" w:rsidP="007140AE">
            <w:pPr>
              <w:pStyle w:val="Ztup-normal-11"/>
              <w:spacing w:after="0" w:line="240" w:lineRule="auto"/>
            </w:pPr>
            <w:r w:rsidRPr="00967E6C">
              <w:rPr>
                <w:rFonts w:cs="Arial"/>
              </w:rPr>
              <w:t>The system and equipment rating training of ATSEPs shall be applicable to the dut</w:t>
            </w:r>
            <w:r>
              <w:rPr>
                <w:rFonts w:cs="Arial"/>
              </w:rPr>
              <w:t xml:space="preserve">ies to be performed and include </w:t>
            </w:r>
            <w:r w:rsidRPr="00967E6C">
              <w:rPr>
                <w:rFonts w:cs="Arial"/>
              </w:rPr>
              <w:t>the following:</w:t>
            </w:r>
          </w:p>
          <w:p w14:paraId="6B22C07E" w14:textId="77777777" w:rsidR="007140AE" w:rsidRPr="00967E6C" w:rsidRDefault="007140AE" w:rsidP="007140AE">
            <w:pPr>
              <w:pStyle w:val="Ztup-normal-11"/>
              <w:spacing w:after="0" w:line="240" w:lineRule="auto"/>
              <w:rPr>
                <w:rFonts w:cs="Arial"/>
              </w:rPr>
            </w:pPr>
            <w:r w:rsidRPr="00967E6C">
              <w:rPr>
                <w:rFonts w:cs="Arial"/>
              </w:rPr>
              <w:t>(1) theoretical courses;</w:t>
            </w:r>
          </w:p>
          <w:p w14:paraId="6B22C07F" w14:textId="77777777" w:rsidR="007140AE" w:rsidRPr="00967E6C" w:rsidRDefault="007140AE" w:rsidP="007140AE">
            <w:pPr>
              <w:pStyle w:val="Ztup-normal-11"/>
              <w:spacing w:after="0" w:line="240" w:lineRule="auto"/>
              <w:rPr>
                <w:rFonts w:cs="Arial"/>
              </w:rPr>
            </w:pPr>
            <w:r w:rsidRPr="00967E6C">
              <w:rPr>
                <w:rFonts w:cs="Arial"/>
              </w:rPr>
              <w:t>(2) practical courses;</w:t>
            </w:r>
          </w:p>
          <w:p w14:paraId="6B22C080" w14:textId="77777777" w:rsidR="007140AE" w:rsidRPr="00F333D8" w:rsidRDefault="007140AE" w:rsidP="007140AE">
            <w:pPr>
              <w:pStyle w:val="Ztup-normal-11"/>
              <w:spacing w:after="0" w:line="240" w:lineRule="auto"/>
              <w:rPr>
                <w:rFonts w:cs="Arial"/>
              </w:rPr>
            </w:pPr>
            <w:r w:rsidRPr="00967E6C">
              <w:rPr>
                <w:rFonts w:cs="Arial"/>
              </w:rPr>
              <w:t>(3) on-the-job training</w:t>
            </w:r>
            <w:r>
              <w:rPr>
                <w:rFonts w:cs="Arial"/>
              </w:rPr>
              <w:t xml:space="preserve"> during system installation</w:t>
            </w:r>
            <w:r w:rsidRPr="00967E6C">
              <w:rPr>
                <w:rFonts w:cs="Arial"/>
              </w:rPr>
              <w:t>.</w:t>
            </w:r>
          </w:p>
        </w:tc>
        <w:tc>
          <w:tcPr>
            <w:tcW w:w="1836" w:type="dxa"/>
          </w:tcPr>
          <w:p w14:paraId="6B22C081" w14:textId="77777777" w:rsidR="007140AE" w:rsidRPr="00F333D8" w:rsidRDefault="007140AE" w:rsidP="007140AE">
            <w:pPr>
              <w:pStyle w:val="Ztup-normal-11"/>
              <w:spacing w:after="0" w:line="240" w:lineRule="auto"/>
              <w:rPr>
                <w:rFonts w:cs="Arial"/>
              </w:rPr>
            </w:pPr>
          </w:p>
        </w:tc>
      </w:tr>
      <w:tr w:rsidR="007140AE" w:rsidRPr="00F333D8" w14:paraId="6B22C086" w14:textId="77777777" w:rsidTr="007140AE">
        <w:tc>
          <w:tcPr>
            <w:tcW w:w="1555" w:type="dxa"/>
          </w:tcPr>
          <w:p w14:paraId="6B22C083" w14:textId="77777777" w:rsidR="007140AE" w:rsidRPr="00F333D8" w:rsidRDefault="007140AE" w:rsidP="007140AE">
            <w:pPr>
              <w:pStyle w:val="Ztup-normal-11"/>
              <w:spacing w:after="0" w:line="240" w:lineRule="auto"/>
              <w:rPr>
                <w:rFonts w:cs="Arial"/>
                <w:b/>
              </w:rPr>
            </w:pPr>
            <w:r w:rsidRPr="00F333D8">
              <w:rPr>
                <w:rFonts w:cs="Arial"/>
                <w:b/>
              </w:rPr>
              <w:t>TRNG0130</w:t>
            </w:r>
          </w:p>
        </w:tc>
        <w:tc>
          <w:tcPr>
            <w:tcW w:w="6237" w:type="dxa"/>
          </w:tcPr>
          <w:p w14:paraId="6B22C084" w14:textId="77777777" w:rsidR="007140AE" w:rsidRPr="00F333D8" w:rsidRDefault="007140AE" w:rsidP="007140AE">
            <w:pPr>
              <w:pStyle w:val="Ztup-normal-11"/>
              <w:spacing w:after="0" w:line="240" w:lineRule="auto"/>
              <w:rPr>
                <w:rFonts w:cs="Arial"/>
              </w:rPr>
            </w:pPr>
            <w:r w:rsidRPr="00F333D8">
              <w:rPr>
                <w:rFonts w:cs="Arial"/>
              </w:rPr>
              <w:t xml:space="preserve">A </w:t>
            </w:r>
            <w:r>
              <w:rPr>
                <w:rFonts w:cs="Arial"/>
              </w:rPr>
              <w:t xml:space="preserve">detailed ATSEP training </w:t>
            </w:r>
            <w:r w:rsidRPr="00F333D8">
              <w:rPr>
                <w:rFonts w:cs="Arial"/>
              </w:rPr>
              <w:t>schedule for the training</w:t>
            </w:r>
            <w:r>
              <w:rPr>
                <w:rFonts w:cs="Arial"/>
              </w:rPr>
              <w:t xml:space="preserve"> elments of TRNG0120</w:t>
            </w:r>
            <w:r w:rsidRPr="00F333D8">
              <w:rPr>
                <w:rFonts w:cs="Arial"/>
              </w:rPr>
              <w:t xml:space="preserve"> shall be defined after contract signature</w:t>
            </w:r>
            <w:r>
              <w:rPr>
                <w:rFonts w:cs="Arial"/>
              </w:rPr>
              <w:t xml:space="preserve"> and approved by the Contracting authoirity</w:t>
            </w:r>
            <w:r w:rsidRPr="00F333D8">
              <w:rPr>
                <w:rFonts w:cs="Arial"/>
              </w:rPr>
              <w:t>.</w:t>
            </w:r>
          </w:p>
        </w:tc>
        <w:tc>
          <w:tcPr>
            <w:tcW w:w="1836" w:type="dxa"/>
          </w:tcPr>
          <w:p w14:paraId="6B22C085" w14:textId="77777777" w:rsidR="007140AE" w:rsidRPr="00F333D8" w:rsidRDefault="007140AE" w:rsidP="007140AE">
            <w:pPr>
              <w:pStyle w:val="Ztup-normal-11"/>
              <w:spacing w:after="0" w:line="240" w:lineRule="auto"/>
              <w:rPr>
                <w:rFonts w:cs="Arial"/>
              </w:rPr>
            </w:pPr>
          </w:p>
        </w:tc>
      </w:tr>
      <w:tr w:rsidR="007140AE" w:rsidRPr="00F333D8" w14:paraId="6B22C08A" w14:textId="77777777" w:rsidTr="007140AE">
        <w:tc>
          <w:tcPr>
            <w:tcW w:w="1555" w:type="dxa"/>
          </w:tcPr>
          <w:p w14:paraId="6B22C087" w14:textId="77777777" w:rsidR="007140AE" w:rsidRPr="00CA4073" w:rsidRDefault="007140AE" w:rsidP="007140AE">
            <w:pPr>
              <w:pStyle w:val="Ztup-normal-11"/>
              <w:spacing w:after="0" w:line="240" w:lineRule="auto"/>
              <w:rPr>
                <w:rFonts w:cs="Arial"/>
                <w:b/>
                <w:highlight w:val="yellow"/>
              </w:rPr>
            </w:pPr>
            <w:r w:rsidRPr="00377993">
              <w:rPr>
                <w:rFonts w:cs="Arial"/>
                <w:b/>
              </w:rPr>
              <w:t>TRNG0140</w:t>
            </w:r>
          </w:p>
        </w:tc>
        <w:tc>
          <w:tcPr>
            <w:tcW w:w="6237" w:type="dxa"/>
          </w:tcPr>
          <w:p w14:paraId="6B22C088" w14:textId="77777777" w:rsidR="007140AE" w:rsidRPr="00F333D8" w:rsidRDefault="007140AE" w:rsidP="007140AE">
            <w:pPr>
              <w:pStyle w:val="Ztup-normal-11"/>
              <w:spacing w:after="0" w:line="240" w:lineRule="auto"/>
              <w:rPr>
                <w:rFonts w:cs="Arial"/>
              </w:rPr>
            </w:pPr>
            <w:r w:rsidRPr="00377993">
              <w:rPr>
                <w:rFonts w:cs="Arial"/>
              </w:rPr>
              <w:t>The Tenderer shall conduct a final written examination and practical assessment for each trainee (student) at the end of the training. A Trainee shall be considered as competent ("A trainee successfully completed the course.") for system maintenance and operation if he passes a practical assessment with a score of at least 75% and a theoretical (written) examination of at least 75%.</w:t>
            </w:r>
          </w:p>
        </w:tc>
        <w:tc>
          <w:tcPr>
            <w:tcW w:w="1836" w:type="dxa"/>
          </w:tcPr>
          <w:p w14:paraId="6B22C089" w14:textId="77777777" w:rsidR="007140AE" w:rsidRPr="00F333D8" w:rsidRDefault="007140AE" w:rsidP="007140AE">
            <w:pPr>
              <w:pStyle w:val="Ztup-normal-11"/>
              <w:spacing w:after="0" w:line="240" w:lineRule="auto"/>
              <w:rPr>
                <w:rFonts w:cs="Arial"/>
              </w:rPr>
            </w:pPr>
          </w:p>
        </w:tc>
      </w:tr>
      <w:tr w:rsidR="007140AE" w:rsidRPr="00F333D8" w14:paraId="6B22C08E" w14:textId="77777777" w:rsidTr="007140AE">
        <w:tc>
          <w:tcPr>
            <w:tcW w:w="1555" w:type="dxa"/>
          </w:tcPr>
          <w:p w14:paraId="6B22C08B" w14:textId="77777777" w:rsidR="007140AE" w:rsidRPr="00CA4073" w:rsidRDefault="007140AE" w:rsidP="007140AE">
            <w:pPr>
              <w:pStyle w:val="Ztup-normal-11"/>
              <w:spacing w:after="0" w:line="240" w:lineRule="auto"/>
              <w:rPr>
                <w:rFonts w:cs="Arial"/>
                <w:b/>
                <w:highlight w:val="yellow"/>
              </w:rPr>
            </w:pPr>
            <w:r w:rsidRPr="00377993">
              <w:rPr>
                <w:rFonts w:cs="Arial"/>
                <w:b/>
              </w:rPr>
              <w:t>TRNG0145</w:t>
            </w:r>
          </w:p>
        </w:tc>
        <w:tc>
          <w:tcPr>
            <w:tcW w:w="6237" w:type="dxa"/>
          </w:tcPr>
          <w:p w14:paraId="6B22C08C" w14:textId="77777777" w:rsidR="007140AE" w:rsidRPr="00CA4073" w:rsidRDefault="007140AE" w:rsidP="007140AE">
            <w:pPr>
              <w:pStyle w:val="Ztup-normal-11"/>
              <w:spacing w:after="0" w:line="240" w:lineRule="auto"/>
              <w:rPr>
                <w:rFonts w:cs="Arial"/>
                <w:highlight w:val="yellow"/>
              </w:rPr>
            </w:pPr>
            <w:r w:rsidRPr="00377993">
              <w:rPr>
                <w:rFonts w:cs="Arial"/>
              </w:rPr>
              <w:t>C</w:t>
            </w:r>
            <w:r>
              <w:rPr>
                <w:rFonts w:cs="Arial"/>
              </w:rPr>
              <w:t>ontracor shall define</w:t>
            </w:r>
            <w:r>
              <w:t xml:space="preserve"> </w:t>
            </w:r>
            <w:r w:rsidRPr="008B2C04">
              <w:rPr>
                <w:rFonts w:cs="Arial"/>
              </w:rPr>
              <w:t>the procedure in the event that an individual candidate fails to achieve the training objectives or fails to complete the training within the stipulated time of the training.</w:t>
            </w:r>
            <w:r>
              <w:rPr>
                <w:rFonts w:cs="Arial"/>
                <w:highlight w:val="yellow"/>
              </w:rPr>
              <w:t xml:space="preserve"> </w:t>
            </w:r>
          </w:p>
        </w:tc>
        <w:tc>
          <w:tcPr>
            <w:tcW w:w="1836" w:type="dxa"/>
          </w:tcPr>
          <w:p w14:paraId="6B22C08D" w14:textId="77777777" w:rsidR="007140AE" w:rsidRPr="00F333D8" w:rsidRDefault="007140AE" w:rsidP="007140AE">
            <w:pPr>
              <w:pStyle w:val="Ztup-normal-11"/>
              <w:spacing w:after="0" w:line="240" w:lineRule="auto"/>
              <w:rPr>
                <w:rFonts w:cs="Arial"/>
              </w:rPr>
            </w:pPr>
          </w:p>
        </w:tc>
      </w:tr>
      <w:tr w:rsidR="007140AE" w:rsidRPr="00F333D8" w14:paraId="6B22C098" w14:textId="77777777" w:rsidTr="007140AE">
        <w:tc>
          <w:tcPr>
            <w:tcW w:w="1555" w:type="dxa"/>
          </w:tcPr>
          <w:p w14:paraId="6B22C08F" w14:textId="77777777" w:rsidR="007140AE" w:rsidRPr="00CA4073" w:rsidRDefault="007140AE" w:rsidP="007140AE">
            <w:pPr>
              <w:pStyle w:val="Ztup-normal-11"/>
              <w:spacing w:after="0" w:line="240" w:lineRule="auto"/>
              <w:rPr>
                <w:rFonts w:cs="Arial"/>
                <w:b/>
                <w:highlight w:val="yellow"/>
              </w:rPr>
            </w:pPr>
            <w:r w:rsidRPr="00377993">
              <w:rPr>
                <w:rFonts w:cs="Arial"/>
                <w:b/>
              </w:rPr>
              <w:t>TRNG0150</w:t>
            </w:r>
          </w:p>
        </w:tc>
        <w:tc>
          <w:tcPr>
            <w:tcW w:w="6237" w:type="dxa"/>
          </w:tcPr>
          <w:p w14:paraId="6B22C090" w14:textId="77777777" w:rsidR="007140AE" w:rsidRPr="00D821FB" w:rsidRDefault="007140AE" w:rsidP="007140AE">
            <w:pPr>
              <w:pStyle w:val="reqt"/>
              <w:spacing w:after="0"/>
              <w:ind w:left="65" w:hanging="65"/>
              <w:rPr>
                <w:rFonts w:ascii="Arial" w:hAnsi="Arial"/>
              </w:rPr>
            </w:pPr>
            <w:r w:rsidRPr="00D821FB">
              <w:rPr>
                <w:rFonts w:ascii="Arial" w:hAnsi="Arial"/>
              </w:rPr>
              <w:t>After the completion of each course, the following reports shall be provided to the Contracting authority:</w:t>
            </w:r>
          </w:p>
          <w:p w14:paraId="6B22C091" w14:textId="77777777" w:rsidR="007140AE" w:rsidRPr="00D821FB" w:rsidRDefault="00045231" w:rsidP="007140AE">
            <w:pPr>
              <w:pStyle w:val="reqt"/>
              <w:numPr>
                <w:ilvl w:val="0"/>
                <w:numId w:val="7"/>
              </w:numPr>
              <w:spacing w:after="0"/>
              <w:ind w:left="632"/>
              <w:rPr>
                <w:rFonts w:ascii="Arial" w:hAnsi="Arial"/>
              </w:rPr>
            </w:pPr>
            <w:r>
              <w:rPr>
                <w:rFonts w:ascii="Arial" w:hAnsi="Arial"/>
              </w:rPr>
              <w:t>F</w:t>
            </w:r>
            <w:r w:rsidR="007140AE" w:rsidRPr="00D821FB">
              <w:rPr>
                <w:rFonts w:ascii="Arial" w:hAnsi="Arial"/>
              </w:rPr>
              <w:t xml:space="preserve">inal training log book for all training elements of TRNG0120 signed by the Contractors head of training; </w:t>
            </w:r>
          </w:p>
          <w:p w14:paraId="6B22C092" w14:textId="77777777" w:rsidR="007140AE" w:rsidRPr="00D821FB" w:rsidRDefault="007140AE" w:rsidP="007140AE">
            <w:pPr>
              <w:pStyle w:val="reqt"/>
              <w:numPr>
                <w:ilvl w:val="0"/>
                <w:numId w:val="7"/>
              </w:numPr>
              <w:spacing w:after="0"/>
              <w:ind w:left="632"/>
              <w:rPr>
                <w:rFonts w:ascii="Arial" w:hAnsi="Arial"/>
              </w:rPr>
            </w:pPr>
            <w:r w:rsidRPr="00D821FB">
              <w:rPr>
                <w:rFonts w:ascii="Arial" w:hAnsi="Arial"/>
              </w:rPr>
              <w:t>Each student's performance during each training element of TRNG0120;</w:t>
            </w:r>
          </w:p>
          <w:p w14:paraId="6B22C093" w14:textId="77777777" w:rsidR="007140AE" w:rsidRPr="00D821FB" w:rsidRDefault="007140AE" w:rsidP="007140AE">
            <w:pPr>
              <w:pStyle w:val="reqt"/>
              <w:numPr>
                <w:ilvl w:val="0"/>
                <w:numId w:val="7"/>
              </w:numPr>
              <w:spacing w:after="0"/>
              <w:ind w:left="632"/>
              <w:rPr>
                <w:rFonts w:ascii="Arial" w:hAnsi="Arial"/>
              </w:rPr>
            </w:pPr>
            <w:r w:rsidRPr="00D821FB">
              <w:rPr>
                <w:rFonts w:ascii="Arial" w:hAnsi="Arial"/>
              </w:rPr>
              <w:t>A summary report for practical assessment of each student;</w:t>
            </w:r>
          </w:p>
          <w:p w14:paraId="6B22C094" w14:textId="77777777" w:rsidR="007140AE" w:rsidRPr="00D821FB" w:rsidRDefault="00045231" w:rsidP="007140AE">
            <w:pPr>
              <w:pStyle w:val="reqt"/>
              <w:numPr>
                <w:ilvl w:val="0"/>
                <w:numId w:val="7"/>
              </w:numPr>
              <w:spacing w:after="0"/>
              <w:ind w:left="632"/>
              <w:rPr>
                <w:rFonts w:ascii="Arial" w:hAnsi="Arial"/>
              </w:rPr>
            </w:pPr>
            <w:r>
              <w:rPr>
                <w:rFonts w:ascii="Arial" w:hAnsi="Arial"/>
              </w:rPr>
              <w:t>A</w:t>
            </w:r>
            <w:r w:rsidR="007140AE" w:rsidRPr="00D821FB">
              <w:rPr>
                <w:rFonts w:ascii="Arial" w:hAnsi="Arial"/>
              </w:rPr>
              <w:t xml:space="preserve"> copy of theoretical examination for each student;</w:t>
            </w:r>
          </w:p>
          <w:p w14:paraId="6B22C095" w14:textId="77777777" w:rsidR="007140AE" w:rsidRPr="00D821FB" w:rsidRDefault="007140AE" w:rsidP="007140AE">
            <w:pPr>
              <w:pStyle w:val="reqt"/>
              <w:numPr>
                <w:ilvl w:val="0"/>
                <w:numId w:val="7"/>
              </w:numPr>
              <w:spacing w:after="0"/>
              <w:ind w:left="632"/>
              <w:rPr>
                <w:rFonts w:ascii="Arial" w:hAnsi="Arial"/>
              </w:rPr>
            </w:pPr>
            <w:r w:rsidRPr="00D821FB">
              <w:rPr>
                <w:rFonts w:ascii="Arial" w:hAnsi="Arial"/>
              </w:rPr>
              <w:t>An attendance report;</w:t>
            </w:r>
          </w:p>
          <w:p w14:paraId="6B22C096" w14:textId="77777777" w:rsidR="007140AE" w:rsidRPr="00D821FB" w:rsidRDefault="007140AE" w:rsidP="007140AE">
            <w:pPr>
              <w:pStyle w:val="reqt"/>
              <w:numPr>
                <w:ilvl w:val="0"/>
                <w:numId w:val="7"/>
              </w:numPr>
              <w:spacing w:after="0"/>
              <w:ind w:left="632"/>
              <w:rPr>
                <w:rFonts w:ascii="Arial" w:hAnsi="Arial"/>
              </w:rPr>
            </w:pPr>
            <w:r w:rsidRPr="00D821FB">
              <w:rPr>
                <w:rFonts w:ascii="Arial" w:hAnsi="Arial"/>
              </w:rPr>
              <w:t>Certificate of competence for each student who successfully completed a course with a score of at least 75% for each exam.</w:t>
            </w:r>
            <w:r w:rsidR="00CA08BD">
              <w:rPr>
                <w:rFonts w:ascii="Arial" w:hAnsi="Arial"/>
              </w:rPr>
              <w:t xml:space="preserve"> </w:t>
            </w:r>
            <w:r w:rsidR="00CA08BD" w:rsidRPr="00097868">
              <w:rPr>
                <w:rFonts w:ascii="Arial" w:hAnsi="Arial"/>
              </w:rPr>
              <w:t xml:space="preserve">The </w:t>
            </w:r>
            <w:r w:rsidR="00197D57">
              <w:rPr>
                <w:rFonts w:ascii="Arial" w:hAnsi="Arial"/>
              </w:rPr>
              <w:t>certificate of competence shall</w:t>
            </w:r>
            <w:r w:rsidR="00CA08BD" w:rsidRPr="00097868">
              <w:rPr>
                <w:rFonts w:ascii="Arial" w:hAnsi="Arial"/>
              </w:rPr>
              <w:t xml:space="preserve"> have the information about name and surname of the candidate, date of the successfully competed course and the information, that the candidate passed the associated examination. The certificate of competence shall be issued on the Conractor’s letterhead.</w:t>
            </w:r>
          </w:p>
        </w:tc>
        <w:tc>
          <w:tcPr>
            <w:tcW w:w="1836" w:type="dxa"/>
          </w:tcPr>
          <w:p w14:paraId="6B22C097" w14:textId="77777777" w:rsidR="007140AE" w:rsidRPr="00F333D8" w:rsidRDefault="007140AE" w:rsidP="007140AE">
            <w:pPr>
              <w:pStyle w:val="Ztup-normal-11"/>
              <w:spacing w:after="0" w:line="240" w:lineRule="auto"/>
              <w:rPr>
                <w:rFonts w:cs="Arial"/>
              </w:rPr>
            </w:pPr>
          </w:p>
        </w:tc>
      </w:tr>
      <w:tr w:rsidR="007140AE" w:rsidRPr="00F333D8" w14:paraId="6B22C09E" w14:textId="77777777" w:rsidTr="007140AE">
        <w:tc>
          <w:tcPr>
            <w:tcW w:w="1555" w:type="dxa"/>
          </w:tcPr>
          <w:p w14:paraId="6B22C099" w14:textId="77777777" w:rsidR="007140AE" w:rsidRPr="00F333D8" w:rsidRDefault="007140AE" w:rsidP="007140AE">
            <w:pPr>
              <w:pStyle w:val="Ztup-normal-11"/>
              <w:spacing w:after="0" w:line="240" w:lineRule="auto"/>
              <w:rPr>
                <w:rFonts w:cs="Arial"/>
                <w:b/>
              </w:rPr>
            </w:pPr>
            <w:r w:rsidRPr="00F333D8">
              <w:rPr>
                <w:rFonts w:cs="Arial"/>
                <w:b/>
              </w:rPr>
              <w:t>TRNG0160</w:t>
            </w:r>
          </w:p>
        </w:tc>
        <w:tc>
          <w:tcPr>
            <w:tcW w:w="6237" w:type="dxa"/>
          </w:tcPr>
          <w:p w14:paraId="6B22C09A" w14:textId="77777777" w:rsidR="007140AE" w:rsidRPr="00F333D8" w:rsidRDefault="007140AE" w:rsidP="007140AE">
            <w:pPr>
              <w:pStyle w:val="reqt"/>
              <w:spacing w:after="0"/>
              <w:ind w:left="0" w:firstLine="0"/>
              <w:rPr>
                <w:rFonts w:ascii="Arial" w:hAnsi="Arial"/>
              </w:rPr>
            </w:pPr>
            <w:r w:rsidRPr="00F333D8">
              <w:rPr>
                <w:rFonts w:ascii="Arial" w:hAnsi="Arial"/>
              </w:rPr>
              <w:t xml:space="preserve">The technical staff shall be trained in </w:t>
            </w:r>
            <w:r>
              <w:rPr>
                <w:rFonts w:ascii="Arial" w:hAnsi="Arial"/>
              </w:rPr>
              <w:t xml:space="preserve">the first phase (see chapter 1.2 “Scope”) </w:t>
            </w:r>
            <w:r w:rsidRPr="00F333D8">
              <w:rPr>
                <w:rFonts w:ascii="Arial" w:hAnsi="Arial"/>
              </w:rPr>
              <w:t>several parts:</w:t>
            </w:r>
          </w:p>
          <w:p w14:paraId="6B22C09B" w14:textId="77777777" w:rsidR="007140AE" w:rsidRPr="00F333D8" w:rsidRDefault="007140AE" w:rsidP="007140AE">
            <w:pPr>
              <w:pStyle w:val="reqt"/>
              <w:numPr>
                <w:ilvl w:val="0"/>
                <w:numId w:val="8"/>
              </w:numPr>
              <w:spacing w:after="0"/>
              <w:ind w:left="490"/>
              <w:rPr>
                <w:rFonts w:ascii="Arial" w:hAnsi="Arial"/>
              </w:rPr>
            </w:pPr>
            <w:r w:rsidRPr="00F333D8">
              <w:rPr>
                <w:rFonts w:ascii="Arial" w:hAnsi="Arial"/>
              </w:rPr>
              <w:t>Prior to FAT (Factory Acceptance Test) to be able to take part in Factory Acceptance Tests, held in the Contractor’s training facilities (Factory Training</w:t>
            </w:r>
            <w:r w:rsidR="00B07E12">
              <w:rPr>
                <w:rFonts w:ascii="Arial" w:hAnsi="Arial"/>
              </w:rPr>
              <w:t xml:space="preserve"> – theoretical and practical</w:t>
            </w:r>
            <w:r w:rsidRPr="00F333D8">
              <w:rPr>
                <w:rFonts w:ascii="Arial" w:hAnsi="Arial"/>
              </w:rPr>
              <w:t>)</w:t>
            </w:r>
            <w:r>
              <w:rPr>
                <w:rFonts w:ascii="Arial" w:hAnsi="Arial"/>
              </w:rPr>
              <w:t>;</w:t>
            </w:r>
          </w:p>
          <w:p w14:paraId="6B22C09C" w14:textId="77777777" w:rsidR="007140AE" w:rsidRPr="00F333D8" w:rsidRDefault="007140AE" w:rsidP="007140AE">
            <w:pPr>
              <w:pStyle w:val="reqt"/>
              <w:numPr>
                <w:ilvl w:val="0"/>
                <w:numId w:val="8"/>
              </w:numPr>
              <w:spacing w:after="0"/>
              <w:ind w:left="490"/>
              <w:rPr>
                <w:rFonts w:ascii="Arial" w:hAnsi="Arial"/>
              </w:rPr>
            </w:pPr>
            <w:r w:rsidRPr="00F333D8">
              <w:rPr>
                <w:rFonts w:ascii="Arial" w:hAnsi="Arial"/>
              </w:rPr>
              <w:lastRenderedPageBreak/>
              <w:t>During the system installation, which will be considered as an on-</w:t>
            </w:r>
            <w:r>
              <w:rPr>
                <w:rFonts w:ascii="Arial" w:hAnsi="Arial"/>
              </w:rPr>
              <w:t>the-</w:t>
            </w:r>
            <w:r w:rsidRPr="00F333D8">
              <w:rPr>
                <w:rFonts w:ascii="Arial" w:hAnsi="Arial"/>
              </w:rPr>
              <w:t xml:space="preserve">job-training, as it is intended that trainees participate in installation activities as much as possible, while the Contractor shall make the supervision and have the responsibility of correct system installation. The Contractor is </w:t>
            </w:r>
            <w:r>
              <w:rPr>
                <w:rFonts w:ascii="Arial" w:hAnsi="Arial"/>
              </w:rPr>
              <w:t>required</w:t>
            </w:r>
            <w:r w:rsidRPr="00F333D8">
              <w:rPr>
                <w:rFonts w:ascii="Arial" w:hAnsi="Arial"/>
              </w:rPr>
              <w:t xml:space="preserve"> to perform a</w:t>
            </w:r>
            <w:r>
              <w:rPr>
                <w:rFonts w:ascii="Arial" w:hAnsi="Arial"/>
              </w:rPr>
              <w:t>t least 12 hours</w:t>
            </w:r>
            <w:r w:rsidRPr="00F333D8">
              <w:rPr>
                <w:rFonts w:ascii="Arial" w:hAnsi="Arial"/>
              </w:rPr>
              <w:t xml:space="preserve"> of pre-installation training</w:t>
            </w:r>
            <w:r>
              <w:rPr>
                <w:rFonts w:ascii="Arial" w:hAnsi="Arial"/>
              </w:rPr>
              <w:t xml:space="preserve"> as part of theoretical training</w:t>
            </w:r>
            <w:r w:rsidRPr="00F333D8">
              <w:rPr>
                <w:rFonts w:ascii="Arial" w:hAnsi="Arial"/>
              </w:rPr>
              <w:t xml:space="preserve"> in order that the Contracting authority’s technical staff will be able to actively participate in the system installation.</w:t>
            </w:r>
          </w:p>
        </w:tc>
        <w:tc>
          <w:tcPr>
            <w:tcW w:w="1836" w:type="dxa"/>
          </w:tcPr>
          <w:p w14:paraId="6B22C09D" w14:textId="77777777" w:rsidR="007140AE" w:rsidRPr="00F333D8" w:rsidRDefault="007140AE" w:rsidP="007140AE">
            <w:pPr>
              <w:pStyle w:val="Ztup-normal-11"/>
              <w:spacing w:after="0" w:line="240" w:lineRule="auto"/>
              <w:rPr>
                <w:rFonts w:cs="Arial"/>
              </w:rPr>
            </w:pPr>
          </w:p>
        </w:tc>
      </w:tr>
      <w:tr w:rsidR="007140AE" w:rsidRPr="00F333D8" w14:paraId="6B22C0A2" w14:textId="77777777" w:rsidTr="007140AE">
        <w:tc>
          <w:tcPr>
            <w:tcW w:w="1555" w:type="dxa"/>
          </w:tcPr>
          <w:p w14:paraId="6B22C09F" w14:textId="77777777" w:rsidR="007140AE" w:rsidRPr="00CA4073" w:rsidRDefault="007140AE" w:rsidP="007140AE">
            <w:pPr>
              <w:pStyle w:val="Ztup-normal-11"/>
              <w:spacing w:after="0" w:line="240" w:lineRule="auto"/>
              <w:rPr>
                <w:rFonts w:cs="Arial"/>
                <w:b/>
                <w:highlight w:val="yellow"/>
              </w:rPr>
            </w:pPr>
            <w:r w:rsidRPr="00377993">
              <w:rPr>
                <w:rFonts w:cs="Arial"/>
                <w:b/>
              </w:rPr>
              <w:t>TRNG0170</w:t>
            </w:r>
          </w:p>
        </w:tc>
        <w:tc>
          <w:tcPr>
            <w:tcW w:w="6237" w:type="dxa"/>
          </w:tcPr>
          <w:p w14:paraId="6B22C0A0" w14:textId="77777777" w:rsidR="007140AE" w:rsidRPr="00F333D8" w:rsidRDefault="007140AE" w:rsidP="007140AE">
            <w:pPr>
              <w:pStyle w:val="reqt"/>
              <w:spacing w:after="0"/>
              <w:ind w:left="33" w:firstLine="11"/>
              <w:rPr>
                <w:rFonts w:ascii="Arial" w:hAnsi="Arial"/>
              </w:rPr>
            </w:pPr>
            <w:r w:rsidRPr="00377993">
              <w:rPr>
                <w:rFonts w:ascii="Arial" w:hAnsi="Arial"/>
              </w:rPr>
              <w:t xml:space="preserve">The duration of the required ATSEP theoretical training course and practical training course shall last </w:t>
            </w:r>
            <w:r w:rsidRPr="00DB0A90">
              <w:rPr>
                <w:rFonts w:ascii="Arial" w:hAnsi="Arial"/>
              </w:rPr>
              <w:t>at least 10 working days</w:t>
            </w:r>
            <w:r w:rsidRPr="00377993">
              <w:rPr>
                <w:rFonts w:ascii="Arial" w:hAnsi="Arial"/>
              </w:rPr>
              <w:t xml:space="preserve"> with </w:t>
            </w:r>
            <w:r w:rsidRPr="00DB0A90">
              <w:rPr>
                <w:rFonts w:ascii="Arial" w:hAnsi="Arial"/>
              </w:rPr>
              <w:t>75 training hours</w:t>
            </w:r>
            <w:r w:rsidRPr="00377993">
              <w:rPr>
                <w:rFonts w:ascii="Arial" w:hAnsi="Arial"/>
              </w:rPr>
              <w:t xml:space="preserve"> at least, including pre-instalation part of theoretical training as per TRNG0160.</w:t>
            </w:r>
          </w:p>
        </w:tc>
        <w:tc>
          <w:tcPr>
            <w:tcW w:w="1836" w:type="dxa"/>
          </w:tcPr>
          <w:p w14:paraId="6B22C0A1" w14:textId="77777777" w:rsidR="007140AE" w:rsidRPr="00F333D8" w:rsidRDefault="007140AE" w:rsidP="007140AE">
            <w:pPr>
              <w:pStyle w:val="Ztup-normal-11"/>
              <w:spacing w:after="0" w:line="240" w:lineRule="auto"/>
              <w:rPr>
                <w:rFonts w:cs="Arial"/>
              </w:rPr>
            </w:pPr>
          </w:p>
        </w:tc>
      </w:tr>
      <w:tr w:rsidR="007140AE" w:rsidRPr="00F333D8" w14:paraId="6B22C0AB" w14:textId="77777777" w:rsidTr="007140AE">
        <w:tc>
          <w:tcPr>
            <w:tcW w:w="1555" w:type="dxa"/>
          </w:tcPr>
          <w:p w14:paraId="6B22C0A3" w14:textId="77777777" w:rsidR="007140AE" w:rsidRPr="00F333D8" w:rsidRDefault="007140AE" w:rsidP="007140AE">
            <w:pPr>
              <w:pStyle w:val="Ztup-normal-11"/>
              <w:spacing w:after="0" w:line="240" w:lineRule="auto"/>
              <w:rPr>
                <w:rFonts w:cs="Arial"/>
                <w:b/>
              </w:rPr>
            </w:pPr>
            <w:r w:rsidRPr="00F333D8">
              <w:rPr>
                <w:rFonts w:cs="Arial"/>
                <w:b/>
              </w:rPr>
              <w:t>TRNG0180</w:t>
            </w:r>
          </w:p>
        </w:tc>
        <w:tc>
          <w:tcPr>
            <w:tcW w:w="6237" w:type="dxa"/>
          </w:tcPr>
          <w:p w14:paraId="6B22C0A4" w14:textId="77777777" w:rsidR="007140AE" w:rsidRPr="00A71840" w:rsidRDefault="007140AE" w:rsidP="007140AE">
            <w:pPr>
              <w:pStyle w:val="reqt"/>
              <w:spacing w:after="0"/>
              <w:ind w:left="0" w:firstLine="0"/>
              <w:rPr>
                <w:rFonts w:ascii="Arial" w:hAnsi="Arial"/>
              </w:rPr>
            </w:pPr>
            <w:r w:rsidRPr="00A71840">
              <w:rPr>
                <w:rFonts w:ascii="Arial" w:hAnsi="Arial"/>
              </w:rPr>
              <w:t>The theoretical VCS training course programme shall at least consist of:</w:t>
            </w:r>
          </w:p>
          <w:p w14:paraId="6B22C0A5" w14:textId="77777777" w:rsidR="007140AE" w:rsidRPr="00A71840" w:rsidRDefault="007140AE" w:rsidP="007140AE">
            <w:pPr>
              <w:pStyle w:val="reqt"/>
              <w:numPr>
                <w:ilvl w:val="0"/>
                <w:numId w:val="24"/>
              </w:numPr>
              <w:spacing w:after="0"/>
              <w:ind w:left="632" w:hanging="284"/>
              <w:rPr>
                <w:rFonts w:ascii="Arial" w:hAnsi="Arial"/>
              </w:rPr>
            </w:pPr>
            <w:r w:rsidRPr="00A71840">
              <w:rPr>
                <w:rFonts w:ascii="Arial" w:hAnsi="Arial"/>
              </w:rPr>
              <w:t>Theory of operation, system architecture, block-schemes, HW modules, front and back panels,</w:t>
            </w:r>
          </w:p>
          <w:p w14:paraId="6B22C0A6" w14:textId="77777777" w:rsidR="007140AE" w:rsidRPr="00A71840" w:rsidRDefault="007140AE" w:rsidP="007140AE">
            <w:pPr>
              <w:pStyle w:val="reqt"/>
              <w:numPr>
                <w:ilvl w:val="0"/>
                <w:numId w:val="24"/>
              </w:numPr>
              <w:spacing w:after="0"/>
              <w:ind w:left="632" w:hanging="284"/>
              <w:rPr>
                <w:rFonts w:ascii="Arial" w:hAnsi="Arial"/>
              </w:rPr>
            </w:pPr>
            <w:r w:rsidRPr="00A71840">
              <w:rPr>
                <w:rFonts w:ascii="Arial" w:hAnsi="Arial"/>
              </w:rPr>
              <w:t>Racks equipment, cabling installation, wiring and cabling, equipment fitting and connecting, AC/DC power distribution and cabling, grounding and fusing, EMP protection,</w:t>
            </w:r>
          </w:p>
          <w:p w14:paraId="6B22C0A7" w14:textId="77777777" w:rsidR="007140AE" w:rsidRPr="00A71840" w:rsidRDefault="007140AE" w:rsidP="007140AE">
            <w:pPr>
              <w:pStyle w:val="reqt"/>
              <w:numPr>
                <w:ilvl w:val="0"/>
                <w:numId w:val="24"/>
              </w:numPr>
              <w:spacing w:after="0"/>
              <w:ind w:left="632" w:hanging="284"/>
              <w:rPr>
                <w:rFonts w:ascii="Arial" w:hAnsi="Arial"/>
              </w:rPr>
            </w:pPr>
            <w:r w:rsidRPr="00A71840">
              <w:rPr>
                <w:rFonts w:ascii="Arial" w:hAnsi="Arial"/>
              </w:rPr>
              <w:t>System functions, SW, applications, menus, configuration, parameters, roles, missions,</w:t>
            </w:r>
          </w:p>
          <w:p w14:paraId="6B22C0A8" w14:textId="77777777" w:rsidR="007140AE" w:rsidRPr="00A71840" w:rsidRDefault="007140AE" w:rsidP="007140AE">
            <w:pPr>
              <w:pStyle w:val="reqt"/>
              <w:numPr>
                <w:ilvl w:val="0"/>
                <w:numId w:val="24"/>
              </w:numPr>
              <w:spacing w:after="0"/>
              <w:ind w:left="632" w:hanging="284"/>
              <w:rPr>
                <w:rFonts w:ascii="Arial" w:hAnsi="Arial"/>
              </w:rPr>
            </w:pPr>
            <w:r w:rsidRPr="00A71840">
              <w:rPr>
                <w:rFonts w:ascii="Arial" w:hAnsi="Arial"/>
              </w:rPr>
              <w:t xml:space="preserve">Connections, integration, installation, </w:t>
            </w:r>
          </w:p>
          <w:p w14:paraId="6B22C0A9" w14:textId="77777777" w:rsidR="007140AE" w:rsidRPr="00A71840" w:rsidRDefault="007140AE" w:rsidP="007140AE">
            <w:pPr>
              <w:pStyle w:val="reqt"/>
              <w:numPr>
                <w:ilvl w:val="0"/>
                <w:numId w:val="24"/>
              </w:numPr>
              <w:spacing w:after="0"/>
              <w:ind w:left="632" w:hanging="284"/>
              <w:rPr>
                <w:rFonts w:ascii="Arial" w:hAnsi="Arial"/>
              </w:rPr>
            </w:pPr>
            <w:r w:rsidRPr="00A71840">
              <w:rPr>
                <w:rFonts w:ascii="Arial" w:hAnsi="Arial"/>
              </w:rPr>
              <w:t>System maintenance, monitoring, site/equipment management, user/password management, troubleshooting.</w:t>
            </w:r>
          </w:p>
        </w:tc>
        <w:tc>
          <w:tcPr>
            <w:tcW w:w="1836" w:type="dxa"/>
          </w:tcPr>
          <w:p w14:paraId="6B22C0AA" w14:textId="77777777" w:rsidR="007140AE" w:rsidRPr="00F333D8" w:rsidRDefault="007140AE" w:rsidP="007140AE">
            <w:pPr>
              <w:pStyle w:val="Ztup-normal-11"/>
              <w:spacing w:after="0" w:line="240" w:lineRule="auto"/>
              <w:rPr>
                <w:rFonts w:cs="Arial"/>
              </w:rPr>
            </w:pPr>
          </w:p>
        </w:tc>
      </w:tr>
      <w:tr w:rsidR="007140AE" w:rsidRPr="00F333D8" w14:paraId="6B22C0B2" w14:textId="77777777" w:rsidTr="007140AE">
        <w:tc>
          <w:tcPr>
            <w:tcW w:w="1555" w:type="dxa"/>
          </w:tcPr>
          <w:p w14:paraId="6B22C0AC" w14:textId="77777777" w:rsidR="007140AE" w:rsidRPr="00F333D8" w:rsidRDefault="007140AE" w:rsidP="007140AE">
            <w:pPr>
              <w:pStyle w:val="Ztup-normal-11"/>
              <w:spacing w:after="0" w:line="240" w:lineRule="auto"/>
              <w:rPr>
                <w:rFonts w:cs="Arial"/>
                <w:b/>
              </w:rPr>
            </w:pPr>
            <w:r w:rsidRPr="00F333D8">
              <w:rPr>
                <w:rFonts w:cs="Arial"/>
                <w:b/>
              </w:rPr>
              <w:t>TRNG0190</w:t>
            </w:r>
          </w:p>
        </w:tc>
        <w:tc>
          <w:tcPr>
            <w:tcW w:w="6237" w:type="dxa"/>
          </w:tcPr>
          <w:p w14:paraId="6B22C0AD" w14:textId="77777777" w:rsidR="007140AE" w:rsidRPr="00A71840" w:rsidRDefault="007140AE" w:rsidP="007140AE">
            <w:pPr>
              <w:pStyle w:val="reqt"/>
              <w:spacing w:after="0"/>
              <w:ind w:left="0" w:firstLine="0"/>
              <w:rPr>
                <w:rFonts w:ascii="Arial" w:hAnsi="Arial"/>
              </w:rPr>
            </w:pPr>
            <w:r w:rsidRPr="00A71840">
              <w:rPr>
                <w:rFonts w:ascii="Arial" w:hAnsi="Arial"/>
              </w:rPr>
              <w:t>The practical VCS training course programme shall at least consist of:</w:t>
            </w:r>
          </w:p>
          <w:p w14:paraId="6B22C0AE" w14:textId="77777777" w:rsidR="007140AE" w:rsidRPr="00A71840" w:rsidRDefault="007140AE" w:rsidP="007140AE">
            <w:pPr>
              <w:pStyle w:val="reqt"/>
              <w:numPr>
                <w:ilvl w:val="0"/>
                <w:numId w:val="24"/>
              </w:numPr>
              <w:spacing w:after="0"/>
              <w:ind w:left="486" w:hanging="284"/>
              <w:rPr>
                <w:rFonts w:ascii="Arial" w:hAnsi="Arial"/>
              </w:rPr>
            </w:pPr>
            <w:r w:rsidRPr="00A71840">
              <w:rPr>
                <w:rFonts w:ascii="Arial" w:hAnsi="Arial"/>
              </w:rPr>
              <w:t>The maintenance terminal,</w:t>
            </w:r>
          </w:p>
          <w:p w14:paraId="6B22C0AF" w14:textId="77777777" w:rsidR="007140AE" w:rsidRPr="00A71840" w:rsidRDefault="007140AE" w:rsidP="007140AE">
            <w:pPr>
              <w:pStyle w:val="reqt"/>
              <w:numPr>
                <w:ilvl w:val="0"/>
                <w:numId w:val="24"/>
              </w:numPr>
              <w:spacing w:after="0"/>
              <w:ind w:left="486" w:hanging="284"/>
              <w:rPr>
                <w:rFonts w:ascii="Arial" w:hAnsi="Arial"/>
              </w:rPr>
            </w:pPr>
            <w:r w:rsidRPr="00A71840">
              <w:rPr>
                <w:rFonts w:ascii="Arial" w:hAnsi="Arial"/>
              </w:rPr>
              <w:t>Practical “hands-on” training is required, practical fault finding, practical tips etc.,</w:t>
            </w:r>
          </w:p>
          <w:p w14:paraId="6B22C0B0" w14:textId="77777777" w:rsidR="007140AE" w:rsidRPr="00A71840" w:rsidRDefault="007140AE" w:rsidP="007140AE">
            <w:pPr>
              <w:pStyle w:val="reqt"/>
              <w:numPr>
                <w:ilvl w:val="0"/>
                <w:numId w:val="24"/>
              </w:numPr>
              <w:spacing w:after="0"/>
              <w:ind w:left="486" w:hanging="284"/>
              <w:rPr>
                <w:rFonts w:ascii="Arial" w:hAnsi="Arial"/>
              </w:rPr>
            </w:pPr>
            <w:r w:rsidRPr="00A71840">
              <w:rPr>
                <w:rFonts w:ascii="Arial" w:hAnsi="Arial"/>
              </w:rPr>
              <w:t>Usage of tools and instruments.</w:t>
            </w:r>
          </w:p>
        </w:tc>
        <w:tc>
          <w:tcPr>
            <w:tcW w:w="1836" w:type="dxa"/>
          </w:tcPr>
          <w:p w14:paraId="6B22C0B1" w14:textId="77777777" w:rsidR="007140AE" w:rsidRPr="00F333D8" w:rsidRDefault="007140AE" w:rsidP="007140AE">
            <w:pPr>
              <w:pStyle w:val="Ztup-normal-11"/>
              <w:spacing w:after="0" w:line="240" w:lineRule="auto"/>
              <w:rPr>
                <w:rFonts w:cs="Arial"/>
              </w:rPr>
            </w:pPr>
          </w:p>
        </w:tc>
      </w:tr>
      <w:tr w:rsidR="007140AE" w:rsidRPr="00F333D8" w14:paraId="6B22C0B6" w14:textId="77777777" w:rsidTr="007140AE">
        <w:tc>
          <w:tcPr>
            <w:tcW w:w="1555" w:type="dxa"/>
          </w:tcPr>
          <w:p w14:paraId="6B22C0B3" w14:textId="77777777" w:rsidR="007140AE" w:rsidRPr="00F333D8" w:rsidRDefault="007140AE" w:rsidP="007140AE">
            <w:pPr>
              <w:pStyle w:val="Ztup-normal-11"/>
              <w:spacing w:after="0" w:line="240" w:lineRule="auto"/>
              <w:rPr>
                <w:rFonts w:cs="Arial"/>
                <w:b/>
              </w:rPr>
            </w:pPr>
            <w:r w:rsidRPr="00F333D8">
              <w:rPr>
                <w:rFonts w:cs="Arial"/>
                <w:b/>
              </w:rPr>
              <w:t>TRNG0200</w:t>
            </w:r>
          </w:p>
        </w:tc>
        <w:tc>
          <w:tcPr>
            <w:tcW w:w="6237" w:type="dxa"/>
          </w:tcPr>
          <w:p w14:paraId="6B22C0B4" w14:textId="77777777" w:rsidR="007140AE" w:rsidRPr="00F333D8" w:rsidRDefault="007140AE" w:rsidP="007140AE">
            <w:pPr>
              <w:pStyle w:val="Ztup-normal-11"/>
              <w:spacing w:after="0" w:line="240" w:lineRule="auto"/>
              <w:rPr>
                <w:rFonts w:cs="Arial"/>
              </w:rPr>
            </w:pPr>
            <w:r w:rsidRPr="00152F90">
              <w:rPr>
                <w:rFonts w:cs="Arial"/>
              </w:rPr>
              <w:t>Contracting authority covers travel and accommodation costs, incurred with attendance of Contracting authority’s technical staff to training. All other costs, related to training, are included in contractual price. Contracting authority unilaterally designates trainees.</w:t>
            </w:r>
          </w:p>
        </w:tc>
        <w:tc>
          <w:tcPr>
            <w:tcW w:w="1836" w:type="dxa"/>
          </w:tcPr>
          <w:p w14:paraId="6B22C0B5" w14:textId="77777777" w:rsidR="007140AE" w:rsidRPr="00F333D8" w:rsidRDefault="007140AE" w:rsidP="007140AE">
            <w:pPr>
              <w:pStyle w:val="Ztup-normal-11"/>
              <w:spacing w:after="0" w:line="240" w:lineRule="auto"/>
              <w:rPr>
                <w:rFonts w:cs="Arial"/>
              </w:rPr>
            </w:pPr>
          </w:p>
        </w:tc>
      </w:tr>
      <w:tr w:rsidR="007140AE" w:rsidRPr="00F333D8" w14:paraId="6B22C0BA" w14:textId="77777777" w:rsidTr="007140AE">
        <w:tc>
          <w:tcPr>
            <w:tcW w:w="1555" w:type="dxa"/>
            <w:shd w:val="clear" w:color="auto" w:fill="auto"/>
          </w:tcPr>
          <w:p w14:paraId="6B22C0B7" w14:textId="77777777" w:rsidR="007140AE" w:rsidRPr="00377993" w:rsidRDefault="007140AE" w:rsidP="007140AE">
            <w:pPr>
              <w:pStyle w:val="Ztup-normal-11"/>
              <w:spacing w:after="0" w:line="240" w:lineRule="auto"/>
              <w:rPr>
                <w:rFonts w:cs="Arial"/>
                <w:b/>
              </w:rPr>
            </w:pPr>
            <w:r w:rsidRPr="00377993">
              <w:rPr>
                <w:rFonts w:cs="Arial"/>
                <w:b/>
              </w:rPr>
              <w:t>TRNG0210</w:t>
            </w:r>
          </w:p>
        </w:tc>
        <w:tc>
          <w:tcPr>
            <w:tcW w:w="6237" w:type="dxa"/>
            <w:shd w:val="clear" w:color="auto" w:fill="auto"/>
          </w:tcPr>
          <w:p w14:paraId="6B22C0B8" w14:textId="77777777" w:rsidR="007140AE" w:rsidRPr="00F333D8" w:rsidRDefault="007140AE" w:rsidP="007140AE">
            <w:pPr>
              <w:pStyle w:val="Ztup-normal-11"/>
              <w:spacing w:after="0" w:line="240" w:lineRule="auto"/>
              <w:rPr>
                <w:rFonts w:cs="Arial"/>
              </w:rPr>
            </w:pPr>
            <w:r w:rsidRPr="00377993">
              <w:rPr>
                <w:rFonts w:cs="Arial"/>
              </w:rPr>
              <w:t>The Contractor shall issue Certificates</w:t>
            </w:r>
            <w:r w:rsidR="00162C7E">
              <w:rPr>
                <w:rFonts w:cs="Arial"/>
              </w:rPr>
              <w:t xml:space="preserve"> of competence</w:t>
            </w:r>
            <w:r w:rsidRPr="00377993">
              <w:rPr>
                <w:rFonts w:cs="Arial"/>
              </w:rPr>
              <w:t xml:space="preserve"> for the ATSEP personnel who successfully completed the System and Equipment Rating Training in accordance with the ATSEP.OR.215.</w:t>
            </w:r>
          </w:p>
        </w:tc>
        <w:tc>
          <w:tcPr>
            <w:tcW w:w="1836" w:type="dxa"/>
          </w:tcPr>
          <w:p w14:paraId="6B22C0B9" w14:textId="77777777" w:rsidR="007140AE" w:rsidRPr="00F333D8" w:rsidRDefault="007140AE" w:rsidP="007140AE">
            <w:pPr>
              <w:pStyle w:val="Ztup-normal-11"/>
              <w:spacing w:after="0" w:line="240" w:lineRule="auto"/>
              <w:rPr>
                <w:rFonts w:cs="Arial"/>
              </w:rPr>
            </w:pPr>
          </w:p>
        </w:tc>
      </w:tr>
      <w:tr w:rsidR="007140AE" w:rsidRPr="00F333D8" w14:paraId="6B22C0BE" w14:textId="77777777" w:rsidTr="007140AE">
        <w:tc>
          <w:tcPr>
            <w:tcW w:w="1555" w:type="dxa"/>
          </w:tcPr>
          <w:p w14:paraId="6B22C0BB" w14:textId="77777777" w:rsidR="007140AE" w:rsidRDefault="007140AE" w:rsidP="007140AE">
            <w:pPr>
              <w:pStyle w:val="Ztup-normal-11"/>
              <w:spacing w:after="0" w:line="240" w:lineRule="auto"/>
              <w:rPr>
                <w:rFonts w:cs="Arial"/>
                <w:b/>
                <w:highlight w:val="yellow"/>
              </w:rPr>
            </w:pPr>
            <w:r>
              <w:rPr>
                <w:rFonts w:cs="Arial"/>
                <w:b/>
              </w:rPr>
              <w:t>TRNG0220</w:t>
            </w:r>
          </w:p>
        </w:tc>
        <w:tc>
          <w:tcPr>
            <w:tcW w:w="6237" w:type="dxa"/>
          </w:tcPr>
          <w:p w14:paraId="6B22C0BC" w14:textId="77777777" w:rsidR="007140AE" w:rsidRPr="00377993" w:rsidRDefault="007140AE" w:rsidP="007140AE">
            <w:pPr>
              <w:pStyle w:val="Ztup-normal-11"/>
              <w:spacing w:after="0" w:line="240" w:lineRule="auto"/>
              <w:rPr>
                <w:rFonts w:cs="Arial"/>
              </w:rPr>
            </w:pPr>
            <w:r w:rsidRPr="00377993">
              <w:rPr>
                <w:rFonts w:cs="Arial"/>
              </w:rPr>
              <w:t>The Contractor shall monitor compliance of training to the requirements from TRNG0010 to TRNG0210.</w:t>
            </w:r>
          </w:p>
        </w:tc>
        <w:tc>
          <w:tcPr>
            <w:tcW w:w="1836" w:type="dxa"/>
          </w:tcPr>
          <w:p w14:paraId="6B22C0BD" w14:textId="77777777" w:rsidR="007140AE" w:rsidRPr="00F333D8" w:rsidRDefault="007140AE" w:rsidP="007140AE">
            <w:pPr>
              <w:pStyle w:val="Ztup-normal-11"/>
              <w:spacing w:after="0" w:line="240" w:lineRule="auto"/>
              <w:rPr>
                <w:rFonts w:cs="Arial"/>
              </w:rPr>
            </w:pPr>
          </w:p>
        </w:tc>
      </w:tr>
      <w:tr w:rsidR="007140AE" w:rsidRPr="00F333D8" w14:paraId="6B22C0C2" w14:textId="77777777" w:rsidTr="007140AE">
        <w:tc>
          <w:tcPr>
            <w:tcW w:w="1555" w:type="dxa"/>
          </w:tcPr>
          <w:p w14:paraId="6B22C0BF" w14:textId="77777777" w:rsidR="007140AE" w:rsidRPr="00CA4073" w:rsidRDefault="007140AE" w:rsidP="007140AE">
            <w:pPr>
              <w:pStyle w:val="Ztup-normal-11"/>
              <w:spacing w:after="0" w:line="240" w:lineRule="auto"/>
              <w:rPr>
                <w:rFonts w:cs="Arial"/>
                <w:b/>
                <w:highlight w:val="yellow"/>
              </w:rPr>
            </w:pPr>
            <w:r>
              <w:rPr>
                <w:rFonts w:cs="Arial"/>
                <w:b/>
              </w:rPr>
              <w:t>TRNG023</w:t>
            </w:r>
            <w:r w:rsidRPr="00377993">
              <w:rPr>
                <w:rFonts w:cs="Arial"/>
                <w:b/>
              </w:rPr>
              <w:t>0</w:t>
            </w:r>
          </w:p>
        </w:tc>
        <w:tc>
          <w:tcPr>
            <w:tcW w:w="6237" w:type="dxa"/>
          </w:tcPr>
          <w:p w14:paraId="6B22C0C0" w14:textId="77777777" w:rsidR="007140AE" w:rsidRPr="00377993" w:rsidRDefault="007140AE" w:rsidP="007140AE">
            <w:pPr>
              <w:pStyle w:val="Ztup-normal-11"/>
              <w:spacing w:after="0" w:line="240" w:lineRule="auto"/>
              <w:rPr>
                <w:rFonts w:cs="Arial"/>
              </w:rPr>
            </w:pPr>
            <w:r w:rsidRPr="00377993">
              <w:rPr>
                <w:rFonts w:cs="Arial"/>
              </w:rPr>
              <w:t>The Contractor shall grant the Contracting authority access to the premises and applicable documentation for the purposes of TRNG requireme</w:t>
            </w:r>
            <w:r>
              <w:rPr>
                <w:rFonts w:cs="Arial"/>
              </w:rPr>
              <w:t>n</w:t>
            </w:r>
            <w:r w:rsidRPr="00377993">
              <w:rPr>
                <w:rFonts w:cs="Arial"/>
              </w:rPr>
              <w:t>ts compliance monitoring by the Contracting authority, including access to the documentation of TRNG</w:t>
            </w:r>
            <w:r>
              <w:rPr>
                <w:rFonts w:cs="Arial"/>
              </w:rPr>
              <w:t>0220</w:t>
            </w:r>
            <w:r w:rsidRPr="00377993">
              <w:rPr>
                <w:rFonts w:cs="Arial"/>
              </w:rPr>
              <w:t xml:space="preserve"> compliance monitoring conduc</w:t>
            </w:r>
            <w:r>
              <w:rPr>
                <w:rFonts w:cs="Arial"/>
              </w:rPr>
              <w:t>te</w:t>
            </w:r>
            <w:r w:rsidRPr="00377993">
              <w:rPr>
                <w:rFonts w:cs="Arial"/>
              </w:rPr>
              <w:t>d by the Contractor itself.</w:t>
            </w:r>
          </w:p>
        </w:tc>
        <w:tc>
          <w:tcPr>
            <w:tcW w:w="1836" w:type="dxa"/>
          </w:tcPr>
          <w:p w14:paraId="6B22C0C1" w14:textId="77777777" w:rsidR="007140AE" w:rsidRPr="00F333D8" w:rsidRDefault="007140AE" w:rsidP="007140AE">
            <w:pPr>
              <w:pStyle w:val="Ztup-normal-11"/>
              <w:spacing w:after="0" w:line="240" w:lineRule="auto"/>
              <w:rPr>
                <w:rFonts w:cs="Arial"/>
              </w:rPr>
            </w:pPr>
          </w:p>
        </w:tc>
      </w:tr>
    </w:tbl>
    <w:p w14:paraId="6B22C0C3" w14:textId="77777777" w:rsidR="007140AE" w:rsidRDefault="007140AE" w:rsidP="007140AE">
      <w:pPr>
        <w:pStyle w:val="Heading1"/>
        <w:numPr>
          <w:ilvl w:val="0"/>
          <w:numId w:val="0"/>
        </w:numPr>
        <w:rPr>
          <w:rFonts w:cs="Arial"/>
          <w:sz w:val="20"/>
        </w:rPr>
      </w:pPr>
    </w:p>
    <w:p w14:paraId="6B22C0C4" w14:textId="77777777" w:rsidR="007140AE" w:rsidRDefault="007140AE" w:rsidP="007140AE">
      <w:pPr>
        <w:pStyle w:val="Ztup-normal-11"/>
        <w:rPr>
          <w:kern w:val="28"/>
        </w:rPr>
      </w:pPr>
      <w:r>
        <w:br w:type="page"/>
      </w:r>
    </w:p>
    <w:p w14:paraId="6B22C0C5" w14:textId="77777777" w:rsidR="007140AE" w:rsidRPr="00F137FC" w:rsidRDefault="007140AE" w:rsidP="007140AE">
      <w:pPr>
        <w:pStyle w:val="Heading1"/>
        <w:rPr>
          <w:rFonts w:cs="Arial"/>
          <w:sz w:val="20"/>
        </w:rPr>
      </w:pPr>
      <w:bookmarkStart w:id="167" w:name="_Toc117766765"/>
      <w:r w:rsidRPr="00F137FC">
        <w:rPr>
          <w:rFonts w:cs="Arial"/>
          <w:sz w:val="20"/>
        </w:rPr>
        <w:lastRenderedPageBreak/>
        <w:t>Safety</w:t>
      </w:r>
      <w:r>
        <w:rPr>
          <w:rFonts w:cs="Arial"/>
          <w:sz w:val="20"/>
        </w:rPr>
        <w:t>,</w:t>
      </w:r>
      <w:r w:rsidRPr="00F137FC">
        <w:rPr>
          <w:rFonts w:cs="Arial"/>
          <w:sz w:val="20"/>
        </w:rPr>
        <w:t xml:space="preserve"> Quality</w:t>
      </w:r>
      <w:r>
        <w:rPr>
          <w:rFonts w:cs="Arial"/>
          <w:sz w:val="20"/>
        </w:rPr>
        <w:t xml:space="preserve"> and Security</w:t>
      </w:r>
      <w:r w:rsidRPr="00F137FC">
        <w:rPr>
          <w:rFonts w:cs="Arial"/>
          <w:sz w:val="20"/>
        </w:rPr>
        <w:t xml:space="preserve"> Assurance</w:t>
      </w:r>
      <w:bookmarkEnd w:id="167"/>
    </w:p>
    <w:p w14:paraId="6B22C0C6" w14:textId="77777777" w:rsidR="007140AE" w:rsidRPr="00F137FC" w:rsidRDefault="007140AE" w:rsidP="007140AE">
      <w:pPr>
        <w:pStyle w:val="Heading2"/>
      </w:pPr>
      <w:bookmarkStart w:id="168" w:name="_Toc117766766"/>
      <w:r w:rsidRPr="00F137FC">
        <w:t>Safety</w:t>
      </w:r>
      <w:bookmarkEnd w:id="168"/>
    </w:p>
    <w:p w14:paraId="6B22C0C7" w14:textId="77777777" w:rsidR="007140AE" w:rsidRPr="00F333D8" w:rsidRDefault="007140AE" w:rsidP="007140AE">
      <w:pPr>
        <w:pStyle w:val="Heading3"/>
        <w:rPr>
          <w:rFonts w:cs="Arial"/>
          <w:sz w:val="20"/>
          <w:lang w:eastAsia="hr-HR"/>
        </w:rPr>
      </w:pPr>
      <w:bookmarkStart w:id="169" w:name="_Toc117766767"/>
      <w:r w:rsidRPr="00F333D8">
        <w:rPr>
          <w:rFonts w:cs="Arial"/>
          <w:sz w:val="20"/>
          <w:lang w:eastAsia="hr-HR"/>
        </w:rPr>
        <w:t>General</w:t>
      </w:r>
      <w:bookmarkEnd w:id="169"/>
    </w:p>
    <w:tbl>
      <w:tblPr>
        <w:tblStyle w:val="TableGrid"/>
        <w:tblW w:w="0" w:type="auto"/>
        <w:tblLook w:val="04A0" w:firstRow="1" w:lastRow="0" w:firstColumn="1" w:lastColumn="0" w:noHBand="0" w:noVBand="1"/>
      </w:tblPr>
      <w:tblGrid>
        <w:gridCol w:w="1555"/>
        <w:gridCol w:w="6237"/>
        <w:gridCol w:w="1836"/>
      </w:tblGrid>
      <w:tr w:rsidR="007140AE" w:rsidRPr="00F333D8" w14:paraId="6B22C0CB" w14:textId="77777777" w:rsidTr="007140AE">
        <w:tc>
          <w:tcPr>
            <w:tcW w:w="1555" w:type="dxa"/>
            <w:shd w:val="clear" w:color="auto" w:fill="BFBFBF" w:themeFill="background1" w:themeFillShade="BF"/>
          </w:tcPr>
          <w:p w14:paraId="6B22C0C8"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0C9"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0CA"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0D8" w14:textId="77777777" w:rsidTr="007140AE">
        <w:tc>
          <w:tcPr>
            <w:tcW w:w="1555" w:type="dxa"/>
          </w:tcPr>
          <w:p w14:paraId="6B22C0CC" w14:textId="77777777" w:rsidR="007140AE" w:rsidRPr="00F333D8" w:rsidRDefault="007140AE" w:rsidP="007140AE">
            <w:pPr>
              <w:pStyle w:val="Ztup-normal-11"/>
              <w:spacing w:after="0" w:line="240" w:lineRule="auto"/>
              <w:rPr>
                <w:rFonts w:cs="Arial"/>
              </w:rPr>
            </w:pPr>
            <w:r w:rsidRPr="00F333D8">
              <w:rPr>
                <w:rFonts w:cs="Arial"/>
                <w:b/>
              </w:rPr>
              <w:t>SARQ0010</w:t>
            </w:r>
          </w:p>
        </w:tc>
        <w:tc>
          <w:tcPr>
            <w:tcW w:w="6237" w:type="dxa"/>
          </w:tcPr>
          <w:p w14:paraId="6B22C0CD" w14:textId="77777777" w:rsidR="007140AE" w:rsidRPr="00E30B3C" w:rsidRDefault="007140AE" w:rsidP="007140AE">
            <w:pPr>
              <w:pStyle w:val="reqt"/>
              <w:spacing w:after="0"/>
              <w:ind w:left="0" w:firstLine="0"/>
              <w:rPr>
                <w:rFonts w:ascii="Arial" w:hAnsi="Arial"/>
              </w:rPr>
            </w:pPr>
            <w:r w:rsidRPr="00E30B3C">
              <w:rPr>
                <w:rFonts w:ascii="Arial" w:hAnsi="Arial"/>
              </w:rPr>
              <w:t>When creating the safety documentation, including a safety plan and safety reports, the Contractor shall take into account these ATM and programme related applicable standards/regulations/directives (and any amendments of documents released before the establishment of the contractual relationship in which this document is referenced):</w:t>
            </w:r>
          </w:p>
          <w:p w14:paraId="6B22C0CE" w14:textId="77777777" w:rsidR="007140AE" w:rsidRPr="00E30B3C" w:rsidRDefault="007140AE" w:rsidP="007140AE">
            <w:pPr>
              <w:pStyle w:val="Ztup-normal-11"/>
              <w:numPr>
                <w:ilvl w:val="0"/>
                <w:numId w:val="25"/>
              </w:numPr>
              <w:spacing w:after="0" w:line="240" w:lineRule="auto"/>
              <w:ind w:left="619"/>
              <w:rPr>
                <w:rFonts w:cs="Arial"/>
              </w:rPr>
            </w:pPr>
            <w:r w:rsidRPr="00E30B3C">
              <w:rPr>
                <w:rFonts w:cs="Arial"/>
              </w:rPr>
              <w:t>Regulation (EC) No 552/2004 of the European Parliament and of the Council of 10 March 2004 on the interoperability of the European Air Traffic Management network (the interoperability Regulation)</w:t>
            </w:r>
            <w:r>
              <w:t xml:space="preserve"> (</w:t>
            </w:r>
            <w:r>
              <w:rPr>
                <w:rFonts w:cs="Arial"/>
              </w:rPr>
              <w:t xml:space="preserve">OJ L 96, 31.3.2004, p. 26–42); </w:t>
            </w:r>
            <w:r w:rsidRPr="007360DE">
              <w:rPr>
                <w:rFonts w:cs="Arial"/>
              </w:rPr>
              <w:t>Latest consolidated version: 11/09/2018</w:t>
            </w:r>
            <w:r w:rsidRPr="00E30B3C">
              <w:rPr>
                <w:rFonts w:cs="Arial"/>
              </w:rPr>
              <w:t>;</w:t>
            </w:r>
          </w:p>
          <w:p w14:paraId="6B22C0CF" w14:textId="77777777" w:rsidR="007140AE" w:rsidRPr="00B04CFA" w:rsidRDefault="007140AE" w:rsidP="007140AE">
            <w:pPr>
              <w:pStyle w:val="Ztup-normal-11"/>
              <w:numPr>
                <w:ilvl w:val="0"/>
                <w:numId w:val="25"/>
              </w:numPr>
              <w:spacing w:after="0" w:line="240" w:lineRule="auto"/>
              <w:ind w:left="612"/>
              <w:rPr>
                <w:rFonts w:cs="Arial"/>
              </w:rPr>
            </w:pPr>
            <w:r w:rsidRPr="00B04CFA">
              <w:rPr>
                <w:rFonts w:cs="Arial"/>
              </w:rPr>
              <w:t>Regulation (EC) No 1070/2009 of the European Parliament and of the Council of 21 October 2009 amending Regulations (EC) No 549/2004, (EC) No 550/2004, (EC) No 551/2004 and (EC) No 552/2004 in order to improve the performance and sustainability of the European aviation system (OJ L 300, 14.11.2009, p. 34–50);</w:t>
            </w:r>
          </w:p>
          <w:p w14:paraId="6B22C0D0" w14:textId="77777777" w:rsidR="007140AE" w:rsidRPr="00E30B3C" w:rsidRDefault="007140AE" w:rsidP="007140AE">
            <w:pPr>
              <w:pStyle w:val="Ztup-normal-11"/>
              <w:numPr>
                <w:ilvl w:val="0"/>
                <w:numId w:val="25"/>
              </w:numPr>
              <w:spacing w:after="0" w:line="240" w:lineRule="auto"/>
              <w:ind w:left="667"/>
              <w:rPr>
                <w:rFonts w:cs="Arial"/>
              </w:rPr>
            </w:pPr>
            <w:r w:rsidRPr="00E30B3C">
              <w:rPr>
                <w:rFonts w:cs="Arial"/>
              </w:rPr>
              <w:t>All Directives, Community Specifications and Implementing Rules related to 3. and 4.;</w:t>
            </w:r>
          </w:p>
          <w:p w14:paraId="6B22C0D1" w14:textId="77777777" w:rsidR="007140AE" w:rsidRPr="00E30B3C" w:rsidRDefault="007140AE" w:rsidP="007140AE">
            <w:pPr>
              <w:pStyle w:val="Ztup-normal-11"/>
              <w:numPr>
                <w:ilvl w:val="0"/>
                <w:numId w:val="25"/>
              </w:numPr>
              <w:spacing w:after="0" w:line="240" w:lineRule="auto"/>
              <w:ind w:left="667"/>
              <w:rPr>
                <w:rFonts w:cs="Arial"/>
              </w:rPr>
            </w:pPr>
            <w:r w:rsidRPr="00E30B3C">
              <w:rPr>
                <w:rFonts w:cs="Arial"/>
              </w:rPr>
              <w:t>EUROCONTROL Guidelines on conformity assessment for the Interoperability Regulation of the Single European Sky (IOP, EUROCONTROL-GUID-137), 2012-02-20, Edition 3.0; additionally, the Contractor shall provide the verification specifications and the verification records upon request;</w:t>
            </w:r>
          </w:p>
          <w:p w14:paraId="6B22C0D2" w14:textId="77777777" w:rsidR="007140AE" w:rsidRPr="00E30B3C" w:rsidRDefault="007140AE" w:rsidP="007140AE">
            <w:pPr>
              <w:pStyle w:val="Ztup-normal-11"/>
              <w:numPr>
                <w:ilvl w:val="0"/>
                <w:numId w:val="25"/>
              </w:numPr>
              <w:spacing w:after="0" w:line="240" w:lineRule="auto"/>
              <w:ind w:left="667"/>
              <w:rPr>
                <w:rFonts w:cs="Arial"/>
              </w:rPr>
            </w:pPr>
            <w:r w:rsidRPr="00E30B3C">
              <w:rPr>
                <w:rFonts w:cs="Arial"/>
              </w:rPr>
              <w:t>IEC 61078 (RMA) Analysis techniques for dependability - Reliability block diagram and Boolean methods;</w:t>
            </w:r>
          </w:p>
          <w:p w14:paraId="6B22C0D3" w14:textId="77777777" w:rsidR="007140AE" w:rsidRPr="00E30B3C" w:rsidRDefault="007140AE" w:rsidP="007140AE">
            <w:pPr>
              <w:pStyle w:val="Ztup-normal-11"/>
              <w:numPr>
                <w:ilvl w:val="0"/>
                <w:numId w:val="25"/>
              </w:numPr>
              <w:spacing w:after="0" w:line="240" w:lineRule="auto"/>
              <w:ind w:left="667"/>
              <w:rPr>
                <w:rFonts w:cs="Arial"/>
              </w:rPr>
            </w:pPr>
            <w:r w:rsidRPr="00E30B3C">
              <w:rPr>
                <w:rFonts w:cs="Arial"/>
              </w:rPr>
              <w:t xml:space="preserve">AIR NAVIGATION SYSTEM SAFETY ASSESSMENT METHODOLOGY (SAM) of EUROCONTROL, 2.2 </w:t>
            </w:r>
          </w:p>
          <w:p w14:paraId="6B22C0D4" w14:textId="77777777" w:rsidR="007140AE" w:rsidRPr="00E30B3C" w:rsidRDefault="007140AE" w:rsidP="007140AE">
            <w:pPr>
              <w:pStyle w:val="Ztup-normal-11"/>
              <w:numPr>
                <w:ilvl w:val="0"/>
                <w:numId w:val="25"/>
              </w:numPr>
              <w:spacing w:after="0" w:line="240" w:lineRule="auto"/>
              <w:ind w:left="610"/>
              <w:rPr>
                <w:rFonts w:cs="Arial"/>
              </w:rPr>
            </w:pPr>
            <w:r w:rsidRPr="00E30B3C">
              <w:rPr>
                <w:rFonts w:cs="Arial"/>
              </w:rPr>
              <w:t>Regulation (EU) No 376/2014 of the European Parliament and of the Council of 3 April 2014 on the reporting, analysis and follow-up of occurrences in civil aviation, amending Regulation (EU) No 996/2010 of the European Parliament and of the Council and repealing Directive 2003/42/EC of the European Parliament and of the Council and Commission Regulations (EC) No 1321/2007 and (EC) No 1330/2007</w:t>
            </w:r>
            <w:r>
              <w:rPr>
                <w:rFonts w:cs="Arial"/>
              </w:rPr>
              <w:t xml:space="preserve"> (</w:t>
            </w:r>
            <w:r w:rsidRPr="00E30B3C">
              <w:rPr>
                <w:rFonts w:cs="Arial"/>
              </w:rPr>
              <w:t>OJ L 122, 24.4.2014, p. 18–43</w:t>
            </w:r>
            <w:r>
              <w:rPr>
                <w:rFonts w:cs="Arial"/>
              </w:rPr>
              <w:t>); C</w:t>
            </w:r>
            <w:r w:rsidRPr="007360DE">
              <w:rPr>
                <w:rFonts w:cs="Arial"/>
              </w:rPr>
              <w:t>onsolidated version: 11/09/2018</w:t>
            </w:r>
            <w:r w:rsidRPr="00E30B3C">
              <w:rPr>
                <w:rFonts w:cs="Arial"/>
              </w:rPr>
              <w:t>;</w:t>
            </w:r>
          </w:p>
          <w:p w14:paraId="6B22C0D5" w14:textId="77777777" w:rsidR="007140AE" w:rsidRPr="00E30B3C" w:rsidRDefault="007140AE" w:rsidP="007140AE">
            <w:pPr>
              <w:pStyle w:val="Ztup-normal-11"/>
              <w:numPr>
                <w:ilvl w:val="0"/>
                <w:numId w:val="25"/>
              </w:numPr>
              <w:spacing w:after="0" w:line="240" w:lineRule="auto"/>
              <w:ind w:left="593"/>
              <w:rPr>
                <w:rFonts w:cs="Arial"/>
              </w:rPr>
            </w:pPr>
            <w:r w:rsidRPr="00E30B3C">
              <w:rPr>
                <w:rFonts w:cs="Arial"/>
              </w:rPr>
              <w:t>Commission Implementing Regulation (EU) 2017/373 of 1 March 2017 laying down common requirements for providers of air traffic management/air navigation services and other air traffic management network functions and their oversight, repealing Regulation (EC) No 482/2008, Implementing Regulations (EU) No 1034/2011, (EU) No 1035/2011 and (EU) 2016/1377 and amending Regulation (EU) No 677/2011</w:t>
            </w:r>
            <w:r>
              <w:rPr>
                <w:rFonts w:cs="Arial"/>
              </w:rPr>
              <w:t xml:space="preserve"> (</w:t>
            </w:r>
            <w:r w:rsidRPr="007360DE">
              <w:rPr>
                <w:rFonts w:cs="Arial"/>
              </w:rPr>
              <w:t>OJ L 62, 8.3.2017, p. 1–126</w:t>
            </w:r>
            <w:r>
              <w:rPr>
                <w:rFonts w:cs="Arial"/>
              </w:rPr>
              <w:t>); C</w:t>
            </w:r>
            <w:r w:rsidRPr="007360DE">
              <w:rPr>
                <w:rFonts w:cs="Arial"/>
              </w:rPr>
              <w:t>onsolidated version: 05/11/2020</w:t>
            </w:r>
            <w:r w:rsidRPr="00E30B3C">
              <w:rPr>
                <w:rFonts w:cs="Arial"/>
              </w:rPr>
              <w:t>.</w:t>
            </w:r>
          </w:p>
          <w:p w14:paraId="6B22C0D6" w14:textId="77777777" w:rsidR="007140AE" w:rsidRPr="00E30B3C" w:rsidRDefault="007140AE" w:rsidP="007140AE">
            <w:pPr>
              <w:pStyle w:val="Ztup-normal-11"/>
              <w:spacing w:after="0" w:line="240" w:lineRule="auto"/>
              <w:ind w:left="593"/>
              <w:rPr>
                <w:rFonts w:cs="Arial"/>
              </w:rPr>
            </w:pPr>
          </w:p>
        </w:tc>
        <w:tc>
          <w:tcPr>
            <w:tcW w:w="1836" w:type="dxa"/>
          </w:tcPr>
          <w:p w14:paraId="6B22C0D7" w14:textId="77777777" w:rsidR="007140AE" w:rsidRPr="00F333D8" w:rsidRDefault="007140AE" w:rsidP="007140AE">
            <w:pPr>
              <w:pStyle w:val="Ztup-normal-11"/>
              <w:spacing w:after="0" w:line="240" w:lineRule="auto"/>
              <w:rPr>
                <w:rFonts w:cs="Arial"/>
              </w:rPr>
            </w:pPr>
          </w:p>
        </w:tc>
      </w:tr>
      <w:tr w:rsidR="007140AE" w:rsidRPr="00F333D8" w14:paraId="6B22C0DC" w14:textId="77777777" w:rsidTr="007140AE">
        <w:tc>
          <w:tcPr>
            <w:tcW w:w="1555" w:type="dxa"/>
          </w:tcPr>
          <w:p w14:paraId="6B22C0D9" w14:textId="77777777" w:rsidR="007140AE" w:rsidRPr="00F333D8" w:rsidRDefault="007140AE" w:rsidP="007140AE">
            <w:pPr>
              <w:pStyle w:val="Ztup-normal-11"/>
              <w:spacing w:after="0" w:line="240" w:lineRule="auto"/>
              <w:rPr>
                <w:rFonts w:cs="Arial"/>
              </w:rPr>
            </w:pPr>
            <w:r w:rsidRPr="00F333D8">
              <w:rPr>
                <w:rFonts w:cs="Arial"/>
                <w:b/>
              </w:rPr>
              <w:t>SARQ0020</w:t>
            </w:r>
          </w:p>
        </w:tc>
        <w:tc>
          <w:tcPr>
            <w:tcW w:w="6237" w:type="dxa"/>
          </w:tcPr>
          <w:p w14:paraId="6B22C0DA" w14:textId="77777777" w:rsidR="007140AE" w:rsidRPr="00F333D8" w:rsidRDefault="007140AE" w:rsidP="007140AE">
            <w:pPr>
              <w:pStyle w:val="Ztup-normal-11"/>
              <w:spacing w:after="0" w:line="240" w:lineRule="auto"/>
              <w:rPr>
                <w:rFonts w:cs="Arial"/>
              </w:rPr>
            </w:pPr>
            <w:r w:rsidRPr="00351175">
              <w:rPr>
                <w:rFonts w:cs="Arial"/>
              </w:rPr>
              <w:t>Safety reports shall include the safety recommendations to Slovenia Control, as a possible means for risk mitigation. This shall include procedural and human mitigations, e.g. training, shift management, maintenance procedures, operational procedures etc.</w:t>
            </w:r>
          </w:p>
        </w:tc>
        <w:tc>
          <w:tcPr>
            <w:tcW w:w="1836" w:type="dxa"/>
          </w:tcPr>
          <w:p w14:paraId="6B22C0DB" w14:textId="77777777" w:rsidR="007140AE" w:rsidRPr="00F333D8" w:rsidRDefault="007140AE" w:rsidP="007140AE">
            <w:pPr>
              <w:pStyle w:val="Ztup-normal-11"/>
              <w:spacing w:after="0" w:line="240" w:lineRule="auto"/>
              <w:rPr>
                <w:rFonts w:cs="Arial"/>
              </w:rPr>
            </w:pPr>
          </w:p>
        </w:tc>
      </w:tr>
      <w:tr w:rsidR="007140AE" w:rsidRPr="00F333D8" w14:paraId="6B22C0E0" w14:textId="77777777" w:rsidTr="007140AE">
        <w:tc>
          <w:tcPr>
            <w:tcW w:w="1555" w:type="dxa"/>
          </w:tcPr>
          <w:p w14:paraId="6B22C0DD" w14:textId="77777777" w:rsidR="007140AE" w:rsidRPr="00F333D8" w:rsidRDefault="007140AE" w:rsidP="007140AE">
            <w:pPr>
              <w:pStyle w:val="Ztup-normal-11"/>
              <w:spacing w:after="0" w:line="240" w:lineRule="auto"/>
              <w:rPr>
                <w:rFonts w:cs="Arial"/>
                <w:b/>
              </w:rPr>
            </w:pPr>
            <w:r>
              <w:rPr>
                <w:rFonts w:cs="Arial"/>
                <w:b/>
              </w:rPr>
              <w:t>SARQ003</w:t>
            </w:r>
            <w:r w:rsidRPr="00F333D8">
              <w:rPr>
                <w:rFonts w:cs="Arial"/>
                <w:b/>
              </w:rPr>
              <w:t>0</w:t>
            </w:r>
          </w:p>
        </w:tc>
        <w:tc>
          <w:tcPr>
            <w:tcW w:w="6237" w:type="dxa"/>
          </w:tcPr>
          <w:p w14:paraId="6B22C0DE" w14:textId="77777777" w:rsidR="007140AE" w:rsidRPr="00F333D8" w:rsidRDefault="007140AE" w:rsidP="007140AE">
            <w:pPr>
              <w:pStyle w:val="Ztup-normal-11"/>
              <w:spacing w:after="0" w:line="240" w:lineRule="auto"/>
              <w:rPr>
                <w:rFonts w:cs="Arial"/>
              </w:rPr>
            </w:pPr>
            <w:r w:rsidRPr="00F333D8">
              <w:rPr>
                <w:rFonts w:cs="Arial"/>
              </w:rPr>
              <w:t>The safety documentation shall be provided to the Contracting authority for review and approval in accordance with the milestones specified in the Documentation Plan.</w:t>
            </w:r>
          </w:p>
        </w:tc>
        <w:tc>
          <w:tcPr>
            <w:tcW w:w="1836" w:type="dxa"/>
          </w:tcPr>
          <w:p w14:paraId="6B22C0DF" w14:textId="77777777" w:rsidR="007140AE" w:rsidRPr="00F333D8" w:rsidRDefault="007140AE" w:rsidP="007140AE">
            <w:pPr>
              <w:pStyle w:val="Ztup-normal-11"/>
              <w:spacing w:after="0" w:line="240" w:lineRule="auto"/>
              <w:rPr>
                <w:rFonts w:cs="Arial"/>
              </w:rPr>
            </w:pPr>
          </w:p>
        </w:tc>
      </w:tr>
    </w:tbl>
    <w:p w14:paraId="6B22C0E1" w14:textId="77777777" w:rsidR="007140AE" w:rsidRPr="00F333D8" w:rsidRDefault="007140AE" w:rsidP="007140AE">
      <w:pPr>
        <w:pStyle w:val="Ztup-normal-11"/>
        <w:rPr>
          <w:rFonts w:cs="Arial"/>
          <w:sz w:val="20"/>
          <w:lang w:eastAsia="hr-HR"/>
        </w:rPr>
      </w:pPr>
    </w:p>
    <w:p w14:paraId="6B22C0E2" w14:textId="77777777" w:rsidR="007140AE" w:rsidRPr="00F333D8" w:rsidRDefault="007140AE" w:rsidP="007140AE">
      <w:pPr>
        <w:pStyle w:val="reqt"/>
        <w:ind w:left="0" w:firstLine="0"/>
        <w:rPr>
          <w:rFonts w:ascii="Arial" w:hAnsi="Arial"/>
          <w:sz w:val="20"/>
          <w:lang w:eastAsia="hr-HR"/>
        </w:rPr>
      </w:pPr>
    </w:p>
    <w:p w14:paraId="6B22C0E3" w14:textId="77777777" w:rsidR="007140AE" w:rsidRPr="00F333D8" w:rsidRDefault="007140AE" w:rsidP="007140AE">
      <w:pPr>
        <w:pStyle w:val="Heading3"/>
        <w:rPr>
          <w:rFonts w:cs="Arial"/>
          <w:sz w:val="20"/>
        </w:rPr>
      </w:pPr>
      <w:bookmarkStart w:id="170" w:name="_Toc117766768"/>
      <w:r w:rsidRPr="00F333D8">
        <w:rPr>
          <w:rFonts w:cs="Arial"/>
          <w:sz w:val="20"/>
        </w:rPr>
        <w:t>Safety Audit</w:t>
      </w:r>
      <w:bookmarkEnd w:id="170"/>
    </w:p>
    <w:tbl>
      <w:tblPr>
        <w:tblStyle w:val="TableGrid"/>
        <w:tblW w:w="0" w:type="auto"/>
        <w:tblLook w:val="04A0" w:firstRow="1" w:lastRow="0" w:firstColumn="1" w:lastColumn="0" w:noHBand="0" w:noVBand="1"/>
      </w:tblPr>
      <w:tblGrid>
        <w:gridCol w:w="1555"/>
        <w:gridCol w:w="6237"/>
        <w:gridCol w:w="1836"/>
      </w:tblGrid>
      <w:tr w:rsidR="007140AE" w:rsidRPr="00F333D8" w14:paraId="6B22C0E7" w14:textId="77777777" w:rsidTr="007140AE">
        <w:tc>
          <w:tcPr>
            <w:tcW w:w="1555" w:type="dxa"/>
            <w:shd w:val="clear" w:color="auto" w:fill="BFBFBF" w:themeFill="background1" w:themeFillShade="BF"/>
          </w:tcPr>
          <w:p w14:paraId="6B22C0E4"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0E5"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0E6"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0EB" w14:textId="77777777" w:rsidTr="007140AE">
        <w:tc>
          <w:tcPr>
            <w:tcW w:w="1555" w:type="dxa"/>
          </w:tcPr>
          <w:p w14:paraId="6B22C0E8" w14:textId="77777777" w:rsidR="007140AE" w:rsidRPr="00F333D8" w:rsidRDefault="007140AE" w:rsidP="007140AE">
            <w:pPr>
              <w:pStyle w:val="Ztup-normal-11"/>
              <w:spacing w:line="240" w:lineRule="auto"/>
              <w:rPr>
                <w:rFonts w:cs="Arial"/>
              </w:rPr>
            </w:pPr>
            <w:r w:rsidRPr="00F333D8">
              <w:rPr>
                <w:rFonts w:cs="Arial"/>
                <w:b/>
              </w:rPr>
              <w:t>SASA0010</w:t>
            </w:r>
          </w:p>
        </w:tc>
        <w:tc>
          <w:tcPr>
            <w:tcW w:w="6237" w:type="dxa"/>
          </w:tcPr>
          <w:p w14:paraId="6B22C0E9" w14:textId="77777777" w:rsidR="007140AE" w:rsidRPr="00F333D8" w:rsidRDefault="007140AE" w:rsidP="007140AE">
            <w:pPr>
              <w:pStyle w:val="Ztup-normal-11"/>
              <w:spacing w:line="240" w:lineRule="auto"/>
              <w:rPr>
                <w:rFonts w:cs="Arial"/>
              </w:rPr>
            </w:pPr>
            <w:r w:rsidRPr="00F333D8">
              <w:rPr>
                <w:rFonts w:cs="Arial"/>
              </w:rPr>
              <w:t>The safety audit shall be conducted by the Contracting authority in duration of approximately one working day according to the Contracting authority’s safety audit plan previously delivered, subject to mutual agreement.</w:t>
            </w:r>
          </w:p>
        </w:tc>
        <w:tc>
          <w:tcPr>
            <w:tcW w:w="1836" w:type="dxa"/>
          </w:tcPr>
          <w:p w14:paraId="6B22C0EA" w14:textId="77777777" w:rsidR="007140AE" w:rsidRPr="00F333D8" w:rsidRDefault="007140AE" w:rsidP="007140AE">
            <w:pPr>
              <w:pStyle w:val="Ztup-normal-11"/>
              <w:spacing w:line="240" w:lineRule="auto"/>
              <w:rPr>
                <w:rFonts w:cs="Arial"/>
              </w:rPr>
            </w:pPr>
          </w:p>
        </w:tc>
      </w:tr>
      <w:tr w:rsidR="007140AE" w:rsidRPr="00F333D8" w14:paraId="6B22C0EF" w14:textId="77777777" w:rsidTr="007140AE">
        <w:tc>
          <w:tcPr>
            <w:tcW w:w="1555" w:type="dxa"/>
          </w:tcPr>
          <w:p w14:paraId="6B22C0EC" w14:textId="77777777" w:rsidR="007140AE" w:rsidRPr="00F333D8" w:rsidRDefault="007140AE" w:rsidP="007140AE">
            <w:pPr>
              <w:pStyle w:val="Ztup-normal-11"/>
              <w:spacing w:line="240" w:lineRule="auto"/>
              <w:rPr>
                <w:rFonts w:cs="Arial"/>
              </w:rPr>
            </w:pPr>
            <w:r w:rsidRPr="00F333D8">
              <w:rPr>
                <w:rFonts w:cs="Arial"/>
                <w:b/>
              </w:rPr>
              <w:t>SASA0020</w:t>
            </w:r>
          </w:p>
        </w:tc>
        <w:tc>
          <w:tcPr>
            <w:tcW w:w="6237" w:type="dxa"/>
          </w:tcPr>
          <w:p w14:paraId="6B22C0ED" w14:textId="77777777" w:rsidR="007140AE" w:rsidRPr="00F333D8" w:rsidRDefault="007140AE" w:rsidP="007140AE">
            <w:pPr>
              <w:pStyle w:val="Ztup-normal-11"/>
              <w:spacing w:line="240" w:lineRule="auto"/>
              <w:rPr>
                <w:rFonts w:cs="Arial"/>
              </w:rPr>
            </w:pPr>
            <w:r w:rsidRPr="00F333D8">
              <w:rPr>
                <w:rFonts w:cs="Arial"/>
              </w:rPr>
              <w:t>The safety assurance process shall be audited and the Contractor shall provide full support to the Contracting authority’s safety audit team including access to evidence and arguments.</w:t>
            </w:r>
          </w:p>
        </w:tc>
        <w:tc>
          <w:tcPr>
            <w:tcW w:w="1836" w:type="dxa"/>
          </w:tcPr>
          <w:p w14:paraId="6B22C0EE" w14:textId="77777777" w:rsidR="007140AE" w:rsidRPr="00F333D8" w:rsidRDefault="007140AE" w:rsidP="007140AE">
            <w:pPr>
              <w:pStyle w:val="Ztup-normal-11"/>
              <w:spacing w:line="240" w:lineRule="auto"/>
              <w:rPr>
                <w:rFonts w:cs="Arial"/>
              </w:rPr>
            </w:pPr>
          </w:p>
        </w:tc>
      </w:tr>
    </w:tbl>
    <w:p w14:paraId="6B22C0F0" w14:textId="77777777" w:rsidR="007140AE" w:rsidRPr="00F333D8" w:rsidRDefault="007140AE" w:rsidP="007140AE">
      <w:pPr>
        <w:pStyle w:val="reqt"/>
        <w:rPr>
          <w:rFonts w:ascii="Arial" w:hAnsi="Arial"/>
          <w:sz w:val="20"/>
        </w:rPr>
      </w:pPr>
    </w:p>
    <w:p w14:paraId="6B22C0F1" w14:textId="77777777" w:rsidR="007140AE" w:rsidRPr="00F333D8" w:rsidRDefault="007140AE" w:rsidP="007140AE">
      <w:pPr>
        <w:pStyle w:val="Heading3"/>
        <w:rPr>
          <w:rFonts w:cs="Arial"/>
          <w:sz w:val="20"/>
          <w:lang w:eastAsia="hr-HR"/>
        </w:rPr>
      </w:pPr>
      <w:bookmarkStart w:id="171" w:name="_Toc117766769"/>
      <w:r w:rsidRPr="00F333D8">
        <w:rPr>
          <w:rFonts w:cs="Arial"/>
          <w:sz w:val="20"/>
          <w:lang w:eastAsia="hr-HR"/>
        </w:rPr>
        <w:t>Safety Plan</w:t>
      </w:r>
      <w:bookmarkEnd w:id="171"/>
    </w:p>
    <w:tbl>
      <w:tblPr>
        <w:tblStyle w:val="TableGrid"/>
        <w:tblW w:w="0" w:type="auto"/>
        <w:tblLook w:val="04A0" w:firstRow="1" w:lastRow="0" w:firstColumn="1" w:lastColumn="0" w:noHBand="0" w:noVBand="1"/>
      </w:tblPr>
      <w:tblGrid>
        <w:gridCol w:w="1555"/>
        <w:gridCol w:w="6237"/>
        <w:gridCol w:w="1836"/>
      </w:tblGrid>
      <w:tr w:rsidR="007140AE" w:rsidRPr="00F333D8" w14:paraId="6B22C0F5" w14:textId="77777777" w:rsidTr="007140AE">
        <w:trPr>
          <w:tblHeader/>
        </w:trPr>
        <w:tc>
          <w:tcPr>
            <w:tcW w:w="1555" w:type="dxa"/>
            <w:shd w:val="clear" w:color="auto" w:fill="BFBFBF" w:themeFill="background1" w:themeFillShade="BF"/>
          </w:tcPr>
          <w:p w14:paraId="6B22C0F2"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0F3"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0F4"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0FA" w14:textId="77777777" w:rsidTr="007140AE">
        <w:tc>
          <w:tcPr>
            <w:tcW w:w="1555" w:type="dxa"/>
          </w:tcPr>
          <w:p w14:paraId="6B22C0F6" w14:textId="77777777" w:rsidR="007140AE" w:rsidRPr="00F333D8" w:rsidRDefault="007140AE" w:rsidP="007140AE">
            <w:pPr>
              <w:pStyle w:val="Ztup-normal-11"/>
              <w:spacing w:after="0" w:line="240" w:lineRule="auto"/>
              <w:rPr>
                <w:rFonts w:cs="Arial"/>
              </w:rPr>
            </w:pPr>
            <w:r w:rsidRPr="00F333D8">
              <w:rPr>
                <w:rFonts w:cs="Arial"/>
                <w:b/>
              </w:rPr>
              <w:t>SASP0010</w:t>
            </w:r>
          </w:p>
        </w:tc>
        <w:tc>
          <w:tcPr>
            <w:tcW w:w="6237" w:type="dxa"/>
          </w:tcPr>
          <w:p w14:paraId="6B22C0F7" w14:textId="77777777" w:rsidR="007140AE" w:rsidRDefault="007140AE" w:rsidP="007140AE">
            <w:pPr>
              <w:pStyle w:val="Ztup-normal-11"/>
              <w:spacing w:after="0" w:line="240" w:lineRule="auto"/>
              <w:rPr>
                <w:rFonts w:cs="Arial"/>
              </w:rPr>
            </w:pPr>
            <w:r w:rsidRPr="00F333D8">
              <w:rPr>
                <w:rFonts w:cs="Arial"/>
              </w:rPr>
              <w:t>The Contractor shall provide a Safety Plan which shall include all activities to be performed by the Contractor to meet the requirements related to safety, in such a way that the delivered technical system is safe for operation and minimises the risks which may contribute to aircraft accidents as far as reasonably practicable.</w:t>
            </w:r>
          </w:p>
          <w:p w14:paraId="6B22C0F8" w14:textId="77777777" w:rsidR="007140AE" w:rsidRPr="00F333D8" w:rsidRDefault="007140AE" w:rsidP="007140AE">
            <w:pPr>
              <w:pStyle w:val="Ztup-normal-11"/>
              <w:spacing w:after="0" w:line="240" w:lineRule="auto"/>
              <w:rPr>
                <w:rFonts w:cs="Arial"/>
              </w:rPr>
            </w:pPr>
          </w:p>
        </w:tc>
        <w:tc>
          <w:tcPr>
            <w:tcW w:w="1836" w:type="dxa"/>
          </w:tcPr>
          <w:p w14:paraId="6B22C0F9" w14:textId="77777777" w:rsidR="007140AE" w:rsidRPr="00F333D8" w:rsidRDefault="007140AE" w:rsidP="007140AE">
            <w:pPr>
              <w:pStyle w:val="Ztup-normal-11"/>
              <w:spacing w:after="0" w:line="240" w:lineRule="auto"/>
              <w:rPr>
                <w:rFonts w:cs="Arial"/>
              </w:rPr>
            </w:pPr>
          </w:p>
        </w:tc>
      </w:tr>
      <w:tr w:rsidR="007140AE" w:rsidRPr="00F333D8" w14:paraId="6B22C0FE" w14:textId="77777777" w:rsidTr="007140AE">
        <w:tc>
          <w:tcPr>
            <w:tcW w:w="1555" w:type="dxa"/>
          </w:tcPr>
          <w:p w14:paraId="6B22C0FB" w14:textId="77777777" w:rsidR="007140AE" w:rsidRPr="00F333D8" w:rsidRDefault="007140AE" w:rsidP="007140AE">
            <w:pPr>
              <w:pStyle w:val="Ztup-normal-11"/>
              <w:spacing w:after="0" w:line="240" w:lineRule="auto"/>
              <w:rPr>
                <w:rFonts w:cs="Arial"/>
              </w:rPr>
            </w:pPr>
            <w:r w:rsidRPr="00F333D8">
              <w:rPr>
                <w:rFonts w:cs="Arial"/>
                <w:b/>
              </w:rPr>
              <w:t>SASP0020</w:t>
            </w:r>
          </w:p>
        </w:tc>
        <w:tc>
          <w:tcPr>
            <w:tcW w:w="6237" w:type="dxa"/>
          </w:tcPr>
          <w:p w14:paraId="6B22C0FC" w14:textId="77777777" w:rsidR="007140AE" w:rsidRPr="00F333D8" w:rsidRDefault="007140AE" w:rsidP="007140AE">
            <w:pPr>
              <w:pStyle w:val="Ztup-normal-11"/>
              <w:spacing w:after="0" w:line="240" w:lineRule="auto"/>
              <w:rPr>
                <w:rFonts w:cs="Arial"/>
              </w:rPr>
            </w:pPr>
            <w:r w:rsidRPr="00F333D8">
              <w:rPr>
                <w:rFonts w:cs="Arial"/>
              </w:rPr>
              <w:t>A preliminary version of the Safety Plan shall be delivered at the latest 30 days after contract signature, and shall be reviewed and approved by the Contracting authority.</w:t>
            </w:r>
          </w:p>
        </w:tc>
        <w:tc>
          <w:tcPr>
            <w:tcW w:w="1836" w:type="dxa"/>
          </w:tcPr>
          <w:p w14:paraId="6B22C0FD" w14:textId="77777777" w:rsidR="007140AE" w:rsidRPr="00F333D8" w:rsidRDefault="007140AE" w:rsidP="007140AE">
            <w:pPr>
              <w:pStyle w:val="Ztup-normal-11"/>
              <w:spacing w:after="0" w:line="240" w:lineRule="auto"/>
              <w:rPr>
                <w:rFonts w:cs="Arial"/>
              </w:rPr>
            </w:pPr>
          </w:p>
        </w:tc>
      </w:tr>
      <w:tr w:rsidR="007140AE" w:rsidRPr="00F333D8" w14:paraId="6B22C105" w14:textId="77777777" w:rsidTr="007140AE">
        <w:tc>
          <w:tcPr>
            <w:tcW w:w="1555" w:type="dxa"/>
          </w:tcPr>
          <w:p w14:paraId="6B22C0FF" w14:textId="77777777" w:rsidR="007140AE" w:rsidRPr="00F333D8" w:rsidRDefault="007140AE" w:rsidP="007140AE">
            <w:pPr>
              <w:pStyle w:val="Ztup-normal-11"/>
              <w:spacing w:after="0" w:line="240" w:lineRule="auto"/>
              <w:rPr>
                <w:rFonts w:cs="Arial"/>
              </w:rPr>
            </w:pPr>
            <w:r w:rsidRPr="00F333D8">
              <w:rPr>
                <w:rFonts w:cs="Arial"/>
                <w:b/>
              </w:rPr>
              <w:t>SASP0030</w:t>
            </w:r>
          </w:p>
        </w:tc>
        <w:tc>
          <w:tcPr>
            <w:tcW w:w="6237" w:type="dxa"/>
          </w:tcPr>
          <w:p w14:paraId="6B22C100" w14:textId="77777777" w:rsidR="007140AE" w:rsidRPr="00F333D8" w:rsidRDefault="007140AE" w:rsidP="007140AE">
            <w:pPr>
              <w:pStyle w:val="reqt"/>
              <w:spacing w:after="0"/>
              <w:ind w:left="0" w:firstLine="0"/>
              <w:rPr>
                <w:rFonts w:ascii="Arial" w:hAnsi="Arial"/>
              </w:rPr>
            </w:pPr>
            <w:r w:rsidRPr="00F333D8">
              <w:rPr>
                <w:rFonts w:ascii="Arial" w:hAnsi="Arial"/>
              </w:rPr>
              <w:t>Safety activities to be specified in the Safety Plan shall be carried out to cover:</w:t>
            </w:r>
          </w:p>
          <w:p w14:paraId="6B22C101" w14:textId="77777777" w:rsidR="007140AE" w:rsidRPr="00F333D8" w:rsidRDefault="007140AE" w:rsidP="007140AE">
            <w:pPr>
              <w:pStyle w:val="reqt"/>
              <w:numPr>
                <w:ilvl w:val="0"/>
                <w:numId w:val="22"/>
              </w:numPr>
              <w:spacing w:after="0"/>
              <w:ind w:left="460"/>
              <w:rPr>
                <w:rFonts w:ascii="Arial" w:hAnsi="Arial"/>
              </w:rPr>
            </w:pPr>
            <w:r w:rsidRPr="00F333D8">
              <w:rPr>
                <w:rFonts w:ascii="Arial" w:hAnsi="Arial"/>
              </w:rPr>
              <w:t>All hardware and software to be delivered (components to be developed, procured, modified, or re-used), up to external interfaces of the system,</w:t>
            </w:r>
          </w:p>
          <w:p w14:paraId="6B22C102" w14:textId="77777777" w:rsidR="007140AE" w:rsidRPr="00F333D8" w:rsidRDefault="007140AE" w:rsidP="007140AE">
            <w:pPr>
              <w:pStyle w:val="reqt"/>
              <w:numPr>
                <w:ilvl w:val="0"/>
                <w:numId w:val="22"/>
              </w:numPr>
              <w:spacing w:after="0"/>
              <w:ind w:left="460"/>
              <w:rPr>
                <w:rFonts w:ascii="Arial" w:hAnsi="Arial"/>
              </w:rPr>
            </w:pPr>
            <w:r w:rsidRPr="00F333D8">
              <w:rPr>
                <w:rFonts w:ascii="Arial" w:hAnsi="Arial"/>
              </w:rPr>
              <w:t>Safety related procedures and training of the Slovenia Control’s staff,</w:t>
            </w:r>
          </w:p>
          <w:p w14:paraId="6B22C103" w14:textId="77777777" w:rsidR="007140AE" w:rsidRPr="00F333D8" w:rsidRDefault="007140AE" w:rsidP="007140AE">
            <w:pPr>
              <w:pStyle w:val="reqt"/>
              <w:numPr>
                <w:ilvl w:val="0"/>
                <w:numId w:val="22"/>
              </w:numPr>
              <w:spacing w:after="0"/>
              <w:ind w:left="460"/>
              <w:rPr>
                <w:rFonts w:ascii="Arial" w:hAnsi="Arial"/>
              </w:rPr>
            </w:pPr>
            <w:r w:rsidRPr="00F333D8">
              <w:rPr>
                <w:rFonts w:ascii="Arial" w:hAnsi="Arial"/>
              </w:rPr>
              <w:t>The whole time span of the Project and all activities with safety significance, i.e. the system specification, design, development, integration, installation, acceptance, commissioning, transition to operation and maintenance of the system.</w:t>
            </w:r>
          </w:p>
        </w:tc>
        <w:tc>
          <w:tcPr>
            <w:tcW w:w="1836" w:type="dxa"/>
          </w:tcPr>
          <w:p w14:paraId="6B22C104" w14:textId="77777777" w:rsidR="007140AE" w:rsidRPr="00F333D8" w:rsidRDefault="007140AE" w:rsidP="007140AE">
            <w:pPr>
              <w:pStyle w:val="Ztup-normal-11"/>
              <w:spacing w:after="0" w:line="240" w:lineRule="auto"/>
              <w:rPr>
                <w:rFonts w:cs="Arial"/>
              </w:rPr>
            </w:pPr>
          </w:p>
        </w:tc>
      </w:tr>
      <w:tr w:rsidR="007140AE" w:rsidRPr="00F333D8" w14:paraId="6B22C109" w14:textId="77777777" w:rsidTr="007140AE">
        <w:tc>
          <w:tcPr>
            <w:tcW w:w="1555" w:type="dxa"/>
          </w:tcPr>
          <w:p w14:paraId="6B22C106" w14:textId="77777777" w:rsidR="007140AE" w:rsidRPr="00F333D8" w:rsidRDefault="007140AE" w:rsidP="007140AE">
            <w:pPr>
              <w:pStyle w:val="Ztup-normal-11"/>
              <w:spacing w:after="0" w:line="240" w:lineRule="auto"/>
              <w:rPr>
                <w:rFonts w:cs="Arial"/>
              </w:rPr>
            </w:pPr>
            <w:r w:rsidRPr="00F333D8">
              <w:rPr>
                <w:rFonts w:cs="Arial"/>
                <w:b/>
              </w:rPr>
              <w:t>SASP0040</w:t>
            </w:r>
          </w:p>
        </w:tc>
        <w:tc>
          <w:tcPr>
            <w:tcW w:w="6237" w:type="dxa"/>
          </w:tcPr>
          <w:p w14:paraId="6B22C107" w14:textId="77777777" w:rsidR="007140AE" w:rsidRPr="00F333D8" w:rsidRDefault="007140AE" w:rsidP="007140AE">
            <w:pPr>
              <w:pStyle w:val="Ztup-normal-11"/>
              <w:spacing w:after="0" w:line="240" w:lineRule="auto"/>
              <w:rPr>
                <w:rFonts w:cs="Arial"/>
              </w:rPr>
            </w:pPr>
            <w:r w:rsidRPr="00F333D8">
              <w:rPr>
                <w:rFonts w:cs="Arial"/>
              </w:rPr>
              <w:t>The Contractor shall produce updates of the Safety Plan, if necessary.</w:t>
            </w:r>
          </w:p>
        </w:tc>
        <w:tc>
          <w:tcPr>
            <w:tcW w:w="1836" w:type="dxa"/>
          </w:tcPr>
          <w:p w14:paraId="6B22C108" w14:textId="77777777" w:rsidR="007140AE" w:rsidRPr="00F333D8" w:rsidRDefault="007140AE" w:rsidP="007140AE">
            <w:pPr>
              <w:pStyle w:val="Ztup-normal-11"/>
              <w:spacing w:after="0" w:line="240" w:lineRule="auto"/>
              <w:rPr>
                <w:rFonts w:cs="Arial"/>
              </w:rPr>
            </w:pPr>
          </w:p>
        </w:tc>
      </w:tr>
    </w:tbl>
    <w:p w14:paraId="6B22C10A" w14:textId="77777777" w:rsidR="007140AE" w:rsidRPr="00F333D8" w:rsidRDefault="007140AE" w:rsidP="007140AE">
      <w:pPr>
        <w:pStyle w:val="reqt"/>
        <w:rPr>
          <w:rFonts w:ascii="Arial" w:hAnsi="Arial"/>
          <w:sz w:val="20"/>
        </w:rPr>
      </w:pPr>
    </w:p>
    <w:p w14:paraId="6B22C10B" w14:textId="77777777" w:rsidR="007140AE" w:rsidRPr="00F333D8" w:rsidRDefault="007140AE" w:rsidP="007140AE">
      <w:pPr>
        <w:pStyle w:val="Heading3"/>
        <w:rPr>
          <w:rFonts w:cs="Arial"/>
          <w:sz w:val="20"/>
          <w:lang w:eastAsia="hr-HR"/>
        </w:rPr>
      </w:pPr>
      <w:bookmarkStart w:id="172" w:name="_Toc117766770"/>
      <w:r w:rsidRPr="00F333D8">
        <w:rPr>
          <w:rFonts w:cs="Arial"/>
          <w:sz w:val="20"/>
          <w:lang w:eastAsia="hr-HR"/>
        </w:rPr>
        <w:t>Safety Reports</w:t>
      </w:r>
      <w:bookmarkEnd w:id="172"/>
    </w:p>
    <w:tbl>
      <w:tblPr>
        <w:tblStyle w:val="TableGrid"/>
        <w:tblW w:w="0" w:type="auto"/>
        <w:tblLook w:val="04A0" w:firstRow="1" w:lastRow="0" w:firstColumn="1" w:lastColumn="0" w:noHBand="0" w:noVBand="1"/>
      </w:tblPr>
      <w:tblGrid>
        <w:gridCol w:w="1555"/>
        <w:gridCol w:w="6237"/>
        <w:gridCol w:w="1836"/>
      </w:tblGrid>
      <w:tr w:rsidR="007140AE" w:rsidRPr="00F333D8" w14:paraId="6B22C10F" w14:textId="77777777" w:rsidTr="007140AE">
        <w:trPr>
          <w:tblHeader/>
        </w:trPr>
        <w:tc>
          <w:tcPr>
            <w:tcW w:w="1555" w:type="dxa"/>
            <w:shd w:val="clear" w:color="auto" w:fill="BFBFBF" w:themeFill="background1" w:themeFillShade="BF"/>
          </w:tcPr>
          <w:p w14:paraId="6B22C10C"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10D"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0E"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116" w14:textId="77777777" w:rsidTr="007140AE">
        <w:tc>
          <w:tcPr>
            <w:tcW w:w="1555" w:type="dxa"/>
          </w:tcPr>
          <w:p w14:paraId="6B22C110" w14:textId="77777777" w:rsidR="007140AE" w:rsidRPr="00F333D8" w:rsidRDefault="007140AE" w:rsidP="007140AE">
            <w:pPr>
              <w:pStyle w:val="Ztup-normal-11"/>
              <w:spacing w:after="0" w:line="240" w:lineRule="auto"/>
              <w:rPr>
                <w:rFonts w:cs="Arial"/>
              </w:rPr>
            </w:pPr>
            <w:r w:rsidRPr="00F333D8">
              <w:rPr>
                <w:rFonts w:cs="Arial"/>
                <w:b/>
              </w:rPr>
              <w:t>SASR0010</w:t>
            </w:r>
          </w:p>
        </w:tc>
        <w:tc>
          <w:tcPr>
            <w:tcW w:w="6237" w:type="dxa"/>
          </w:tcPr>
          <w:p w14:paraId="6B22C111" w14:textId="77777777" w:rsidR="007140AE" w:rsidRPr="00F333D8" w:rsidRDefault="007140AE" w:rsidP="007140AE">
            <w:pPr>
              <w:pStyle w:val="Ztup-normal-11"/>
              <w:spacing w:after="0" w:line="240" w:lineRule="auto"/>
              <w:rPr>
                <w:rFonts w:cs="Arial"/>
              </w:rPr>
            </w:pPr>
            <w:r w:rsidRPr="00F333D8">
              <w:rPr>
                <w:rFonts w:cs="Arial"/>
              </w:rPr>
              <w:t>Safety reports shall cover the Safety Assessment process, containing as a minimum, the following:</w:t>
            </w:r>
          </w:p>
          <w:p w14:paraId="6B22C112" w14:textId="77777777" w:rsidR="007140AE" w:rsidRPr="00F333D8" w:rsidRDefault="007140AE" w:rsidP="007140AE">
            <w:pPr>
              <w:pStyle w:val="reqt"/>
              <w:numPr>
                <w:ilvl w:val="0"/>
                <w:numId w:val="22"/>
              </w:numPr>
              <w:spacing w:after="0"/>
              <w:ind w:left="588"/>
              <w:rPr>
                <w:rFonts w:ascii="Arial" w:hAnsi="Arial"/>
              </w:rPr>
            </w:pPr>
            <w:r w:rsidRPr="00F333D8">
              <w:rPr>
                <w:rFonts w:ascii="Arial" w:hAnsi="Arial"/>
              </w:rPr>
              <w:t>Hazards identification and analysis for each system function, including the determination of hazard likelihood and severity, and possible effect on operation,</w:t>
            </w:r>
          </w:p>
          <w:p w14:paraId="6B22C113" w14:textId="77777777" w:rsidR="007140AE" w:rsidRPr="00F333D8" w:rsidRDefault="007140AE" w:rsidP="007140AE">
            <w:pPr>
              <w:pStyle w:val="reqt"/>
              <w:numPr>
                <w:ilvl w:val="0"/>
                <w:numId w:val="22"/>
              </w:numPr>
              <w:spacing w:after="0"/>
              <w:ind w:left="588"/>
              <w:rPr>
                <w:rFonts w:ascii="Arial" w:hAnsi="Arial"/>
              </w:rPr>
            </w:pPr>
            <w:r w:rsidRPr="00F333D8">
              <w:rPr>
                <w:rFonts w:ascii="Arial" w:hAnsi="Arial"/>
              </w:rPr>
              <w:t>Identification of possible effect on operation for each hazard,</w:t>
            </w:r>
          </w:p>
          <w:p w14:paraId="6B22C114" w14:textId="77777777" w:rsidR="007140AE" w:rsidRPr="00F333D8" w:rsidRDefault="007140AE" w:rsidP="007140AE">
            <w:pPr>
              <w:pStyle w:val="reqt"/>
              <w:numPr>
                <w:ilvl w:val="0"/>
                <w:numId w:val="22"/>
              </w:numPr>
              <w:spacing w:after="0"/>
              <w:ind w:left="588"/>
              <w:rPr>
                <w:rFonts w:ascii="Arial" w:hAnsi="Arial"/>
              </w:rPr>
            </w:pPr>
            <w:r w:rsidRPr="00F333D8">
              <w:rPr>
                <w:rFonts w:ascii="Arial" w:hAnsi="Arial"/>
              </w:rPr>
              <w:t>Identification of risk mitigation measures for each hazard.</w:t>
            </w:r>
          </w:p>
        </w:tc>
        <w:tc>
          <w:tcPr>
            <w:tcW w:w="1836" w:type="dxa"/>
          </w:tcPr>
          <w:p w14:paraId="6B22C115" w14:textId="77777777" w:rsidR="007140AE" w:rsidRPr="00F333D8" w:rsidRDefault="007140AE" w:rsidP="007140AE">
            <w:pPr>
              <w:pStyle w:val="Ztup-normal-11"/>
              <w:spacing w:after="0" w:line="240" w:lineRule="auto"/>
              <w:rPr>
                <w:rFonts w:cs="Arial"/>
              </w:rPr>
            </w:pPr>
          </w:p>
        </w:tc>
      </w:tr>
      <w:tr w:rsidR="007140AE" w:rsidRPr="00F333D8" w14:paraId="6B22C11A" w14:textId="77777777" w:rsidTr="007140AE">
        <w:tc>
          <w:tcPr>
            <w:tcW w:w="1555" w:type="dxa"/>
          </w:tcPr>
          <w:p w14:paraId="6B22C117" w14:textId="77777777" w:rsidR="007140AE" w:rsidRPr="00F333D8" w:rsidRDefault="007140AE" w:rsidP="007140AE">
            <w:pPr>
              <w:pStyle w:val="Ztup-normal-11"/>
              <w:spacing w:after="0" w:line="240" w:lineRule="auto"/>
              <w:rPr>
                <w:rFonts w:cs="Arial"/>
              </w:rPr>
            </w:pPr>
            <w:r w:rsidRPr="00F333D8">
              <w:rPr>
                <w:rFonts w:cs="Arial"/>
                <w:b/>
              </w:rPr>
              <w:t>SASR0020</w:t>
            </w:r>
          </w:p>
        </w:tc>
        <w:tc>
          <w:tcPr>
            <w:tcW w:w="6237" w:type="dxa"/>
          </w:tcPr>
          <w:p w14:paraId="6B22C118" w14:textId="77777777" w:rsidR="007140AE" w:rsidRPr="00F333D8" w:rsidRDefault="007140AE" w:rsidP="007140AE">
            <w:pPr>
              <w:pStyle w:val="Ztup-normal-11"/>
              <w:spacing w:after="0" w:line="240" w:lineRule="auto"/>
              <w:rPr>
                <w:rFonts w:cs="Arial"/>
              </w:rPr>
            </w:pPr>
            <w:r w:rsidRPr="00F333D8">
              <w:rPr>
                <w:rFonts w:cs="Arial"/>
              </w:rPr>
              <w:t>Safety Reports shall be produced in accordance with the Safety Plan.</w:t>
            </w:r>
          </w:p>
        </w:tc>
        <w:tc>
          <w:tcPr>
            <w:tcW w:w="1836" w:type="dxa"/>
          </w:tcPr>
          <w:p w14:paraId="6B22C119" w14:textId="77777777" w:rsidR="007140AE" w:rsidRPr="00F333D8" w:rsidRDefault="007140AE" w:rsidP="007140AE">
            <w:pPr>
              <w:pStyle w:val="Ztup-normal-11"/>
              <w:spacing w:after="0" w:line="240" w:lineRule="auto"/>
              <w:rPr>
                <w:rFonts w:cs="Arial"/>
              </w:rPr>
            </w:pPr>
          </w:p>
        </w:tc>
      </w:tr>
      <w:tr w:rsidR="007140AE" w:rsidRPr="00F333D8" w14:paraId="6B22C123" w14:textId="77777777" w:rsidTr="007140AE">
        <w:tc>
          <w:tcPr>
            <w:tcW w:w="1555" w:type="dxa"/>
          </w:tcPr>
          <w:p w14:paraId="6B22C11B" w14:textId="77777777" w:rsidR="007140AE" w:rsidRPr="00F333D8" w:rsidRDefault="007140AE" w:rsidP="007140AE">
            <w:pPr>
              <w:pStyle w:val="Ztup-normal-11"/>
              <w:spacing w:after="0" w:line="240" w:lineRule="auto"/>
              <w:rPr>
                <w:rFonts w:cs="Arial"/>
              </w:rPr>
            </w:pPr>
            <w:r w:rsidRPr="00F333D8">
              <w:rPr>
                <w:rFonts w:cs="Arial"/>
                <w:b/>
              </w:rPr>
              <w:lastRenderedPageBreak/>
              <w:t>SASR0030</w:t>
            </w:r>
          </w:p>
        </w:tc>
        <w:tc>
          <w:tcPr>
            <w:tcW w:w="6237" w:type="dxa"/>
          </w:tcPr>
          <w:p w14:paraId="6B22C11C" w14:textId="77777777" w:rsidR="007140AE" w:rsidRPr="00F333D8" w:rsidRDefault="007140AE" w:rsidP="007140AE">
            <w:pPr>
              <w:pStyle w:val="Ztup-normal-11"/>
              <w:spacing w:after="0" w:line="240" w:lineRule="auto"/>
              <w:rPr>
                <w:rFonts w:cs="Arial"/>
              </w:rPr>
            </w:pPr>
            <w:r w:rsidRPr="00F333D8">
              <w:rPr>
                <w:rFonts w:cs="Arial"/>
              </w:rPr>
              <w:t>Safety Reports shall include, as a minimum, the following set of documents and due dates:</w:t>
            </w:r>
          </w:p>
          <w:p w14:paraId="6B22C11D" w14:textId="77777777" w:rsidR="007140AE" w:rsidRPr="00F333D8" w:rsidRDefault="007140AE" w:rsidP="007140AE">
            <w:pPr>
              <w:pStyle w:val="Ztup-normal-11"/>
              <w:numPr>
                <w:ilvl w:val="0"/>
                <w:numId w:val="25"/>
              </w:numPr>
              <w:spacing w:after="0" w:line="240" w:lineRule="auto"/>
              <w:ind w:left="583"/>
              <w:rPr>
                <w:rFonts w:cs="Arial"/>
              </w:rPr>
            </w:pPr>
            <w:r w:rsidRPr="00F333D8">
              <w:rPr>
                <w:rFonts w:cs="Arial"/>
              </w:rPr>
              <w:t>Functional Hazard Assessment Report (FHAR), due date: 30 days after contract signature;</w:t>
            </w:r>
          </w:p>
          <w:p w14:paraId="6B22C11E" w14:textId="77777777" w:rsidR="007140AE" w:rsidRPr="00F333D8" w:rsidRDefault="007140AE" w:rsidP="007140AE">
            <w:pPr>
              <w:pStyle w:val="Ztup-normal-11"/>
              <w:numPr>
                <w:ilvl w:val="0"/>
                <w:numId w:val="25"/>
              </w:numPr>
              <w:spacing w:after="0" w:line="240" w:lineRule="auto"/>
              <w:ind w:left="583"/>
              <w:rPr>
                <w:rFonts w:cs="Arial"/>
              </w:rPr>
            </w:pPr>
            <w:r w:rsidRPr="00F333D8">
              <w:rPr>
                <w:rFonts w:cs="Arial"/>
              </w:rPr>
              <w:t>Preliminary System Safety Assessment Report (PSSAR), due date: 2 calendar weeks before the FAT starting date;</w:t>
            </w:r>
          </w:p>
          <w:p w14:paraId="6B22C11F" w14:textId="77777777" w:rsidR="007140AE" w:rsidRPr="00F333D8" w:rsidRDefault="007140AE" w:rsidP="007140AE">
            <w:pPr>
              <w:pStyle w:val="Ztup-normal-11"/>
              <w:numPr>
                <w:ilvl w:val="0"/>
                <w:numId w:val="25"/>
              </w:numPr>
              <w:spacing w:after="0" w:line="240" w:lineRule="auto"/>
              <w:ind w:left="583"/>
              <w:rPr>
                <w:rFonts w:cs="Arial"/>
              </w:rPr>
            </w:pPr>
            <w:r w:rsidRPr="00F333D8">
              <w:rPr>
                <w:rFonts w:cs="Arial"/>
              </w:rPr>
              <w:t>System Safety Assessment Report (SSAR), due date: 1 calendar week before installation of the target system;</w:t>
            </w:r>
          </w:p>
          <w:p w14:paraId="6B22C120" w14:textId="77777777" w:rsidR="007140AE" w:rsidRPr="00F333D8" w:rsidRDefault="007140AE" w:rsidP="007140AE">
            <w:pPr>
              <w:pStyle w:val="Ztup-normal-11"/>
              <w:numPr>
                <w:ilvl w:val="0"/>
                <w:numId w:val="25"/>
              </w:numPr>
              <w:spacing w:after="0" w:line="240" w:lineRule="auto"/>
              <w:ind w:left="579"/>
              <w:rPr>
                <w:rFonts w:cs="Arial"/>
              </w:rPr>
            </w:pPr>
            <w:r w:rsidRPr="00F333D8">
              <w:rPr>
                <w:rFonts w:cs="Arial"/>
              </w:rPr>
              <w:t>Safety Issue Log (SIL). The document shall contain all safety critical issues which shall be mitigated in a procedural or human related matter. Due date: Start of the equipment installation;</w:t>
            </w:r>
          </w:p>
          <w:p w14:paraId="6B22C121" w14:textId="77777777" w:rsidR="007140AE" w:rsidRPr="00F333D8" w:rsidRDefault="007140AE" w:rsidP="007140AE">
            <w:pPr>
              <w:pStyle w:val="Ztup-normal-11"/>
              <w:numPr>
                <w:ilvl w:val="0"/>
                <w:numId w:val="25"/>
              </w:numPr>
              <w:spacing w:after="0" w:line="240" w:lineRule="auto"/>
              <w:ind w:left="579"/>
              <w:rPr>
                <w:rFonts w:cs="Arial"/>
              </w:rPr>
            </w:pPr>
            <w:r w:rsidRPr="00F333D8">
              <w:rPr>
                <w:rFonts w:cs="Arial"/>
              </w:rPr>
              <w:t>Software Safety Folder. The Contractor shall use the Guidelines for ANS Software Safety Assurance, EUROCAE document ED-153.</w:t>
            </w:r>
          </w:p>
        </w:tc>
        <w:tc>
          <w:tcPr>
            <w:tcW w:w="1836" w:type="dxa"/>
          </w:tcPr>
          <w:p w14:paraId="6B22C122" w14:textId="77777777" w:rsidR="007140AE" w:rsidRPr="00F333D8" w:rsidRDefault="007140AE" w:rsidP="007140AE">
            <w:pPr>
              <w:pStyle w:val="Ztup-normal-11"/>
              <w:spacing w:after="0" w:line="240" w:lineRule="auto"/>
              <w:rPr>
                <w:rFonts w:cs="Arial"/>
              </w:rPr>
            </w:pPr>
          </w:p>
        </w:tc>
      </w:tr>
    </w:tbl>
    <w:p w14:paraId="6B22C124" w14:textId="77777777" w:rsidR="007140AE" w:rsidRPr="00F333D8" w:rsidRDefault="007140AE" w:rsidP="007140AE">
      <w:pPr>
        <w:pStyle w:val="Ztup-normal-11"/>
        <w:ind w:left="2160"/>
        <w:rPr>
          <w:rFonts w:cs="Arial"/>
          <w:sz w:val="20"/>
          <w:lang w:eastAsia="hr-HR"/>
        </w:rPr>
      </w:pPr>
    </w:p>
    <w:p w14:paraId="6B22C125" w14:textId="77777777" w:rsidR="007140AE" w:rsidRPr="00F333D8" w:rsidRDefault="007140AE" w:rsidP="007140AE">
      <w:pPr>
        <w:pStyle w:val="Heading3"/>
        <w:rPr>
          <w:rFonts w:cs="Arial"/>
          <w:sz w:val="20"/>
        </w:rPr>
      </w:pPr>
      <w:bookmarkStart w:id="173" w:name="_Toc117766771"/>
      <w:r w:rsidRPr="00F333D8">
        <w:rPr>
          <w:rFonts w:cs="Arial"/>
          <w:sz w:val="20"/>
        </w:rPr>
        <w:t>Software Safety Requirements</w:t>
      </w:r>
      <w:bookmarkEnd w:id="173"/>
    </w:p>
    <w:tbl>
      <w:tblPr>
        <w:tblStyle w:val="TableGrid"/>
        <w:tblW w:w="0" w:type="auto"/>
        <w:tblLook w:val="04A0" w:firstRow="1" w:lastRow="0" w:firstColumn="1" w:lastColumn="0" w:noHBand="0" w:noVBand="1"/>
      </w:tblPr>
      <w:tblGrid>
        <w:gridCol w:w="1555"/>
        <w:gridCol w:w="6237"/>
        <w:gridCol w:w="1836"/>
      </w:tblGrid>
      <w:tr w:rsidR="007140AE" w:rsidRPr="00F333D8" w14:paraId="6B22C129" w14:textId="77777777" w:rsidTr="007140AE">
        <w:trPr>
          <w:tblHeader/>
        </w:trPr>
        <w:tc>
          <w:tcPr>
            <w:tcW w:w="1555" w:type="dxa"/>
            <w:shd w:val="clear" w:color="auto" w:fill="BFBFBF" w:themeFill="background1" w:themeFillShade="BF"/>
          </w:tcPr>
          <w:p w14:paraId="6B22C126"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127"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28"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13A" w14:textId="77777777" w:rsidTr="007140AE">
        <w:tc>
          <w:tcPr>
            <w:tcW w:w="1555" w:type="dxa"/>
          </w:tcPr>
          <w:p w14:paraId="6B22C12A" w14:textId="77777777" w:rsidR="007140AE" w:rsidRPr="00F333D8" w:rsidRDefault="007140AE" w:rsidP="007140AE">
            <w:pPr>
              <w:pStyle w:val="Ztup-normal-11"/>
              <w:spacing w:after="0" w:line="240" w:lineRule="auto"/>
              <w:rPr>
                <w:rFonts w:cs="Arial"/>
              </w:rPr>
            </w:pPr>
            <w:r w:rsidRPr="00F333D8">
              <w:rPr>
                <w:rFonts w:cs="Arial"/>
                <w:b/>
              </w:rPr>
              <w:t>SASS0010</w:t>
            </w:r>
          </w:p>
        </w:tc>
        <w:tc>
          <w:tcPr>
            <w:tcW w:w="6237" w:type="dxa"/>
          </w:tcPr>
          <w:p w14:paraId="6B22C12B" w14:textId="77777777" w:rsidR="007140AE" w:rsidRDefault="007140AE" w:rsidP="007140AE">
            <w:pPr>
              <w:pStyle w:val="Ztup-normal-11"/>
              <w:spacing w:after="0" w:line="240" w:lineRule="auto"/>
              <w:rPr>
                <w:rFonts w:cs="Arial"/>
              </w:rPr>
            </w:pPr>
            <w:r w:rsidRPr="00E74907">
              <w:rPr>
                <w:rFonts w:cs="Arial"/>
              </w:rPr>
              <w:t>These ATM and programme related applicable standards/regulations/directives (and any amendments of documents released before the establishment of the contractual relationship in which this document is referenced) are applicable</w:t>
            </w:r>
            <w:r>
              <w:rPr>
                <w:rFonts w:cs="Arial"/>
              </w:rPr>
              <w:t xml:space="preserve"> for software safety assurance</w:t>
            </w:r>
            <w:r w:rsidRPr="00E74907">
              <w:rPr>
                <w:rFonts w:cs="Arial"/>
              </w:rPr>
              <w:t>:</w:t>
            </w:r>
          </w:p>
          <w:p w14:paraId="6B22C12C" w14:textId="77777777" w:rsidR="007140AE" w:rsidRPr="00E74907" w:rsidRDefault="007140AE" w:rsidP="007140AE">
            <w:pPr>
              <w:pStyle w:val="Ztup-normal-11"/>
              <w:numPr>
                <w:ilvl w:val="0"/>
                <w:numId w:val="39"/>
              </w:numPr>
              <w:spacing w:after="0" w:line="240" w:lineRule="auto"/>
              <w:ind w:left="464"/>
              <w:rPr>
                <w:rFonts w:cs="Arial"/>
              </w:rPr>
            </w:pPr>
            <w:r w:rsidRPr="00696830">
              <w:rPr>
                <w:rFonts w:cs="Arial"/>
              </w:rPr>
              <w:t>Annex IV to ED Decision 201/022/R</w:t>
            </w:r>
            <w:r w:rsidRPr="00E74907">
              <w:rPr>
                <w:rFonts w:cs="Arial"/>
              </w:rPr>
              <w:t xml:space="preserve"> of 30 </w:t>
            </w:r>
            <w:r>
              <w:rPr>
                <w:rFonts w:cs="Arial"/>
              </w:rPr>
              <w:t>Oct</w:t>
            </w:r>
            <w:r w:rsidRPr="00E74907">
              <w:rPr>
                <w:rFonts w:cs="Arial"/>
              </w:rPr>
              <w:t xml:space="preserve"> 20</w:t>
            </w:r>
            <w:r>
              <w:rPr>
                <w:rFonts w:cs="Arial"/>
              </w:rPr>
              <w:t>19</w:t>
            </w:r>
            <w:r w:rsidRPr="00E74907">
              <w:rPr>
                <w:rFonts w:cs="Arial"/>
              </w:rPr>
              <w:t xml:space="preserve"> establishing a software safety assurance system to be implemented by air navigation service providers</w:t>
            </w:r>
            <w:r>
              <w:rPr>
                <w:rFonts w:cs="Arial"/>
              </w:rPr>
              <w:t>;</w:t>
            </w:r>
          </w:p>
          <w:p w14:paraId="6B22C12D" w14:textId="77777777" w:rsidR="007140AE" w:rsidRDefault="007140AE" w:rsidP="007140AE">
            <w:pPr>
              <w:pStyle w:val="Ztup-normal-11"/>
              <w:numPr>
                <w:ilvl w:val="0"/>
                <w:numId w:val="39"/>
              </w:numPr>
              <w:spacing w:after="0" w:line="240" w:lineRule="auto"/>
              <w:ind w:left="464"/>
              <w:rPr>
                <w:rFonts w:cs="Arial"/>
              </w:rPr>
            </w:pPr>
            <w:r w:rsidRPr="00E74907">
              <w:rPr>
                <w:rFonts w:cs="Arial"/>
              </w:rPr>
              <w:t xml:space="preserve">As a means of compliance with </w:t>
            </w:r>
            <w:r w:rsidRPr="00696830">
              <w:rPr>
                <w:rFonts w:cs="Arial"/>
              </w:rPr>
              <w:t>Annex IV to ED Decision 201/022/R</w:t>
            </w:r>
            <w:r w:rsidRPr="00E74907">
              <w:rPr>
                <w:rFonts w:cs="Arial"/>
              </w:rPr>
              <w:t xml:space="preserve"> ED-153/E</w:t>
            </w:r>
            <w:r>
              <w:rPr>
                <w:rFonts w:cs="Arial"/>
              </w:rPr>
              <w:t>UROCAE</w:t>
            </w:r>
            <w:r w:rsidRPr="00E74907">
              <w:rPr>
                <w:rFonts w:cs="Arial"/>
              </w:rPr>
              <w:t xml:space="preserve"> GUIDELINES FOR ANS SOFTWARE SAFETY ASSURANCE</w:t>
            </w:r>
            <w:r>
              <w:rPr>
                <w:rFonts w:cs="Arial"/>
              </w:rPr>
              <w:t>.</w:t>
            </w:r>
          </w:p>
          <w:p w14:paraId="6B22C12E" w14:textId="77777777" w:rsidR="007140AE" w:rsidRDefault="007140AE" w:rsidP="007140AE">
            <w:pPr>
              <w:pStyle w:val="Ztup-normal-11"/>
              <w:spacing w:after="0" w:line="240" w:lineRule="auto"/>
              <w:rPr>
                <w:rFonts w:cs="Arial"/>
              </w:rPr>
            </w:pPr>
          </w:p>
          <w:p w14:paraId="6B22C12F" w14:textId="77777777" w:rsidR="007140AE" w:rsidRPr="00F333D8" w:rsidRDefault="007140AE" w:rsidP="007140AE">
            <w:pPr>
              <w:pStyle w:val="Ztup-normal-11"/>
              <w:spacing w:after="0" w:line="240" w:lineRule="auto"/>
              <w:rPr>
                <w:rFonts w:cs="Arial"/>
              </w:rPr>
            </w:pPr>
            <w:r w:rsidRPr="00F333D8">
              <w:rPr>
                <w:rFonts w:cs="Arial"/>
              </w:rPr>
              <w:t xml:space="preserve">The </w:t>
            </w:r>
            <w:r>
              <w:rPr>
                <w:rFonts w:cs="Arial"/>
              </w:rPr>
              <w:t>Contractor</w:t>
            </w:r>
            <w:r w:rsidRPr="00F333D8">
              <w:rPr>
                <w:rFonts w:cs="Arial"/>
              </w:rPr>
              <w:t xml:space="preserve"> shall produce evidence and arguments demonstrating that:</w:t>
            </w:r>
          </w:p>
          <w:p w14:paraId="6B22C130" w14:textId="77777777" w:rsidR="007140AE" w:rsidRPr="00F333D8" w:rsidRDefault="007140AE" w:rsidP="007140AE">
            <w:pPr>
              <w:pStyle w:val="Ztup-normal-11"/>
              <w:numPr>
                <w:ilvl w:val="0"/>
                <w:numId w:val="26"/>
              </w:numPr>
              <w:tabs>
                <w:tab w:val="clear" w:pos="2160"/>
                <w:tab w:val="num" w:pos="1918"/>
              </w:tabs>
              <w:spacing w:after="0" w:line="240" w:lineRule="auto"/>
              <w:ind w:left="501"/>
              <w:rPr>
                <w:rFonts w:cs="Arial"/>
              </w:rPr>
            </w:pPr>
            <w:r w:rsidRPr="00F333D8">
              <w:rPr>
                <w:rFonts w:cs="Arial"/>
              </w:rPr>
              <w:t>the software safety requirements correctly state what is required by the software, in order to meet safety objectives and requirements, as identified by the risk assessment and mitigation process;</w:t>
            </w:r>
          </w:p>
          <w:p w14:paraId="6B22C131" w14:textId="77777777" w:rsidR="007140AE" w:rsidRPr="00F333D8" w:rsidRDefault="007140AE" w:rsidP="007140AE">
            <w:pPr>
              <w:pStyle w:val="Ztup-normal-11"/>
              <w:numPr>
                <w:ilvl w:val="0"/>
                <w:numId w:val="26"/>
              </w:numPr>
              <w:tabs>
                <w:tab w:val="clear" w:pos="2160"/>
                <w:tab w:val="num" w:pos="1918"/>
              </w:tabs>
              <w:spacing w:after="0" w:line="240" w:lineRule="auto"/>
              <w:ind w:left="501"/>
              <w:rPr>
                <w:rFonts w:cs="Arial"/>
              </w:rPr>
            </w:pPr>
            <w:r w:rsidRPr="00F333D8">
              <w:rPr>
                <w:rFonts w:cs="Arial"/>
              </w:rPr>
              <w:t>traceability is addressed in respect of all software safety requirements;</w:t>
            </w:r>
          </w:p>
          <w:p w14:paraId="6B22C132" w14:textId="77777777" w:rsidR="007140AE" w:rsidRPr="00F333D8" w:rsidRDefault="007140AE" w:rsidP="007140AE">
            <w:pPr>
              <w:pStyle w:val="Ztup-normal-11"/>
              <w:numPr>
                <w:ilvl w:val="0"/>
                <w:numId w:val="26"/>
              </w:numPr>
              <w:tabs>
                <w:tab w:val="clear" w:pos="2160"/>
                <w:tab w:val="num" w:pos="1918"/>
              </w:tabs>
              <w:spacing w:after="0" w:line="240" w:lineRule="auto"/>
              <w:ind w:left="501"/>
              <w:rPr>
                <w:rFonts w:cs="Arial"/>
              </w:rPr>
            </w:pPr>
            <w:r w:rsidRPr="00F333D8">
              <w:rPr>
                <w:rFonts w:cs="Arial"/>
              </w:rPr>
              <w:t xml:space="preserve">the software implementation contains no functions which adversely affect safety, particularly there must not be the </w:t>
            </w:r>
            <w:r w:rsidRPr="00DB0A90">
              <w:rPr>
                <w:rFonts w:cs="Arial"/>
              </w:rPr>
              <w:t>CSCI</w:t>
            </w:r>
            <w:r w:rsidRPr="00F333D8">
              <w:rPr>
                <w:rFonts w:cs="Arial"/>
              </w:rPr>
              <w:t xml:space="preserve"> whose single failure would induce the effect with severity class 1 as per ESARR 4;</w:t>
            </w:r>
          </w:p>
          <w:p w14:paraId="6B22C133" w14:textId="77777777" w:rsidR="007140AE" w:rsidRPr="00F333D8" w:rsidRDefault="007140AE" w:rsidP="007140AE">
            <w:pPr>
              <w:pStyle w:val="Ztup-normal-11"/>
              <w:numPr>
                <w:ilvl w:val="0"/>
                <w:numId w:val="26"/>
              </w:numPr>
              <w:tabs>
                <w:tab w:val="clear" w:pos="2160"/>
                <w:tab w:val="num" w:pos="1800"/>
              </w:tabs>
              <w:spacing w:after="0" w:line="240" w:lineRule="auto"/>
              <w:ind w:left="501"/>
              <w:rPr>
                <w:rFonts w:cs="Arial"/>
              </w:rPr>
            </w:pPr>
            <w:r w:rsidRPr="00F333D8">
              <w:rPr>
                <w:rFonts w:cs="Arial"/>
              </w:rPr>
              <w:t>the software satisfies its requirements with a level of confidence which is consistent with the software criticality;</w:t>
            </w:r>
          </w:p>
          <w:p w14:paraId="6B22C134" w14:textId="77777777" w:rsidR="007140AE" w:rsidRPr="00F333D8" w:rsidRDefault="007140AE" w:rsidP="007140AE">
            <w:pPr>
              <w:pStyle w:val="Ztup-normal-11"/>
              <w:numPr>
                <w:ilvl w:val="0"/>
                <w:numId w:val="26"/>
              </w:numPr>
              <w:tabs>
                <w:tab w:val="clear" w:pos="2160"/>
                <w:tab w:val="num" w:pos="1800"/>
              </w:tabs>
              <w:spacing w:after="0" w:line="240" w:lineRule="auto"/>
              <w:ind w:left="501"/>
              <w:rPr>
                <w:rFonts w:cs="Arial"/>
              </w:rPr>
            </w:pPr>
            <w:r w:rsidRPr="00F333D8">
              <w:rPr>
                <w:rFonts w:cs="Arial"/>
              </w:rPr>
              <w:t>assurances are provided confirming that the general safety requirements set out in the previous points are satisfied, and the arguments that demonstrate the required assurances are at all times derived from:</w:t>
            </w:r>
          </w:p>
          <w:p w14:paraId="6B22C135" w14:textId="77777777" w:rsidR="007140AE" w:rsidRPr="00F333D8" w:rsidRDefault="007140AE" w:rsidP="007140AE">
            <w:pPr>
              <w:pStyle w:val="Ztup-normal-11"/>
              <w:numPr>
                <w:ilvl w:val="0"/>
                <w:numId w:val="38"/>
              </w:numPr>
              <w:spacing w:after="0" w:line="240" w:lineRule="auto"/>
              <w:ind w:left="1493" w:hanging="578"/>
              <w:rPr>
                <w:rFonts w:cs="Arial"/>
              </w:rPr>
            </w:pPr>
            <w:r w:rsidRPr="00F333D8">
              <w:rPr>
                <w:rFonts w:cs="Arial"/>
              </w:rPr>
              <w:t>a known executable version of the software;</w:t>
            </w:r>
          </w:p>
          <w:p w14:paraId="6B22C136" w14:textId="77777777" w:rsidR="007140AE" w:rsidRPr="00F333D8" w:rsidRDefault="007140AE" w:rsidP="007140AE">
            <w:pPr>
              <w:pStyle w:val="Ztup-normal-11"/>
              <w:numPr>
                <w:ilvl w:val="0"/>
                <w:numId w:val="38"/>
              </w:numPr>
              <w:spacing w:after="0" w:line="240" w:lineRule="auto"/>
              <w:ind w:left="1493" w:hanging="578"/>
              <w:rPr>
                <w:rFonts w:cs="Arial"/>
              </w:rPr>
            </w:pPr>
            <w:r w:rsidRPr="00F333D8">
              <w:rPr>
                <w:rFonts w:cs="Arial"/>
              </w:rPr>
              <w:t>a known range of configuration data;</w:t>
            </w:r>
          </w:p>
          <w:p w14:paraId="6B22C137" w14:textId="77777777" w:rsidR="007140AE" w:rsidRPr="00F333D8" w:rsidRDefault="007140AE" w:rsidP="007140AE">
            <w:pPr>
              <w:pStyle w:val="Ztup-normal-11"/>
              <w:numPr>
                <w:ilvl w:val="0"/>
                <w:numId w:val="38"/>
              </w:numPr>
              <w:spacing w:after="0" w:line="240" w:lineRule="auto"/>
              <w:ind w:left="1493" w:hanging="578"/>
              <w:rPr>
                <w:rFonts w:cs="Arial"/>
              </w:rPr>
            </w:pPr>
            <w:r w:rsidRPr="00F333D8">
              <w:rPr>
                <w:rFonts w:cs="Arial"/>
              </w:rPr>
              <w:t>a known set of software products and descriptions, including specifications that have been used in the production of that version.</w:t>
            </w:r>
          </w:p>
          <w:p w14:paraId="6B22C138" w14:textId="77777777" w:rsidR="007140AE" w:rsidRPr="00F333D8" w:rsidRDefault="007140AE" w:rsidP="007140AE">
            <w:pPr>
              <w:pStyle w:val="Ztup-normal-11"/>
              <w:spacing w:after="0" w:line="240" w:lineRule="auto"/>
              <w:ind w:left="1493"/>
              <w:rPr>
                <w:rFonts w:cs="Arial"/>
              </w:rPr>
            </w:pPr>
          </w:p>
        </w:tc>
        <w:tc>
          <w:tcPr>
            <w:tcW w:w="1836" w:type="dxa"/>
          </w:tcPr>
          <w:p w14:paraId="6B22C139" w14:textId="77777777" w:rsidR="007140AE" w:rsidRPr="00F333D8" w:rsidRDefault="007140AE" w:rsidP="007140AE">
            <w:pPr>
              <w:pStyle w:val="Ztup-normal-11"/>
              <w:spacing w:after="0" w:line="240" w:lineRule="auto"/>
              <w:rPr>
                <w:rFonts w:cs="Arial"/>
              </w:rPr>
            </w:pPr>
            <w:r>
              <w:rPr>
                <w:rFonts w:cs="Arial"/>
              </w:rPr>
              <w:lastRenderedPageBreak/>
              <w:t>h</w:t>
            </w:r>
          </w:p>
        </w:tc>
      </w:tr>
      <w:tr w:rsidR="007140AE" w:rsidRPr="00F333D8" w14:paraId="6B22C141" w14:textId="77777777" w:rsidTr="007140AE">
        <w:tc>
          <w:tcPr>
            <w:tcW w:w="1555" w:type="dxa"/>
          </w:tcPr>
          <w:p w14:paraId="6B22C13B" w14:textId="77777777" w:rsidR="007140AE" w:rsidRPr="00F333D8" w:rsidRDefault="007140AE" w:rsidP="007140AE">
            <w:pPr>
              <w:pStyle w:val="Ztup-normal-11"/>
              <w:spacing w:after="0" w:line="240" w:lineRule="auto"/>
              <w:rPr>
                <w:rFonts w:cs="Arial"/>
              </w:rPr>
            </w:pPr>
            <w:r w:rsidRPr="00F333D8">
              <w:rPr>
                <w:rFonts w:cs="Arial"/>
                <w:b/>
              </w:rPr>
              <w:t>SASS0020</w:t>
            </w:r>
          </w:p>
        </w:tc>
        <w:tc>
          <w:tcPr>
            <w:tcW w:w="6237" w:type="dxa"/>
          </w:tcPr>
          <w:p w14:paraId="6B22C13C" w14:textId="77777777" w:rsidR="007140AE" w:rsidRPr="00F333D8" w:rsidRDefault="007140AE" w:rsidP="007140AE">
            <w:pPr>
              <w:pStyle w:val="Ztup-normal-11"/>
              <w:spacing w:after="0" w:line="240" w:lineRule="auto"/>
              <w:rPr>
                <w:rFonts w:cs="Arial"/>
              </w:rPr>
            </w:pPr>
            <w:r w:rsidRPr="00F333D8">
              <w:rPr>
                <w:rFonts w:cs="Arial"/>
              </w:rPr>
              <w:t>The Contractor shall allocate software assurance levels (SWAL) to all operational software, in compliance with the following:</w:t>
            </w:r>
          </w:p>
          <w:p w14:paraId="6B22C13D" w14:textId="77777777" w:rsidR="007140AE" w:rsidRPr="00F333D8" w:rsidRDefault="007140AE" w:rsidP="007140AE">
            <w:pPr>
              <w:pStyle w:val="Ztup-normal-11"/>
              <w:numPr>
                <w:ilvl w:val="0"/>
                <w:numId w:val="27"/>
              </w:numPr>
              <w:spacing w:after="0" w:line="240" w:lineRule="auto"/>
              <w:ind w:left="643"/>
              <w:rPr>
                <w:rFonts w:cs="Arial"/>
              </w:rPr>
            </w:pPr>
            <w:r w:rsidRPr="00F333D8">
              <w:rPr>
                <w:rFonts w:cs="Arial"/>
              </w:rPr>
              <w:t xml:space="preserve">The software assurance level shall relate the rigour of the software assurances to the software criticality by using the severity classification scheme </w:t>
            </w:r>
            <w:r>
              <w:rPr>
                <w:rFonts w:cs="Arial"/>
              </w:rPr>
              <w:t>of the Contracting authority</w:t>
            </w:r>
            <w:r w:rsidRPr="00F333D8">
              <w:rPr>
                <w:rFonts w:cs="Arial"/>
              </w:rPr>
              <w:t xml:space="preserve"> combined with the likelihood of occurrence of a certain adverse effect. A minimum of four software assurance levels shall be identified, with software assurance level 1 indicating the most critical level (if such software exists);</w:t>
            </w:r>
          </w:p>
          <w:p w14:paraId="6B22C13E" w14:textId="77777777" w:rsidR="007140AE" w:rsidRPr="00F333D8" w:rsidRDefault="007140AE" w:rsidP="007140AE">
            <w:pPr>
              <w:pStyle w:val="Ztup-normal-11"/>
              <w:numPr>
                <w:ilvl w:val="0"/>
                <w:numId w:val="27"/>
              </w:numPr>
              <w:spacing w:after="0" w:line="240" w:lineRule="auto"/>
              <w:ind w:left="643"/>
              <w:rPr>
                <w:rFonts w:cs="Arial"/>
              </w:rPr>
            </w:pPr>
            <w:r w:rsidRPr="00F333D8">
              <w:rPr>
                <w:rFonts w:cs="Arial"/>
              </w:rPr>
              <w:t>An allocated software assurance level shall be commensurate with the most severe effect that software malfunctions or failures may cause</w:t>
            </w:r>
            <w:r>
              <w:rPr>
                <w:rFonts w:cs="Arial"/>
              </w:rPr>
              <w:t>.</w:t>
            </w:r>
            <w:r w:rsidRPr="00F333D8">
              <w:rPr>
                <w:rFonts w:cs="Arial"/>
              </w:rPr>
              <w:t xml:space="preserve"> This shall, in particular, take into account the risks associated with software malfunctions or failures and the architectural and/or procedural defences identified.</w:t>
            </w:r>
          </w:p>
          <w:p w14:paraId="6B22C13F" w14:textId="77777777" w:rsidR="007140AE" w:rsidRPr="00F333D8" w:rsidRDefault="007140AE" w:rsidP="007140AE">
            <w:pPr>
              <w:pStyle w:val="Ztup-normal-11"/>
              <w:numPr>
                <w:ilvl w:val="0"/>
                <w:numId w:val="27"/>
              </w:numPr>
              <w:spacing w:after="0" w:line="240" w:lineRule="auto"/>
              <w:ind w:left="643"/>
              <w:rPr>
                <w:rFonts w:cs="Arial"/>
              </w:rPr>
            </w:pPr>
            <w:r w:rsidRPr="00F333D8">
              <w:rPr>
                <w:rFonts w:cs="Arial"/>
              </w:rPr>
              <w:t>Software components that cannot be shown to be independent of one another shall be allocated the software assurance level of the most critical of the dependent components.</w:t>
            </w:r>
          </w:p>
        </w:tc>
        <w:tc>
          <w:tcPr>
            <w:tcW w:w="1836" w:type="dxa"/>
          </w:tcPr>
          <w:p w14:paraId="6B22C140" w14:textId="77777777" w:rsidR="007140AE" w:rsidRPr="00F333D8" w:rsidRDefault="007140AE" w:rsidP="007140AE">
            <w:pPr>
              <w:pStyle w:val="Ztup-normal-11"/>
              <w:spacing w:after="0" w:line="240" w:lineRule="auto"/>
              <w:rPr>
                <w:rFonts w:cs="Arial"/>
              </w:rPr>
            </w:pPr>
          </w:p>
        </w:tc>
      </w:tr>
      <w:tr w:rsidR="007140AE" w:rsidRPr="00F333D8" w14:paraId="6B22C145" w14:textId="77777777" w:rsidTr="007140AE">
        <w:tc>
          <w:tcPr>
            <w:tcW w:w="1555" w:type="dxa"/>
          </w:tcPr>
          <w:p w14:paraId="6B22C142" w14:textId="77777777" w:rsidR="007140AE" w:rsidRPr="00F333D8" w:rsidRDefault="007140AE" w:rsidP="007140AE">
            <w:pPr>
              <w:pStyle w:val="Ztup-normal-11"/>
              <w:spacing w:after="0" w:line="240" w:lineRule="auto"/>
              <w:rPr>
                <w:rFonts w:cs="Arial"/>
              </w:rPr>
            </w:pPr>
            <w:r w:rsidRPr="00F333D8">
              <w:rPr>
                <w:rFonts w:cs="Arial"/>
                <w:b/>
              </w:rPr>
              <w:t>SASS0030</w:t>
            </w:r>
          </w:p>
        </w:tc>
        <w:tc>
          <w:tcPr>
            <w:tcW w:w="6237" w:type="dxa"/>
          </w:tcPr>
          <w:p w14:paraId="6B22C143" w14:textId="77777777" w:rsidR="007140AE" w:rsidRPr="00F333D8" w:rsidRDefault="007140AE" w:rsidP="007140AE">
            <w:pPr>
              <w:pStyle w:val="Ztup-normal-11"/>
              <w:spacing w:after="0" w:line="240" w:lineRule="auto"/>
              <w:rPr>
                <w:rFonts w:cs="Arial"/>
              </w:rPr>
            </w:pPr>
            <w:r w:rsidRPr="00F333D8">
              <w:rPr>
                <w:rFonts w:cs="Arial"/>
              </w:rPr>
              <w:t>To assure software safety requirements validity, the Contractor  shall describe the functional behaviour of software in nominal and downgraded modes, timing performances, capacity, accuracy, software resource usage on the target hardware, robustness to abnormal operating conditions and overload tolerance, as appropriate. Software safety requirements shall be complete and correct, and compliant with the system safety requirements.</w:t>
            </w:r>
          </w:p>
        </w:tc>
        <w:tc>
          <w:tcPr>
            <w:tcW w:w="1836" w:type="dxa"/>
          </w:tcPr>
          <w:p w14:paraId="6B22C144" w14:textId="77777777" w:rsidR="007140AE" w:rsidRPr="00F333D8" w:rsidRDefault="007140AE" w:rsidP="007140AE">
            <w:pPr>
              <w:pStyle w:val="Ztup-normal-11"/>
              <w:spacing w:after="0" w:line="240" w:lineRule="auto"/>
              <w:rPr>
                <w:rFonts w:cs="Arial"/>
              </w:rPr>
            </w:pPr>
          </w:p>
        </w:tc>
      </w:tr>
      <w:tr w:rsidR="007140AE" w:rsidRPr="00F333D8" w14:paraId="6B22C14C" w14:textId="77777777" w:rsidTr="007140AE">
        <w:tc>
          <w:tcPr>
            <w:tcW w:w="1555" w:type="dxa"/>
          </w:tcPr>
          <w:p w14:paraId="6B22C146" w14:textId="77777777" w:rsidR="007140AE" w:rsidRPr="00F333D8" w:rsidRDefault="007140AE" w:rsidP="007140AE">
            <w:pPr>
              <w:pStyle w:val="Ztup-normal-11"/>
              <w:spacing w:after="0" w:line="240" w:lineRule="auto"/>
              <w:rPr>
                <w:rFonts w:cs="Arial"/>
              </w:rPr>
            </w:pPr>
            <w:r w:rsidRPr="00F333D8">
              <w:rPr>
                <w:rFonts w:cs="Arial"/>
                <w:b/>
              </w:rPr>
              <w:t>SASS0040</w:t>
            </w:r>
          </w:p>
        </w:tc>
        <w:tc>
          <w:tcPr>
            <w:tcW w:w="6237" w:type="dxa"/>
          </w:tcPr>
          <w:p w14:paraId="6B22C147" w14:textId="77777777" w:rsidR="007140AE" w:rsidRPr="00F333D8" w:rsidRDefault="007140AE" w:rsidP="007140AE">
            <w:pPr>
              <w:pStyle w:val="Ztup-normal-11"/>
              <w:spacing w:after="0" w:line="240" w:lineRule="auto"/>
              <w:rPr>
                <w:rFonts w:cs="Arial"/>
              </w:rPr>
            </w:pPr>
            <w:r w:rsidRPr="00F333D8">
              <w:rPr>
                <w:rFonts w:cs="Arial"/>
              </w:rPr>
              <w:t>To assure the software safety requirements verification, the Contractor shall ensure that:</w:t>
            </w:r>
          </w:p>
          <w:p w14:paraId="6B22C148" w14:textId="77777777" w:rsidR="007140AE" w:rsidRPr="00F333D8" w:rsidRDefault="007140AE" w:rsidP="007140AE">
            <w:pPr>
              <w:pStyle w:val="Ztup-normal-11"/>
              <w:numPr>
                <w:ilvl w:val="0"/>
                <w:numId w:val="28"/>
              </w:numPr>
              <w:spacing w:after="0" w:line="240" w:lineRule="auto"/>
              <w:ind w:left="501"/>
              <w:rPr>
                <w:rFonts w:cs="Arial"/>
              </w:rPr>
            </w:pPr>
            <w:r w:rsidRPr="00F333D8">
              <w:rPr>
                <w:rFonts w:cs="Arial"/>
              </w:rPr>
              <w:t>The software functional behaviour, timing performances, capacity, accuracy, software resource usage on the target hardware, robustness to abnormal operating conditions and overload tolerance, shall comply with the software requirements.</w:t>
            </w:r>
          </w:p>
          <w:p w14:paraId="6B22C149" w14:textId="77777777" w:rsidR="007140AE" w:rsidRPr="00F333D8" w:rsidRDefault="007140AE" w:rsidP="007140AE">
            <w:pPr>
              <w:pStyle w:val="Ztup-normal-11"/>
              <w:numPr>
                <w:ilvl w:val="0"/>
                <w:numId w:val="28"/>
              </w:numPr>
              <w:spacing w:after="0" w:line="240" w:lineRule="auto"/>
              <w:ind w:left="501"/>
              <w:rPr>
                <w:rFonts w:cs="Arial"/>
              </w:rPr>
            </w:pPr>
            <w:r w:rsidRPr="00F333D8">
              <w:rPr>
                <w:rFonts w:cs="Arial"/>
              </w:rPr>
              <w:t>The software shall be adequately verified by analysis and/or testing and/or equivalent means.</w:t>
            </w:r>
          </w:p>
          <w:p w14:paraId="6B22C14A" w14:textId="77777777" w:rsidR="007140AE" w:rsidRPr="00F333D8" w:rsidRDefault="007140AE" w:rsidP="007140AE">
            <w:pPr>
              <w:pStyle w:val="Ztup-normal-11"/>
              <w:numPr>
                <w:ilvl w:val="0"/>
                <w:numId w:val="28"/>
              </w:numPr>
              <w:spacing w:after="0" w:line="240" w:lineRule="auto"/>
              <w:ind w:left="501"/>
              <w:rPr>
                <w:rFonts w:cs="Arial"/>
              </w:rPr>
            </w:pPr>
            <w:r w:rsidRPr="00F333D8">
              <w:rPr>
                <w:rFonts w:cs="Arial"/>
              </w:rPr>
              <w:t>The software verification shall be correct, complete and documented.</w:t>
            </w:r>
          </w:p>
        </w:tc>
        <w:tc>
          <w:tcPr>
            <w:tcW w:w="1836" w:type="dxa"/>
          </w:tcPr>
          <w:p w14:paraId="6B22C14B" w14:textId="77777777" w:rsidR="007140AE" w:rsidRPr="00F333D8" w:rsidRDefault="007140AE" w:rsidP="007140AE">
            <w:pPr>
              <w:pStyle w:val="Ztup-normal-11"/>
              <w:spacing w:after="0" w:line="240" w:lineRule="auto"/>
              <w:rPr>
                <w:rFonts w:cs="Arial"/>
              </w:rPr>
            </w:pPr>
          </w:p>
        </w:tc>
      </w:tr>
      <w:tr w:rsidR="007140AE" w:rsidRPr="00F333D8" w14:paraId="6B22C153" w14:textId="77777777" w:rsidTr="007140AE">
        <w:tc>
          <w:tcPr>
            <w:tcW w:w="1555" w:type="dxa"/>
          </w:tcPr>
          <w:p w14:paraId="6B22C14D" w14:textId="77777777" w:rsidR="007140AE" w:rsidRPr="00F333D8" w:rsidRDefault="007140AE" w:rsidP="007140AE">
            <w:pPr>
              <w:pStyle w:val="Ztup-normal-11"/>
              <w:spacing w:after="0" w:line="240" w:lineRule="auto"/>
              <w:rPr>
                <w:rFonts w:cs="Arial"/>
              </w:rPr>
            </w:pPr>
            <w:r w:rsidRPr="00F333D8">
              <w:rPr>
                <w:rFonts w:cs="Arial"/>
                <w:b/>
              </w:rPr>
              <w:t>SASS0050</w:t>
            </w:r>
          </w:p>
        </w:tc>
        <w:tc>
          <w:tcPr>
            <w:tcW w:w="6237" w:type="dxa"/>
          </w:tcPr>
          <w:p w14:paraId="6B22C14E" w14:textId="77777777" w:rsidR="007140AE" w:rsidRPr="00F333D8" w:rsidRDefault="007140AE" w:rsidP="007140AE">
            <w:pPr>
              <w:pStyle w:val="Ztup-normal-11"/>
              <w:spacing w:after="0" w:line="240" w:lineRule="auto"/>
              <w:rPr>
                <w:rFonts w:cs="Arial"/>
              </w:rPr>
            </w:pPr>
            <w:r w:rsidRPr="00F333D8">
              <w:rPr>
                <w:rFonts w:cs="Arial"/>
              </w:rPr>
              <w:t>To assure the software configuration management, the Contractor shall ensure that:</w:t>
            </w:r>
          </w:p>
          <w:p w14:paraId="6B22C14F" w14:textId="77777777" w:rsidR="007140AE" w:rsidRPr="00F333D8" w:rsidRDefault="007140AE" w:rsidP="007140AE">
            <w:pPr>
              <w:pStyle w:val="Ztup-normal-11"/>
              <w:numPr>
                <w:ilvl w:val="0"/>
                <w:numId w:val="29"/>
              </w:numPr>
              <w:spacing w:after="0" w:line="240" w:lineRule="auto"/>
              <w:ind w:left="643"/>
              <w:rPr>
                <w:rFonts w:cs="Arial"/>
              </w:rPr>
            </w:pPr>
            <w:r w:rsidRPr="00F333D8">
              <w:rPr>
                <w:rFonts w:cs="Arial"/>
              </w:rPr>
              <w:t>Configuration identification, traceability and status accounting facilitate that the software life cycle data is shown to be under configuration control throughout the software life cycle.</w:t>
            </w:r>
          </w:p>
          <w:p w14:paraId="6B22C150" w14:textId="77777777" w:rsidR="007140AE" w:rsidRPr="00F333D8" w:rsidRDefault="007140AE" w:rsidP="007140AE">
            <w:pPr>
              <w:pStyle w:val="Ztup-normal-11"/>
              <w:numPr>
                <w:ilvl w:val="0"/>
                <w:numId w:val="29"/>
              </w:numPr>
              <w:spacing w:after="0" w:line="240" w:lineRule="auto"/>
              <w:ind w:left="643"/>
              <w:rPr>
                <w:rFonts w:cs="Arial"/>
              </w:rPr>
            </w:pPr>
            <w:r w:rsidRPr="00F333D8">
              <w:rPr>
                <w:rFonts w:cs="Arial"/>
              </w:rPr>
              <w:t>Problem reporting, tracking and corrective actions facilitate that safety related problems associated with the software are shown to have been mitigated.</w:t>
            </w:r>
          </w:p>
          <w:p w14:paraId="6B22C151" w14:textId="77777777" w:rsidR="007140AE" w:rsidRPr="00F333D8" w:rsidRDefault="007140AE" w:rsidP="007140AE">
            <w:pPr>
              <w:pStyle w:val="Ztup-normal-11"/>
              <w:numPr>
                <w:ilvl w:val="0"/>
                <w:numId w:val="29"/>
              </w:numPr>
              <w:spacing w:after="0" w:line="240" w:lineRule="auto"/>
              <w:ind w:left="643"/>
              <w:rPr>
                <w:rFonts w:cs="Arial"/>
              </w:rPr>
            </w:pPr>
            <w:r w:rsidRPr="00F333D8">
              <w:rPr>
                <w:rFonts w:cs="Arial"/>
              </w:rPr>
              <w:t>Retrieval and release procedures facilitate that the software life cycle data is regenerated and delivered throughout the software life cycle.</w:t>
            </w:r>
          </w:p>
        </w:tc>
        <w:tc>
          <w:tcPr>
            <w:tcW w:w="1836" w:type="dxa"/>
          </w:tcPr>
          <w:p w14:paraId="6B22C152" w14:textId="77777777" w:rsidR="007140AE" w:rsidRPr="00F333D8" w:rsidRDefault="007140AE" w:rsidP="007140AE">
            <w:pPr>
              <w:pStyle w:val="Ztup-normal-11"/>
              <w:spacing w:after="0" w:line="240" w:lineRule="auto"/>
              <w:rPr>
                <w:rFonts w:cs="Arial"/>
              </w:rPr>
            </w:pPr>
          </w:p>
        </w:tc>
      </w:tr>
      <w:tr w:rsidR="007140AE" w:rsidRPr="00F333D8" w14:paraId="6B22C159" w14:textId="77777777" w:rsidTr="007140AE">
        <w:tc>
          <w:tcPr>
            <w:tcW w:w="1555" w:type="dxa"/>
          </w:tcPr>
          <w:p w14:paraId="6B22C154" w14:textId="77777777" w:rsidR="007140AE" w:rsidRPr="00F333D8" w:rsidRDefault="007140AE" w:rsidP="007140AE">
            <w:pPr>
              <w:pStyle w:val="Ztup-normal-11"/>
              <w:spacing w:after="0" w:line="240" w:lineRule="auto"/>
              <w:rPr>
                <w:rFonts w:cs="Arial"/>
              </w:rPr>
            </w:pPr>
            <w:r w:rsidRPr="00F333D8">
              <w:rPr>
                <w:rFonts w:cs="Arial"/>
                <w:b/>
              </w:rPr>
              <w:t>SASS0060</w:t>
            </w:r>
          </w:p>
        </w:tc>
        <w:tc>
          <w:tcPr>
            <w:tcW w:w="6237" w:type="dxa"/>
          </w:tcPr>
          <w:p w14:paraId="6B22C155" w14:textId="77777777" w:rsidR="007140AE" w:rsidRPr="00F333D8" w:rsidRDefault="007140AE" w:rsidP="007140AE">
            <w:pPr>
              <w:pStyle w:val="Ztup-normal-11"/>
              <w:spacing w:after="0" w:line="240" w:lineRule="auto"/>
              <w:rPr>
                <w:rFonts w:cs="Arial"/>
              </w:rPr>
            </w:pPr>
            <w:r w:rsidRPr="00F333D8">
              <w:rPr>
                <w:rFonts w:cs="Arial"/>
              </w:rPr>
              <w:t>To assure the software safety requirements traceability, the Contractor shall ensure that:</w:t>
            </w:r>
          </w:p>
          <w:p w14:paraId="6B22C156" w14:textId="77777777" w:rsidR="007140AE" w:rsidRPr="00F333D8" w:rsidRDefault="007140AE" w:rsidP="007140AE">
            <w:pPr>
              <w:pStyle w:val="Ztup-normal-11"/>
              <w:numPr>
                <w:ilvl w:val="0"/>
                <w:numId w:val="30"/>
              </w:numPr>
              <w:spacing w:after="0" w:line="240" w:lineRule="auto"/>
              <w:ind w:left="643"/>
              <w:rPr>
                <w:rFonts w:cs="Arial"/>
              </w:rPr>
            </w:pPr>
            <w:r w:rsidRPr="00F333D8">
              <w:rPr>
                <w:rFonts w:cs="Arial"/>
              </w:rPr>
              <w:t>Each software safety requirement is traced to the same level of design at which its satisfaction is demonstrated.</w:t>
            </w:r>
          </w:p>
          <w:p w14:paraId="6B22C157" w14:textId="77777777" w:rsidR="007140AE" w:rsidRPr="00F333D8" w:rsidRDefault="007140AE" w:rsidP="007140AE">
            <w:pPr>
              <w:pStyle w:val="Ztup-normal-11"/>
              <w:numPr>
                <w:ilvl w:val="0"/>
                <w:numId w:val="30"/>
              </w:numPr>
              <w:spacing w:after="0" w:line="240" w:lineRule="auto"/>
              <w:ind w:left="643"/>
              <w:rPr>
                <w:rFonts w:cs="Arial"/>
              </w:rPr>
            </w:pPr>
            <w:r w:rsidRPr="00F333D8">
              <w:rPr>
                <w:rFonts w:cs="Arial"/>
              </w:rPr>
              <w:t>Each software safety requirement, at each level in the design at which its satisfaction is demonstrated, is traced to a system safety requirement.</w:t>
            </w:r>
          </w:p>
        </w:tc>
        <w:tc>
          <w:tcPr>
            <w:tcW w:w="1836" w:type="dxa"/>
          </w:tcPr>
          <w:p w14:paraId="6B22C158" w14:textId="77777777" w:rsidR="007140AE" w:rsidRPr="00F333D8" w:rsidRDefault="007140AE" w:rsidP="007140AE">
            <w:pPr>
              <w:pStyle w:val="Ztup-normal-11"/>
              <w:spacing w:after="0" w:line="240" w:lineRule="auto"/>
              <w:rPr>
                <w:rFonts w:cs="Arial"/>
              </w:rPr>
            </w:pPr>
          </w:p>
        </w:tc>
      </w:tr>
      <w:tr w:rsidR="007140AE" w:rsidRPr="00F333D8" w14:paraId="6B22C162" w14:textId="77777777" w:rsidTr="007140AE">
        <w:tc>
          <w:tcPr>
            <w:tcW w:w="1555" w:type="dxa"/>
          </w:tcPr>
          <w:p w14:paraId="6B22C15A" w14:textId="77777777" w:rsidR="007140AE" w:rsidRPr="00F333D8" w:rsidRDefault="007140AE" w:rsidP="007140AE">
            <w:pPr>
              <w:pStyle w:val="Ztup-normal-11"/>
              <w:spacing w:after="0" w:line="240" w:lineRule="auto"/>
              <w:rPr>
                <w:rFonts w:cs="Arial"/>
                <w:b/>
              </w:rPr>
            </w:pPr>
            <w:r w:rsidRPr="00F333D8">
              <w:rPr>
                <w:rFonts w:cs="Arial"/>
                <w:b/>
              </w:rPr>
              <w:lastRenderedPageBreak/>
              <w:t>SASS0070</w:t>
            </w:r>
          </w:p>
        </w:tc>
        <w:tc>
          <w:tcPr>
            <w:tcW w:w="6237" w:type="dxa"/>
          </w:tcPr>
          <w:p w14:paraId="6B22C15B" w14:textId="77777777" w:rsidR="007140AE" w:rsidRPr="00F333D8" w:rsidRDefault="007140AE" w:rsidP="007140AE">
            <w:pPr>
              <w:pStyle w:val="Ztup-normal-11"/>
              <w:spacing w:after="0" w:line="240" w:lineRule="auto"/>
              <w:rPr>
                <w:rFonts w:cs="Arial"/>
              </w:rPr>
            </w:pPr>
            <w:r w:rsidRPr="00F333D8">
              <w:rPr>
                <w:rFonts w:cs="Arial"/>
              </w:rPr>
              <w:t>The assurances from SASS0030 to SASS0060 shall include the rigour for each software assurance level which shall increase as the software increases in criticality. For that purpose:</w:t>
            </w:r>
          </w:p>
          <w:p w14:paraId="6B22C15C" w14:textId="77777777" w:rsidR="007140AE" w:rsidRPr="00F333D8" w:rsidRDefault="007140AE" w:rsidP="007140AE">
            <w:pPr>
              <w:pStyle w:val="Ztup-normal-11"/>
              <w:numPr>
                <w:ilvl w:val="0"/>
                <w:numId w:val="31"/>
              </w:numPr>
              <w:spacing w:after="0" w:line="240" w:lineRule="auto"/>
              <w:ind w:left="455"/>
              <w:rPr>
                <w:rFonts w:cs="Arial"/>
              </w:rPr>
            </w:pPr>
            <w:r w:rsidRPr="00F333D8">
              <w:rPr>
                <w:rFonts w:cs="Arial"/>
              </w:rPr>
              <w:t>the variation in rigour of the assurances per software assurance level must include the following criteria:</w:t>
            </w:r>
          </w:p>
          <w:p w14:paraId="6B22C15D" w14:textId="77777777" w:rsidR="007140AE" w:rsidRPr="00F333D8" w:rsidRDefault="007140AE" w:rsidP="007140AE">
            <w:pPr>
              <w:pStyle w:val="Ztup-normal-11"/>
              <w:numPr>
                <w:ilvl w:val="1"/>
                <w:numId w:val="31"/>
              </w:numPr>
              <w:spacing w:after="0" w:line="240" w:lineRule="auto"/>
              <w:ind w:left="1305"/>
              <w:rPr>
                <w:rFonts w:cs="Arial"/>
              </w:rPr>
            </w:pPr>
            <w:r w:rsidRPr="00F333D8">
              <w:rPr>
                <w:rFonts w:cs="Arial"/>
              </w:rPr>
              <w:t>required to be achieved with independence;</w:t>
            </w:r>
          </w:p>
          <w:p w14:paraId="6B22C15E" w14:textId="77777777" w:rsidR="007140AE" w:rsidRPr="00F333D8" w:rsidRDefault="007140AE" w:rsidP="007140AE">
            <w:pPr>
              <w:pStyle w:val="Ztup-normal-11"/>
              <w:numPr>
                <w:ilvl w:val="1"/>
                <w:numId w:val="31"/>
              </w:numPr>
              <w:spacing w:after="0" w:line="240" w:lineRule="auto"/>
              <w:ind w:left="1305"/>
              <w:rPr>
                <w:rFonts w:cs="Arial"/>
              </w:rPr>
            </w:pPr>
            <w:r w:rsidRPr="00F333D8">
              <w:rPr>
                <w:rFonts w:cs="Arial"/>
              </w:rPr>
              <w:t>required to be achieved;</w:t>
            </w:r>
          </w:p>
          <w:p w14:paraId="6B22C15F" w14:textId="77777777" w:rsidR="007140AE" w:rsidRPr="00F333D8" w:rsidRDefault="007140AE" w:rsidP="007140AE">
            <w:pPr>
              <w:pStyle w:val="Ztup-normal-11"/>
              <w:numPr>
                <w:ilvl w:val="1"/>
                <w:numId w:val="31"/>
              </w:numPr>
              <w:spacing w:after="0" w:line="240" w:lineRule="auto"/>
              <w:ind w:left="1305"/>
              <w:rPr>
                <w:rFonts w:cs="Arial"/>
              </w:rPr>
            </w:pPr>
            <w:r w:rsidRPr="00F333D8">
              <w:rPr>
                <w:rFonts w:cs="Arial"/>
              </w:rPr>
              <w:t>not required;</w:t>
            </w:r>
          </w:p>
          <w:p w14:paraId="6B22C160" w14:textId="77777777" w:rsidR="007140AE" w:rsidRPr="00F333D8" w:rsidRDefault="007140AE" w:rsidP="007140AE">
            <w:pPr>
              <w:pStyle w:val="Ztup-normal-11"/>
              <w:numPr>
                <w:ilvl w:val="0"/>
                <w:numId w:val="31"/>
              </w:numPr>
              <w:spacing w:after="0" w:line="240" w:lineRule="auto"/>
              <w:ind w:left="597"/>
              <w:rPr>
                <w:rFonts w:cs="Arial"/>
              </w:rPr>
            </w:pPr>
            <w:r w:rsidRPr="00F333D8">
              <w:rPr>
                <w:rFonts w:cs="Arial"/>
              </w:rPr>
              <w:t>the assurances corresponding to each software assurance level must give sufficient confidence that the software can be operated tolerably safely.</w:t>
            </w:r>
          </w:p>
        </w:tc>
        <w:tc>
          <w:tcPr>
            <w:tcW w:w="1836" w:type="dxa"/>
          </w:tcPr>
          <w:p w14:paraId="6B22C161" w14:textId="77777777" w:rsidR="007140AE" w:rsidRPr="00F333D8" w:rsidRDefault="007140AE" w:rsidP="007140AE">
            <w:pPr>
              <w:pStyle w:val="Ztup-normal-11"/>
              <w:spacing w:after="0" w:line="240" w:lineRule="auto"/>
              <w:rPr>
                <w:rFonts w:cs="Arial"/>
              </w:rPr>
            </w:pPr>
          </w:p>
        </w:tc>
      </w:tr>
      <w:tr w:rsidR="007140AE" w:rsidRPr="00F333D8" w14:paraId="6B22C166" w14:textId="77777777" w:rsidTr="007140AE">
        <w:tc>
          <w:tcPr>
            <w:tcW w:w="1555" w:type="dxa"/>
          </w:tcPr>
          <w:p w14:paraId="6B22C163" w14:textId="77777777" w:rsidR="007140AE" w:rsidRPr="00F333D8" w:rsidRDefault="007140AE" w:rsidP="007140AE">
            <w:pPr>
              <w:pStyle w:val="Ztup-normal-11"/>
              <w:spacing w:after="0" w:line="240" w:lineRule="auto"/>
              <w:rPr>
                <w:rFonts w:cs="Arial"/>
                <w:b/>
              </w:rPr>
            </w:pPr>
            <w:r w:rsidRPr="00F333D8">
              <w:rPr>
                <w:rFonts w:cs="Arial"/>
                <w:b/>
              </w:rPr>
              <w:t>SASS0080</w:t>
            </w:r>
          </w:p>
        </w:tc>
        <w:tc>
          <w:tcPr>
            <w:tcW w:w="6237" w:type="dxa"/>
          </w:tcPr>
          <w:p w14:paraId="6B22C164" w14:textId="77777777" w:rsidR="007140AE" w:rsidRPr="00F333D8" w:rsidRDefault="007140AE" w:rsidP="007140AE">
            <w:pPr>
              <w:pStyle w:val="Ztup-normal-11"/>
              <w:spacing w:after="0" w:line="240" w:lineRule="auto"/>
              <w:rPr>
                <w:rFonts w:cs="Arial"/>
              </w:rPr>
            </w:pPr>
            <w:r w:rsidRPr="00F333D8">
              <w:rPr>
                <w:rFonts w:cs="Arial"/>
              </w:rPr>
              <w:t>For any software (such as COTS, non-developmental software or previously used software, etc.), for which some of the requirements cannot be applied, the Contractor shall provide, through other means, the same level of confidence as the relevant software assurance level whenever defined. Those means must give sufficient confidence that the software meets the safety objectives and requirements, as identified by the safety risk assessment and mitigation process.</w:t>
            </w:r>
          </w:p>
        </w:tc>
        <w:tc>
          <w:tcPr>
            <w:tcW w:w="1836" w:type="dxa"/>
          </w:tcPr>
          <w:p w14:paraId="6B22C165" w14:textId="77777777" w:rsidR="007140AE" w:rsidRPr="00F333D8" w:rsidRDefault="007140AE" w:rsidP="007140AE">
            <w:pPr>
              <w:pStyle w:val="Ztup-normal-11"/>
              <w:spacing w:after="0" w:line="240" w:lineRule="auto"/>
              <w:rPr>
                <w:rFonts w:cs="Arial"/>
              </w:rPr>
            </w:pPr>
          </w:p>
        </w:tc>
      </w:tr>
    </w:tbl>
    <w:p w14:paraId="6B22C167" w14:textId="77777777" w:rsidR="007140AE" w:rsidRDefault="007140AE" w:rsidP="007140AE">
      <w:pPr>
        <w:pStyle w:val="Ztup-normal-11"/>
        <w:rPr>
          <w:rFonts w:cs="Arial"/>
          <w:sz w:val="20"/>
        </w:rPr>
      </w:pPr>
    </w:p>
    <w:p w14:paraId="6B22C168" w14:textId="77777777" w:rsidR="007140AE" w:rsidRDefault="007140AE" w:rsidP="007140AE">
      <w:pPr>
        <w:pStyle w:val="Ztup-normal-11"/>
        <w:rPr>
          <w:rFonts w:cs="Arial"/>
          <w:sz w:val="20"/>
        </w:rPr>
      </w:pPr>
    </w:p>
    <w:p w14:paraId="6B22C169" w14:textId="77777777" w:rsidR="007140AE" w:rsidRDefault="007140AE" w:rsidP="007140AE">
      <w:pPr>
        <w:pStyle w:val="Ztup-normal-11"/>
        <w:rPr>
          <w:rFonts w:cs="Arial"/>
          <w:sz w:val="20"/>
        </w:rPr>
      </w:pPr>
    </w:p>
    <w:p w14:paraId="6B22C16A" w14:textId="77777777" w:rsidR="007140AE" w:rsidRDefault="007140AE" w:rsidP="007140AE">
      <w:pPr>
        <w:pStyle w:val="Ztup-normal-11"/>
        <w:rPr>
          <w:rFonts w:cs="Arial"/>
          <w:sz w:val="20"/>
        </w:rPr>
      </w:pPr>
    </w:p>
    <w:p w14:paraId="6B22C16B" w14:textId="77777777" w:rsidR="007140AE" w:rsidRDefault="007140AE" w:rsidP="007140AE">
      <w:pPr>
        <w:pStyle w:val="Ztup-normal-11"/>
        <w:rPr>
          <w:rFonts w:cs="Arial"/>
          <w:sz w:val="20"/>
        </w:rPr>
      </w:pPr>
    </w:p>
    <w:p w14:paraId="6B22C16C" w14:textId="77777777" w:rsidR="007140AE" w:rsidRPr="00F333D8" w:rsidRDefault="007140AE" w:rsidP="007140AE">
      <w:pPr>
        <w:pStyle w:val="Ztup-normal-11"/>
        <w:rPr>
          <w:rFonts w:cs="Arial"/>
          <w:sz w:val="20"/>
        </w:rPr>
      </w:pPr>
    </w:p>
    <w:p w14:paraId="6B22C16D" w14:textId="77777777" w:rsidR="007140AE" w:rsidRPr="00F137FC" w:rsidRDefault="007140AE" w:rsidP="007140AE">
      <w:pPr>
        <w:pStyle w:val="Heading2"/>
      </w:pPr>
      <w:bookmarkStart w:id="174" w:name="_Toc117766772"/>
      <w:r w:rsidRPr="00F137FC">
        <w:t>Quality</w:t>
      </w:r>
      <w:bookmarkEnd w:id="174"/>
    </w:p>
    <w:p w14:paraId="6B22C16E" w14:textId="77777777" w:rsidR="007140AE" w:rsidRPr="00F333D8" w:rsidRDefault="007140AE" w:rsidP="007140AE">
      <w:pPr>
        <w:pStyle w:val="Heading3"/>
        <w:rPr>
          <w:rFonts w:cs="Arial"/>
          <w:sz w:val="20"/>
          <w:lang w:eastAsia="hr-HR"/>
        </w:rPr>
      </w:pPr>
      <w:bookmarkStart w:id="175" w:name="_Toc117766773"/>
      <w:r w:rsidRPr="00F333D8">
        <w:rPr>
          <w:rFonts w:cs="Arial"/>
          <w:sz w:val="20"/>
          <w:lang w:eastAsia="hr-HR"/>
        </w:rPr>
        <w:t>General</w:t>
      </w:r>
      <w:bookmarkEnd w:id="175"/>
    </w:p>
    <w:p w14:paraId="6B22C16F"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173" w14:textId="77777777" w:rsidTr="007140AE">
        <w:trPr>
          <w:tblHeader/>
        </w:trPr>
        <w:tc>
          <w:tcPr>
            <w:tcW w:w="1555" w:type="dxa"/>
            <w:shd w:val="clear" w:color="auto" w:fill="BFBFBF" w:themeFill="background1" w:themeFillShade="BF"/>
          </w:tcPr>
          <w:p w14:paraId="6B22C170"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171"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72"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177" w14:textId="77777777" w:rsidTr="007140AE">
        <w:tc>
          <w:tcPr>
            <w:tcW w:w="1555" w:type="dxa"/>
          </w:tcPr>
          <w:p w14:paraId="6B22C174" w14:textId="77777777" w:rsidR="007140AE" w:rsidRPr="00F333D8" w:rsidRDefault="007140AE" w:rsidP="007140AE">
            <w:pPr>
              <w:pStyle w:val="Ztup-normal-11"/>
              <w:spacing w:line="240" w:lineRule="auto"/>
              <w:rPr>
                <w:rFonts w:cs="Arial"/>
              </w:rPr>
            </w:pPr>
            <w:r w:rsidRPr="00F333D8">
              <w:rPr>
                <w:rFonts w:cs="Arial"/>
                <w:b/>
              </w:rPr>
              <w:t>QGEN0010</w:t>
            </w:r>
          </w:p>
        </w:tc>
        <w:tc>
          <w:tcPr>
            <w:tcW w:w="6237" w:type="dxa"/>
          </w:tcPr>
          <w:p w14:paraId="6B22C175" w14:textId="63A182F3" w:rsidR="007140AE" w:rsidRPr="00F333D8" w:rsidRDefault="007140AE" w:rsidP="007140AE">
            <w:pPr>
              <w:pStyle w:val="Ztup-normal-11"/>
              <w:spacing w:line="240" w:lineRule="auto"/>
              <w:rPr>
                <w:rFonts w:cs="Arial"/>
              </w:rPr>
            </w:pPr>
            <w:r w:rsidRPr="00F333D8">
              <w:rPr>
                <w:rFonts w:cs="Arial"/>
              </w:rPr>
              <w:t xml:space="preserve">The </w:t>
            </w:r>
            <w:r w:rsidR="001F1CDF" w:rsidRPr="001F1CDF">
              <w:rPr>
                <w:rFonts w:cs="Arial"/>
              </w:rPr>
              <w:t>Manufacturer</w:t>
            </w:r>
            <w:r w:rsidR="001F1CDF" w:rsidRPr="001F1CDF" w:rsidDel="001F1CDF">
              <w:rPr>
                <w:rFonts w:cs="Arial"/>
              </w:rPr>
              <w:t xml:space="preserve"> </w:t>
            </w:r>
            <w:r w:rsidRPr="00450381">
              <w:rPr>
                <w:rFonts w:cs="Arial"/>
              </w:rPr>
              <w:t>shall be certificated, holding a valid ISO 9001:2015 and ISO 14001</w:t>
            </w:r>
            <w:r w:rsidRPr="00F333D8">
              <w:rPr>
                <w:rFonts w:cs="Arial"/>
              </w:rPr>
              <w:t xml:space="preserve"> or equivalent Quality Management System Certificate.</w:t>
            </w:r>
          </w:p>
        </w:tc>
        <w:tc>
          <w:tcPr>
            <w:tcW w:w="1836" w:type="dxa"/>
          </w:tcPr>
          <w:p w14:paraId="6B22C176" w14:textId="77777777" w:rsidR="007140AE" w:rsidRPr="00F333D8" w:rsidRDefault="007140AE" w:rsidP="007140AE">
            <w:pPr>
              <w:pStyle w:val="Ztup-normal-11"/>
              <w:spacing w:line="240" w:lineRule="auto"/>
              <w:rPr>
                <w:rFonts w:cs="Arial"/>
              </w:rPr>
            </w:pPr>
          </w:p>
        </w:tc>
      </w:tr>
      <w:tr w:rsidR="007140AE" w:rsidRPr="00F333D8" w14:paraId="6B22C17B" w14:textId="77777777" w:rsidTr="007140AE">
        <w:tc>
          <w:tcPr>
            <w:tcW w:w="1555" w:type="dxa"/>
          </w:tcPr>
          <w:p w14:paraId="6B22C178" w14:textId="77777777" w:rsidR="007140AE" w:rsidRPr="00F333D8" w:rsidRDefault="007140AE" w:rsidP="007140AE">
            <w:pPr>
              <w:pStyle w:val="Ztup-normal-11"/>
              <w:spacing w:line="240" w:lineRule="auto"/>
              <w:rPr>
                <w:rFonts w:cs="Arial"/>
              </w:rPr>
            </w:pPr>
            <w:r w:rsidRPr="00F333D8">
              <w:rPr>
                <w:rFonts w:cs="Arial"/>
                <w:b/>
              </w:rPr>
              <w:t>QGEN0020</w:t>
            </w:r>
          </w:p>
        </w:tc>
        <w:tc>
          <w:tcPr>
            <w:tcW w:w="6237" w:type="dxa"/>
          </w:tcPr>
          <w:p w14:paraId="6B22C179" w14:textId="5FAC0479" w:rsidR="007140AE" w:rsidRPr="00F333D8" w:rsidRDefault="007140AE" w:rsidP="007140AE">
            <w:pPr>
              <w:pStyle w:val="Ztup-normal-11"/>
              <w:spacing w:line="240" w:lineRule="auto"/>
              <w:rPr>
                <w:rFonts w:cs="Arial"/>
              </w:rPr>
            </w:pPr>
            <w:r w:rsidRPr="00F333D8">
              <w:rPr>
                <w:rFonts w:cs="Arial"/>
              </w:rPr>
              <w:t xml:space="preserve">The Tenderer </w:t>
            </w:r>
            <w:r w:rsidRPr="00F333D8">
              <w:rPr>
                <w:rFonts w:cs="Arial"/>
                <w:bCs/>
              </w:rPr>
              <w:t>shall</w:t>
            </w:r>
            <w:r w:rsidRPr="00F333D8">
              <w:rPr>
                <w:rFonts w:cs="Arial"/>
                <w:b/>
                <w:bCs/>
              </w:rPr>
              <w:t xml:space="preserve"> </w:t>
            </w:r>
            <w:r w:rsidRPr="00F333D8">
              <w:rPr>
                <w:rFonts w:cs="Arial"/>
              </w:rPr>
              <w:t xml:space="preserve">submit documentary evidence in the Tender establishing to the Contracting authority satisfaction that the </w:t>
            </w:r>
            <w:r w:rsidR="001F1CDF" w:rsidRPr="001F1CDF">
              <w:rPr>
                <w:rFonts w:cs="Arial"/>
              </w:rPr>
              <w:t>Manufacturer</w:t>
            </w:r>
            <w:r w:rsidRPr="00F333D8">
              <w:rPr>
                <w:rFonts w:cs="Arial"/>
              </w:rPr>
              <w:t xml:space="preserve"> has a valid Quality Management System certificate.</w:t>
            </w:r>
          </w:p>
        </w:tc>
        <w:tc>
          <w:tcPr>
            <w:tcW w:w="1836" w:type="dxa"/>
          </w:tcPr>
          <w:p w14:paraId="6B22C17A" w14:textId="77777777" w:rsidR="007140AE" w:rsidRPr="00F333D8" w:rsidRDefault="007140AE" w:rsidP="007140AE">
            <w:pPr>
              <w:pStyle w:val="Ztup-normal-11"/>
              <w:spacing w:line="240" w:lineRule="auto"/>
              <w:rPr>
                <w:rFonts w:cs="Arial"/>
              </w:rPr>
            </w:pPr>
          </w:p>
        </w:tc>
      </w:tr>
    </w:tbl>
    <w:p w14:paraId="6B22C17C" w14:textId="77777777" w:rsidR="007140AE" w:rsidRPr="00F333D8" w:rsidRDefault="007140AE" w:rsidP="007140AE">
      <w:pPr>
        <w:pStyle w:val="Ztup-normal-11"/>
        <w:rPr>
          <w:rFonts w:cs="Arial"/>
          <w:sz w:val="20"/>
        </w:rPr>
      </w:pPr>
    </w:p>
    <w:p w14:paraId="6B22C17D" w14:textId="77777777" w:rsidR="007140AE" w:rsidRPr="00F333D8" w:rsidRDefault="007140AE" w:rsidP="007140AE">
      <w:pPr>
        <w:pStyle w:val="Heading3"/>
        <w:rPr>
          <w:rFonts w:cs="Arial"/>
          <w:sz w:val="20"/>
        </w:rPr>
      </w:pPr>
      <w:bookmarkStart w:id="176" w:name="_Toc117766774"/>
      <w:r w:rsidRPr="00F333D8">
        <w:rPr>
          <w:rFonts w:cs="Arial"/>
          <w:sz w:val="20"/>
        </w:rPr>
        <w:t>Quality Assurance Plan</w:t>
      </w:r>
      <w:bookmarkEnd w:id="176"/>
    </w:p>
    <w:tbl>
      <w:tblPr>
        <w:tblStyle w:val="TableGrid"/>
        <w:tblW w:w="0" w:type="auto"/>
        <w:tblLook w:val="04A0" w:firstRow="1" w:lastRow="0" w:firstColumn="1" w:lastColumn="0" w:noHBand="0" w:noVBand="1"/>
      </w:tblPr>
      <w:tblGrid>
        <w:gridCol w:w="1555"/>
        <w:gridCol w:w="6237"/>
        <w:gridCol w:w="1836"/>
      </w:tblGrid>
      <w:tr w:rsidR="007140AE" w:rsidRPr="00F333D8" w14:paraId="6B22C181" w14:textId="77777777" w:rsidTr="007140AE">
        <w:tc>
          <w:tcPr>
            <w:tcW w:w="1555" w:type="dxa"/>
            <w:shd w:val="clear" w:color="auto" w:fill="BFBFBF" w:themeFill="background1" w:themeFillShade="BF"/>
          </w:tcPr>
          <w:p w14:paraId="6B22C17E"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17F"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80"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185" w14:textId="77777777" w:rsidTr="007140AE">
        <w:tc>
          <w:tcPr>
            <w:tcW w:w="1555" w:type="dxa"/>
          </w:tcPr>
          <w:p w14:paraId="6B22C182" w14:textId="77777777" w:rsidR="007140AE" w:rsidRPr="00F333D8" w:rsidRDefault="007140AE" w:rsidP="007140AE">
            <w:pPr>
              <w:pStyle w:val="Ztup-normal-11"/>
              <w:spacing w:line="240" w:lineRule="auto"/>
              <w:rPr>
                <w:rFonts w:cs="Arial"/>
              </w:rPr>
            </w:pPr>
            <w:r w:rsidRPr="00F333D8">
              <w:rPr>
                <w:rFonts w:cs="Arial"/>
                <w:b/>
              </w:rPr>
              <w:t>QAAP0010</w:t>
            </w:r>
          </w:p>
        </w:tc>
        <w:tc>
          <w:tcPr>
            <w:tcW w:w="6237" w:type="dxa"/>
          </w:tcPr>
          <w:p w14:paraId="6B22C183" w14:textId="77777777" w:rsidR="007140AE" w:rsidRPr="00F333D8" w:rsidRDefault="007140AE" w:rsidP="007140AE">
            <w:pPr>
              <w:pStyle w:val="Ztup-normal-11"/>
              <w:spacing w:line="240" w:lineRule="auto"/>
              <w:rPr>
                <w:rFonts w:cs="Arial"/>
              </w:rPr>
            </w:pPr>
            <w:r w:rsidRPr="00F333D8">
              <w:rPr>
                <w:rFonts w:cs="Arial"/>
              </w:rPr>
              <w:t>The Contractor shall develop a Quality Assurance Plan, subject to the approval by the Contracting authority.</w:t>
            </w:r>
          </w:p>
        </w:tc>
        <w:tc>
          <w:tcPr>
            <w:tcW w:w="1836" w:type="dxa"/>
          </w:tcPr>
          <w:p w14:paraId="6B22C184" w14:textId="77777777" w:rsidR="007140AE" w:rsidRPr="00F333D8" w:rsidRDefault="007140AE" w:rsidP="007140AE">
            <w:pPr>
              <w:pStyle w:val="Ztup-normal-11"/>
              <w:spacing w:line="240" w:lineRule="auto"/>
              <w:rPr>
                <w:rFonts w:cs="Arial"/>
              </w:rPr>
            </w:pPr>
          </w:p>
        </w:tc>
      </w:tr>
      <w:tr w:rsidR="007140AE" w:rsidRPr="00F333D8" w14:paraId="6B22C189" w14:textId="77777777" w:rsidTr="007140AE">
        <w:tc>
          <w:tcPr>
            <w:tcW w:w="1555" w:type="dxa"/>
          </w:tcPr>
          <w:p w14:paraId="6B22C186" w14:textId="77777777" w:rsidR="007140AE" w:rsidRPr="00F333D8" w:rsidRDefault="007140AE" w:rsidP="007140AE">
            <w:pPr>
              <w:pStyle w:val="Ztup-normal-11"/>
              <w:spacing w:line="240" w:lineRule="auto"/>
              <w:rPr>
                <w:rFonts w:cs="Arial"/>
              </w:rPr>
            </w:pPr>
            <w:r w:rsidRPr="00F333D8">
              <w:rPr>
                <w:rFonts w:cs="Arial"/>
                <w:b/>
              </w:rPr>
              <w:lastRenderedPageBreak/>
              <w:t>QAAP0020</w:t>
            </w:r>
          </w:p>
        </w:tc>
        <w:tc>
          <w:tcPr>
            <w:tcW w:w="6237" w:type="dxa"/>
          </w:tcPr>
          <w:p w14:paraId="6B22C187" w14:textId="77777777" w:rsidR="007140AE" w:rsidRPr="00F333D8" w:rsidRDefault="007140AE" w:rsidP="007140AE">
            <w:pPr>
              <w:pStyle w:val="Ztup-normal-11"/>
              <w:spacing w:line="240" w:lineRule="auto"/>
              <w:rPr>
                <w:rFonts w:cs="Arial"/>
              </w:rPr>
            </w:pPr>
            <w:r w:rsidRPr="00F333D8">
              <w:rPr>
                <w:rFonts w:cs="Arial"/>
              </w:rPr>
              <w:t>The Quality Assurance Plan shall describe the organisation, processes, tasks and responsibilities with respect to quality assurance.</w:t>
            </w:r>
          </w:p>
        </w:tc>
        <w:tc>
          <w:tcPr>
            <w:tcW w:w="1836" w:type="dxa"/>
          </w:tcPr>
          <w:p w14:paraId="6B22C188" w14:textId="77777777" w:rsidR="007140AE" w:rsidRPr="00F333D8" w:rsidRDefault="007140AE" w:rsidP="007140AE">
            <w:pPr>
              <w:pStyle w:val="Ztup-normal-11"/>
              <w:spacing w:line="240" w:lineRule="auto"/>
              <w:rPr>
                <w:rFonts w:cs="Arial"/>
              </w:rPr>
            </w:pPr>
          </w:p>
        </w:tc>
      </w:tr>
      <w:tr w:rsidR="007140AE" w:rsidRPr="00F333D8" w14:paraId="6B22C18D" w14:textId="77777777" w:rsidTr="007140AE">
        <w:tc>
          <w:tcPr>
            <w:tcW w:w="1555" w:type="dxa"/>
          </w:tcPr>
          <w:p w14:paraId="6B22C18A" w14:textId="77777777" w:rsidR="007140AE" w:rsidRPr="00F333D8" w:rsidRDefault="007140AE" w:rsidP="007140AE">
            <w:pPr>
              <w:pStyle w:val="Ztup-normal-11"/>
              <w:spacing w:line="240" w:lineRule="auto"/>
              <w:rPr>
                <w:rFonts w:cs="Arial"/>
              </w:rPr>
            </w:pPr>
            <w:r w:rsidRPr="00F333D8">
              <w:rPr>
                <w:rFonts w:cs="Arial"/>
                <w:b/>
              </w:rPr>
              <w:t>QAAP0030</w:t>
            </w:r>
          </w:p>
        </w:tc>
        <w:tc>
          <w:tcPr>
            <w:tcW w:w="6237" w:type="dxa"/>
          </w:tcPr>
          <w:p w14:paraId="6B22C18B" w14:textId="77777777" w:rsidR="007140AE" w:rsidRPr="00F333D8" w:rsidRDefault="007140AE" w:rsidP="007140AE">
            <w:pPr>
              <w:pStyle w:val="Ztup-normal-11"/>
              <w:spacing w:line="240" w:lineRule="auto"/>
              <w:rPr>
                <w:rFonts w:cs="Arial"/>
              </w:rPr>
            </w:pPr>
            <w:r w:rsidRPr="00F333D8">
              <w:rPr>
                <w:rFonts w:cs="Arial"/>
              </w:rPr>
              <w:t>The Quality Assurance Plan shall identify the documents to be produced in appropriate phases of the lifecycle (see also the Project Management Plan), and shall state how these documents are checked for adequacy.</w:t>
            </w:r>
          </w:p>
        </w:tc>
        <w:tc>
          <w:tcPr>
            <w:tcW w:w="1836" w:type="dxa"/>
          </w:tcPr>
          <w:p w14:paraId="6B22C18C" w14:textId="77777777" w:rsidR="007140AE" w:rsidRPr="00F333D8" w:rsidRDefault="007140AE" w:rsidP="007140AE">
            <w:pPr>
              <w:pStyle w:val="Ztup-normal-11"/>
              <w:spacing w:line="240" w:lineRule="auto"/>
              <w:rPr>
                <w:rFonts w:cs="Arial"/>
              </w:rPr>
            </w:pPr>
          </w:p>
        </w:tc>
      </w:tr>
      <w:tr w:rsidR="007140AE" w:rsidRPr="00F333D8" w14:paraId="6B22C191" w14:textId="77777777" w:rsidTr="007140AE">
        <w:tc>
          <w:tcPr>
            <w:tcW w:w="1555" w:type="dxa"/>
          </w:tcPr>
          <w:p w14:paraId="6B22C18E" w14:textId="77777777" w:rsidR="007140AE" w:rsidRPr="00F333D8" w:rsidRDefault="007140AE" w:rsidP="007140AE">
            <w:pPr>
              <w:pStyle w:val="Ztup-normal-11"/>
              <w:spacing w:line="240" w:lineRule="auto"/>
              <w:rPr>
                <w:rFonts w:cs="Arial"/>
              </w:rPr>
            </w:pPr>
            <w:r w:rsidRPr="00F333D8">
              <w:rPr>
                <w:rFonts w:cs="Arial"/>
                <w:b/>
              </w:rPr>
              <w:t>QAAP0040</w:t>
            </w:r>
          </w:p>
        </w:tc>
        <w:tc>
          <w:tcPr>
            <w:tcW w:w="6237" w:type="dxa"/>
          </w:tcPr>
          <w:p w14:paraId="6B22C18F" w14:textId="77777777" w:rsidR="007140AE" w:rsidRPr="00F333D8" w:rsidRDefault="007140AE" w:rsidP="007140AE">
            <w:pPr>
              <w:pStyle w:val="Ztup-normal-11"/>
              <w:spacing w:line="240" w:lineRule="auto"/>
              <w:rPr>
                <w:rFonts w:cs="Arial"/>
              </w:rPr>
            </w:pPr>
            <w:r w:rsidRPr="00F333D8">
              <w:rPr>
                <w:rFonts w:cs="Arial"/>
              </w:rPr>
              <w:t>The Quality Assurance Plan shall identify the standards, practices, conventions and metrics to be applied and shall state how compliance with these items is to be monitored and assured.</w:t>
            </w:r>
          </w:p>
        </w:tc>
        <w:tc>
          <w:tcPr>
            <w:tcW w:w="1836" w:type="dxa"/>
          </w:tcPr>
          <w:p w14:paraId="6B22C190" w14:textId="77777777" w:rsidR="007140AE" w:rsidRPr="00F333D8" w:rsidRDefault="007140AE" w:rsidP="007140AE">
            <w:pPr>
              <w:pStyle w:val="Ztup-normal-11"/>
              <w:spacing w:line="240" w:lineRule="auto"/>
              <w:rPr>
                <w:rFonts w:cs="Arial"/>
              </w:rPr>
            </w:pPr>
          </w:p>
        </w:tc>
      </w:tr>
      <w:tr w:rsidR="007140AE" w:rsidRPr="00F333D8" w14:paraId="6B22C195" w14:textId="77777777" w:rsidTr="007140AE">
        <w:tc>
          <w:tcPr>
            <w:tcW w:w="1555" w:type="dxa"/>
          </w:tcPr>
          <w:p w14:paraId="6B22C192" w14:textId="77777777" w:rsidR="007140AE" w:rsidRPr="00F333D8" w:rsidRDefault="007140AE" w:rsidP="007140AE">
            <w:pPr>
              <w:pStyle w:val="Ztup-normal-11"/>
              <w:spacing w:line="240" w:lineRule="auto"/>
              <w:rPr>
                <w:rFonts w:cs="Arial"/>
              </w:rPr>
            </w:pPr>
            <w:r w:rsidRPr="00F333D8">
              <w:rPr>
                <w:rFonts w:cs="Arial"/>
                <w:b/>
              </w:rPr>
              <w:t>QAAP0050</w:t>
            </w:r>
          </w:p>
        </w:tc>
        <w:tc>
          <w:tcPr>
            <w:tcW w:w="6237" w:type="dxa"/>
          </w:tcPr>
          <w:p w14:paraId="6B22C193" w14:textId="77777777" w:rsidR="007140AE" w:rsidRPr="00F333D8" w:rsidRDefault="007140AE" w:rsidP="007140AE">
            <w:pPr>
              <w:pStyle w:val="Ztup-normal-11"/>
              <w:spacing w:line="240" w:lineRule="auto"/>
              <w:rPr>
                <w:rFonts w:cs="Arial"/>
              </w:rPr>
            </w:pPr>
            <w:r w:rsidRPr="00F333D8">
              <w:rPr>
                <w:rFonts w:cs="Arial"/>
              </w:rPr>
              <w:t>The project applicable and referenced documents and standards shall be listed in the Quality Assurance Plan, with their title and version number.</w:t>
            </w:r>
          </w:p>
        </w:tc>
        <w:tc>
          <w:tcPr>
            <w:tcW w:w="1836" w:type="dxa"/>
          </w:tcPr>
          <w:p w14:paraId="6B22C194" w14:textId="77777777" w:rsidR="007140AE" w:rsidRPr="00F333D8" w:rsidRDefault="007140AE" w:rsidP="007140AE">
            <w:pPr>
              <w:pStyle w:val="Ztup-normal-11"/>
              <w:spacing w:line="240" w:lineRule="auto"/>
              <w:rPr>
                <w:rFonts w:cs="Arial"/>
              </w:rPr>
            </w:pPr>
          </w:p>
        </w:tc>
      </w:tr>
      <w:tr w:rsidR="007140AE" w:rsidRPr="00F333D8" w14:paraId="6B22C199" w14:textId="77777777" w:rsidTr="007140AE">
        <w:tc>
          <w:tcPr>
            <w:tcW w:w="1555" w:type="dxa"/>
          </w:tcPr>
          <w:p w14:paraId="6B22C196" w14:textId="77777777" w:rsidR="007140AE" w:rsidRPr="00F333D8" w:rsidRDefault="007140AE" w:rsidP="007140AE">
            <w:pPr>
              <w:pStyle w:val="Ztup-normal-11"/>
              <w:spacing w:line="240" w:lineRule="auto"/>
              <w:rPr>
                <w:rFonts w:cs="Arial"/>
              </w:rPr>
            </w:pPr>
            <w:r w:rsidRPr="00F333D8">
              <w:rPr>
                <w:rFonts w:cs="Arial"/>
                <w:b/>
              </w:rPr>
              <w:t>QAAP0060</w:t>
            </w:r>
          </w:p>
        </w:tc>
        <w:tc>
          <w:tcPr>
            <w:tcW w:w="6237" w:type="dxa"/>
          </w:tcPr>
          <w:p w14:paraId="6B22C197" w14:textId="77777777" w:rsidR="007140AE" w:rsidRPr="00F333D8" w:rsidRDefault="007140AE" w:rsidP="007140AE">
            <w:pPr>
              <w:pStyle w:val="Ztup-normal-11"/>
              <w:spacing w:line="240" w:lineRule="auto"/>
              <w:rPr>
                <w:rFonts w:cs="Arial"/>
              </w:rPr>
            </w:pPr>
            <w:r w:rsidRPr="00F333D8">
              <w:rPr>
                <w:rFonts w:cs="Arial"/>
              </w:rPr>
              <w:t xml:space="preserve">The Preliminary Quality Assurance Plan </w:t>
            </w:r>
            <w:r w:rsidRPr="00F333D8">
              <w:rPr>
                <w:rFonts w:cs="Arial"/>
                <w:bCs/>
              </w:rPr>
              <w:t>shall</w:t>
            </w:r>
            <w:r w:rsidRPr="00F333D8">
              <w:rPr>
                <w:rFonts w:cs="Arial"/>
                <w:b/>
                <w:bCs/>
              </w:rPr>
              <w:t xml:space="preserve"> </w:t>
            </w:r>
            <w:r w:rsidRPr="00F333D8">
              <w:rPr>
                <w:rFonts w:cs="Arial"/>
              </w:rPr>
              <w:t xml:space="preserve">be </w:t>
            </w:r>
            <w:r w:rsidRPr="001E75A7">
              <w:rPr>
                <w:rFonts w:cs="Arial"/>
              </w:rPr>
              <w:t>provided by the Contractor to the Contracting Authority within 10 working days from the day of the signature of the contract on.</w:t>
            </w:r>
          </w:p>
        </w:tc>
        <w:tc>
          <w:tcPr>
            <w:tcW w:w="1836" w:type="dxa"/>
          </w:tcPr>
          <w:p w14:paraId="6B22C198" w14:textId="77777777" w:rsidR="007140AE" w:rsidRPr="00F333D8" w:rsidRDefault="007140AE" w:rsidP="007140AE">
            <w:pPr>
              <w:pStyle w:val="Ztup-normal-11"/>
              <w:spacing w:line="240" w:lineRule="auto"/>
              <w:rPr>
                <w:rFonts w:cs="Arial"/>
              </w:rPr>
            </w:pPr>
          </w:p>
        </w:tc>
      </w:tr>
      <w:tr w:rsidR="007140AE" w:rsidRPr="00F333D8" w14:paraId="6B22C19D" w14:textId="77777777" w:rsidTr="007140AE">
        <w:tc>
          <w:tcPr>
            <w:tcW w:w="1555" w:type="dxa"/>
          </w:tcPr>
          <w:p w14:paraId="6B22C19A" w14:textId="77777777" w:rsidR="007140AE" w:rsidRPr="00F333D8" w:rsidRDefault="007140AE" w:rsidP="007140AE">
            <w:pPr>
              <w:pStyle w:val="Ztup-normal-11"/>
              <w:spacing w:line="240" w:lineRule="auto"/>
              <w:rPr>
                <w:rFonts w:cs="Arial"/>
                <w:b/>
              </w:rPr>
            </w:pPr>
            <w:r w:rsidRPr="00F333D8">
              <w:rPr>
                <w:rFonts w:cs="Arial"/>
                <w:b/>
              </w:rPr>
              <w:t>QAAP0070</w:t>
            </w:r>
          </w:p>
        </w:tc>
        <w:tc>
          <w:tcPr>
            <w:tcW w:w="6237" w:type="dxa"/>
          </w:tcPr>
          <w:p w14:paraId="6B22C19B" w14:textId="77777777" w:rsidR="007140AE" w:rsidRPr="00F333D8" w:rsidRDefault="007140AE" w:rsidP="007140AE">
            <w:pPr>
              <w:pStyle w:val="Ztup-normal-11"/>
              <w:spacing w:line="240" w:lineRule="auto"/>
              <w:rPr>
                <w:rFonts w:cs="Arial"/>
              </w:rPr>
            </w:pPr>
            <w:r w:rsidRPr="00F333D8">
              <w:rPr>
                <w:rFonts w:cs="Arial"/>
              </w:rPr>
              <w:t>The final version of the Quality Assurance Plan shall be available within 60 days from contract signature.</w:t>
            </w:r>
          </w:p>
        </w:tc>
        <w:tc>
          <w:tcPr>
            <w:tcW w:w="1836" w:type="dxa"/>
          </w:tcPr>
          <w:p w14:paraId="6B22C19C" w14:textId="77777777" w:rsidR="007140AE" w:rsidRPr="00F333D8" w:rsidRDefault="007140AE" w:rsidP="007140AE">
            <w:pPr>
              <w:pStyle w:val="Ztup-normal-11"/>
              <w:spacing w:line="240" w:lineRule="auto"/>
              <w:rPr>
                <w:rFonts w:cs="Arial"/>
              </w:rPr>
            </w:pPr>
          </w:p>
        </w:tc>
      </w:tr>
    </w:tbl>
    <w:p w14:paraId="6B22C19E" w14:textId="77777777" w:rsidR="007140AE" w:rsidRDefault="007140AE" w:rsidP="007140AE">
      <w:pPr>
        <w:pStyle w:val="Ztup-normal-11"/>
        <w:rPr>
          <w:rFonts w:cs="Arial"/>
          <w:sz w:val="20"/>
        </w:rPr>
      </w:pPr>
    </w:p>
    <w:p w14:paraId="6B22C19F" w14:textId="77777777" w:rsidR="007140AE" w:rsidRPr="00F333D8" w:rsidRDefault="007140AE" w:rsidP="007140AE">
      <w:pPr>
        <w:pStyle w:val="Ztup-normal-11"/>
        <w:rPr>
          <w:rFonts w:cs="Arial"/>
          <w:sz w:val="20"/>
        </w:rPr>
      </w:pPr>
    </w:p>
    <w:p w14:paraId="6B22C1A0" w14:textId="77777777" w:rsidR="007140AE" w:rsidRPr="00F333D8" w:rsidRDefault="007140AE" w:rsidP="007140AE">
      <w:pPr>
        <w:pStyle w:val="Heading3"/>
        <w:rPr>
          <w:rFonts w:cs="Arial"/>
          <w:sz w:val="20"/>
        </w:rPr>
      </w:pPr>
      <w:bookmarkStart w:id="177" w:name="_Toc117766775"/>
      <w:r w:rsidRPr="00F333D8">
        <w:rPr>
          <w:rFonts w:cs="Arial"/>
          <w:sz w:val="20"/>
        </w:rPr>
        <w:t>Quality Audit</w:t>
      </w:r>
      <w:bookmarkEnd w:id="177"/>
    </w:p>
    <w:tbl>
      <w:tblPr>
        <w:tblStyle w:val="TableGrid"/>
        <w:tblW w:w="0" w:type="auto"/>
        <w:tblLook w:val="04A0" w:firstRow="1" w:lastRow="0" w:firstColumn="1" w:lastColumn="0" w:noHBand="0" w:noVBand="1"/>
      </w:tblPr>
      <w:tblGrid>
        <w:gridCol w:w="1463"/>
        <w:gridCol w:w="4779"/>
        <w:gridCol w:w="1685"/>
      </w:tblGrid>
      <w:tr w:rsidR="007140AE" w:rsidRPr="00F333D8" w14:paraId="6B22C1A4" w14:textId="77777777" w:rsidTr="007140AE">
        <w:tc>
          <w:tcPr>
            <w:tcW w:w="1463" w:type="dxa"/>
            <w:shd w:val="clear" w:color="auto" w:fill="BFBFBF" w:themeFill="background1" w:themeFillShade="BF"/>
          </w:tcPr>
          <w:p w14:paraId="6B22C1A1"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4779" w:type="dxa"/>
            <w:shd w:val="clear" w:color="auto" w:fill="BFBFBF" w:themeFill="background1" w:themeFillShade="BF"/>
          </w:tcPr>
          <w:p w14:paraId="6B22C1A2"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C1A3"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1A8" w14:textId="77777777" w:rsidTr="007140AE">
        <w:tc>
          <w:tcPr>
            <w:tcW w:w="1463" w:type="dxa"/>
          </w:tcPr>
          <w:p w14:paraId="6B22C1A5" w14:textId="77777777" w:rsidR="007140AE" w:rsidRPr="00F333D8" w:rsidRDefault="007140AE" w:rsidP="007140AE">
            <w:pPr>
              <w:pStyle w:val="Ztup-normal-11"/>
              <w:spacing w:line="240" w:lineRule="auto"/>
              <w:rPr>
                <w:rFonts w:cs="Arial"/>
              </w:rPr>
            </w:pPr>
            <w:r w:rsidRPr="00F333D8">
              <w:rPr>
                <w:rFonts w:cs="Arial"/>
                <w:b/>
              </w:rPr>
              <w:t>QAQA0010</w:t>
            </w:r>
          </w:p>
        </w:tc>
        <w:tc>
          <w:tcPr>
            <w:tcW w:w="4779" w:type="dxa"/>
          </w:tcPr>
          <w:p w14:paraId="6B22C1A6" w14:textId="77777777" w:rsidR="007140AE" w:rsidRPr="00F333D8" w:rsidRDefault="007140AE" w:rsidP="007140AE">
            <w:pPr>
              <w:pStyle w:val="Ztup-normal-11"/>
              <w:spacing w:line="240" w:lineRule="auto"/>
              <w:rPr>
                <w:rFonts w:cs="Arial"/>
              </w:rPr>
            </w:pPr>
            <w:r w:rsidRPr="00F333D8">
              <w:rPr>
                <w:rFonts w:cs="Arial"/>
              </w:rPr>
              <w:t>The Quality Assurance processes, technical documentation and products produced shall be subject to quality audit. The date, schedule and scope shall be mutually agreed.</w:t>
            </w:r>
          </w:p>
        </w:tc>
        <w:tc>
          <w:tcPr>
            <w:tcW w:w="1685" w:type="dxa"/>
          </w:tcPr>
          <w:p w14:paraId="6B22C1A7" w14:textId="77777777" w:rsidR="007140AE" w:rsidRPr="00F333D8" w:rsidRDefault="007140AE" w:rsidP="007140AE">
            <w:pPr>
              <w:pStyle w:val="Ztup-normal-11"/>
              <w:spacing w:line="240" w:lineRule="auto"/>
              <w:rPr>
                <w:rFonts w:cs="Arial"/>
              </w:rPr>
            </w:pPr>
          </w:p>
        </w:tc>
      </w:tr>
      <w:tr w:rsidR="007140AE" w:rsidRPr="00F333D8" w14:paraId="6B22C1AC" w14:textId="77777777" w:rsidTr="007140AE">
        <w:tc>
          <w:tcPr>
            <w:tcW w:w="1463" w:type="dxa"/>
          </w:tcPr>
          <w:p w14:paraId="6B22C1A9" w14:textId="77777777" w:rsidR="007140AE" w:rsidRPr="00F333D8" w:rsidRDefault="007140AE" w:rsidP="007140AE">
            <w:pPr>
              <w:pStyle w:val="Ztup-normal-11"/>
              <w:spacing w:line="240" w:lineRule="auto"/>
              <w:rPr>
                <w:rFonts w:cs="Arial"/>
              </w:rPr>
            </w:pPr>
            <w:r w:rsidRPr="00F333D8">
              <w:rPr>
                <w:rFonts w:cs="Arial"/>
                <w:b/>
              </w:rPr>
              <w:t>QAQA0020</w:t>
            </w:r>
          </w:p>
        </w:tc>
        <w:tc>
          <w:tcPr>
            <w:tcW w:w="4779" w:type="dxa"/>
          </w:tcPr>
          <w:p w14:paraId="6B22C1AA" w14:textId="77777777" w:rsidR="007140AE" w:rsidRPr="00F333D8" w:rsidRDefault="007140AE" w:rsidP="007140AE">
            <w:pPr>
              <w:pStyle w:val="Ztup-normal-11"/>
              <w:spacing w:line="240" w:lineRule="auto"/>
              <w:rPr>
                <w:rFonts w:cs="Arial"/>
              </w:rPr>
            </w:pPr>
            <w:r w:rsidRPr="00F333D8">
              <w:rPr>
                <w:rFonts w:cs="Arial"/>
              </w:rPr>
              <w:t>The duration of quality audit shall be approximately one working day.</w:t>
            </w:r>
          </w:p>
        </w:tc>
        <w:tc>
          <w:tcPr>
            <w:tcW w:w="1685" w:type="dxa"/>
          </w:tcPr>
          <w:p w14:paraId="6B22C1AB" w14:textId="77777777" w:rsidR="007140AE" w:rsidRPr="00F333D8" w:rsidRDefault="007140AE" w:rsidP="007140AE">
            <w:pPr>
              <w:pStyle w:val="Ztup-normal-11"/>
              <w:spacing w:line="240" w:lineRule="auto"/>
              <w:rPr>
                <w:rFonts w:cs="Arial"/>
              </w:rPr>
            </w:pPr>
          </w:p>
        </w:tc>
      </w:tr>
      <w:tr w:rsidR="007140AE" w:rsidRPr="00F333D8" w14:paraId="6B22C1B0" w14:textId="77777777" w:rsidTr="007140AE">
        <w:tc>
          <w:tcPr>
            <w:tcW w:w="1463" w:type="dxa"/>
            <w:shd w:val="clear" w:color="auto" w:fill="BFBFBF" w:themeFill="background1" w:themeFillShade="BF"/>
          </w:tcPr>
          <w:p w14:paraId="6B22C1AD" w14:textId="77777777" w:rsidR="007140AE" w:rsidRPr="00F333D8" w:rsidRDefault="007140AE" w:rsidP="007140AE">
            <w:pPr>
              <w:pStyle w:val="Ztup-normal-11"/>
              <w:spacing w:line="240" w:lineRule="auto"/>
              <w:rPr>
                <w:rFonts w:cs="Arial"/>
                <w:b/>
              </w:rPr>
            </w:pPr>
            <w:r w:rsidRPr="00F333D8">
              <w:rPr>
                <w:rFonts w:cs="Arial"/>
                <w:b/>
              </w:rPr>
              <w:t>ID</w:t>
            </w:r>
          </w:p>
        </w:tc>
        <w:tc>
          <w:tcPr>
            <w:tcW w:w="4779" w:type="dxa"/>
            <w:shd w:val="clear" w:color="auto" w:fill="BFBFBF" w:themeFill="background1" w:themeFillShade="BF"/>
          </w:tcPr>
          <w:p w14:paraId="6B22C1AE" w14:textId="77777777" w:rsidR="007140AE" w:rsidRPr="00F333D8" w:rsidRDefault="007140AE" w:rsidP="007140AE">
            <w:pPr>
              <w:pStyle w:val="Ztup-normal-11"/>
              <w:spacing w:line="240" w:lineRule="auto"/>
              <w:rPr>
                <w:rFonts w:cs="Arial"/>
              </w:rPr>
            </w:pPr>
            <w:r w:rsidRPr="00F333D8">
              <w:rPr>
                <w:rFonts w:cs="Arial"/>
                <w:b/>
              </w:rPr>
              <w:t>Requirements</w:t>
            </w:r>
          </w:p>
        </w:tc>
        <w:tc>
          <w:tcPr>
            <w:tcW w:w="1685" w:type="dxa"/>
            <w:shd w:val="clear" w:color="auto" w:fill="BFBFBF" w:themeFill="background1" w:themeFillShade="BF"/>
          </w:tcPr>
          <w:p w14:paraId="6B22C1AF" w14:textId="77777777" w:rsidR="007140AE" w:rsidRPr="00F333D8" w:rsidRDefault="007140AE" w:rsidP="007140AE">
            <w:pPr>
              <w:pStyle w:val="Ztup-normal-11"/>
              <w:spacing w:line="240" w:lineRule="auto"/>
              <w:rPr>
                <w:rFonts w:cs="Arial"/>
              </w:rPr>
            </w:pPr>
            <w:r w:rsidRPr="00F333D8">
              <w:rPr>
                <w:rFonts w:cs="Arial"/>
                <w:b/>
              </w:rPr>
              <w:t>Compliance YES/NO – references to evidence</w:t>
            </w:r>
          </w:p>
        </w:tc>
      </w:tr>
      <w:tr w:rsidR="007140AE" w:rsidRPr="00F333D8" w14:paraId="6B22C1B4" w14:textId="77777777" w:rsidTr="007140AE">
        <w:tc>
          <w:tcPr>
            <w:tcW w:w="1463" w:type="dxa"/>
          </w:tcPr>
          <w:p w14:paraId="6B22C1B1" w14:textId="77777777" w:rsidR="007140AE" w:rsidRPr="00F333D8" w:rsidRDefault="007140AE" w:rsidP="007140AE">
            <w:pPr>
              <w:pStyle w:val="Ztup-normal-11"/>
              <w:spacing w:line="240" w:lineRule="auto"/>
              <w:rPr>
                <w:rFonts w:cs="Arial"/>
              </w:rPr>
            </w:pPr>
            <w:r w:rsidRPr="00F333D8">
              <w:rPr>
                <w:rFonts w:cs="Arial"/>
                <w:b/>
              </w:rPr>
              <w:t>QAQA0030</w:t>
            </w:r>
          </w:p>
        </w:tc>
        <w:tc>
          <w:tcPr>
            <w:tcW w:w="4779" w:type="dxa"/>
          </w:tcPr>
          <w:p w14:paraId="6B22C1B2" w14:textId="77777777" w:rsidR="007140AE" w:rsidRPr="00F333D8" w:rsidRDefault="007140AE" w:rsidP="007140AE">
            <w:pPr>
              <w:pStyle w:val="Ztup-normal-11"/>
              <w:spacing w:line="240" w:lineRule="auto"/>
              <w:rPr>
                <w:rFonts w:cs="Arial"/>
              </w:rPr>
            </w:pPr>
            <w:r w:rsidRPr="00F333D8">
              <w:rPr>
                <w:rFonts w:cs="Arial"/>
              </w:rPr>
              <w:t>The Contractor shall provide full support to the Contracting authority’s quality audit team including access to evidence and arguments.</w:t>
            </w:r>
          </w:p>
        </w:tc>
        <w:tc>
          <w:tcPr>
            <w:tcW w:w="1685" w:type="dxa"/>
          </w:tcPr>
          <w:p w14:paraId="6B22C1B3" w14:textId="77777777" w:rsidR="007140AE" w:rsidRPr="00F333D8" w:rsidRDefault="007140AE" w:rsidP="007140AE">
            <w:pPr>
              <w:pStyle w:val="Ztup-normal-11"/>
              <w:spacing w:line="240" w:lineRule="auto"/>
              <w:rPr>
                <w:rFonts w:cs="Arial"/>
              </w:rPr>
            </w:pPr>
          </w:p>
        </w:tc>
      </w:tr>
    </w:tbl>
    <w:p w14:paraId="6B22C1B5" w14:textId="77777777" w:rsidR="007140AE" w:rsidRDefault="007140AE" w:rsidP="007140AE">
      <w:pPr>
        <w:pStyle w:val="Heading1"/>
        <w:numPr>
          <w:ilvl w:val="0"/>
          <w:numId w:val="0"/>
        </w:numPr>
        <w:spacing w:before="240" w:after="120"/>
        <w:ind w:left="431"/>
        <w:rPr>
          <w:rFonts w:cs="Arial"/>
          <w:sz w:val="20"/>
        </w:rPr>
      </w:pPr>
    </w:p>
    <w:p w14:paraId="6B22C1B6" w14:textId="77777777" w:rsidR="007140AE" w:rsidRDefault="007140AE" w:rsidP="007140AE">
      <w:pPr>
        <w:pStyle w:val="Heading2"/>
      </w:pPr>
      <w:bookmarkStart w:id="178" w:name="_Toc115340291"/>
      <w:bookmarkStart w:id="179" w:name="_Toc117766776"/>
      <w:r>
        <w:t>Security</w:t>
      </w:r>
      <w:bookmarkEnd w:id="178"/>
      <w:bookmarkEnd w:id="179"/>
    </w:p>
    <w:p w14:paraId="6B22C1B7" w14:textId="77777777" w:rsidR="007140AE" w:rsidRPr="00F333D8" w:rsidRDefault="007140AE" w:rsidP="007140AE">
      <w:pPr>
        <w:pStyle w:val="Heading3"/>
        <w:rPr>
          <w:rFonts w:cs="Arial"/>
          <w:sz w:val="20"/>
          <w:lang w:eastAsia="hr-HR"/>
        </w:rPr>
      </w:pPr>
      <w:bookmarkStart w:id="180" w:name="_Toc115340292"/>
      <w:bookmarkStart w:id="181" w:name="_Toc117766777"/>
      <w:r w:rsidRPr="00F333D8">
        <w:rPr>
          <w:rFonts w:cs="Arial"/>
          <w:sz w:val="20"/>
          <w:lang w:eastAsia="hr-HR"/>
        </w:rPr>
        <w:t>General</w:t>
      </w:r>
      <w:bookmarkEnd w:id="180"/>
      <w:bookmarkEnd w:id="181"/>
    </w:p>
    <w:tbl>
      <w:tblPr>
        <w:tblStyle w:val="TableGrid"/>
        <w:tblW w:w="0" w:type="auto"/>
        <w:tblLook w:val="04A0" w:firstRow="1" w:lastRow="0" w:firstColumn="1" w:lastColumn="0" w:noHBand="0" w:noVBand="1"/>
      </w:tblPr>
      <w:tblGrid>
        <w:gridCol w:w="1555"/>
        <w:gridCol w:w="6237"/>
        <w:gridCol w:w="1836"/>
      </w:tblGrid>
      <w:tr w:rsidR="007140AE" w:rsidRPr="00F333D8" w14:paraId="6B22C1BB" w14:textId="77777777" w:rsidTr="007140AE">
        <w:trPr>
          <w:tblHeader/>
        </w:trPr>
        <w:tc>
          <w:tcPr>
            <w:tcW w:w="1555" w:type="dxa"/>
            <w:shd w:val="clear" w:color="auto" w:fill="BFBFBF" w:themeFill="background1" w:themeFillShade="BF"/>
          </w:tcPr>
          <w:p w14:paraId="6B22C1B8"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1B9"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BA"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1BF" w14:textId="77777777" w:rsidTr="007140AE">
        <w:tc>
          <w:tcPr>
            <w:tcW w:w="1555" w:type="dxa"/>
          </w:tcPr>
          <w:p w14:paraId="6B22C1BC" w14:textId="77777777" w:rsidR="007140AE" w:rsidRPr="00F333D8" w:rsidRDefault="007140AE" w:rsidP="007140AE">
            <w:pPr>
              <w:pStyle w:val="Ztup-normal-11"/>
              <w:spacing w:line="240" w:lineRule="auto"/>
              <w:rPr>
                <w:rFonts w:cs="Arial"/>
              </w:rPr>
            </w:pPr>
            <w:r>
              <w:rPr>
                <w:rFonts w:cs="Arial"/>
                <w:b/>
              </w:rPr>
              <w:t>SECG</w:t>
            </w:r>
            <w:r w:rsidRPr="00F333D8">
              <w:rPr>
                <w:rFonts w:cs="Arial"/>
                <w:b/>
              </w:rPr>
              <w:t>0010</w:t>
            </w:r>
          </w:p>
        </w:tc>
        <w:tc>
          <w:tcPr>
            <w:tcW w:w="6237" w:type="dxa"/>
          </w:tcPr>
          <w:p w14:paraId="6B22C1BD" w14:textId="77777777" w:rsidR="007140AE" w:rsidRPr="00F333D8" w:rsidRDefault="007140AE" w:rsidP="007140AE">
            <w:pPr>
              <w:pStyle w:val="Ztup-normal-11"/>
              <w:spacing w:line="240" w:lineRule="auto"/>
              <w:rPr>
                <w:rFonts w:cs="Arial"/>
              </w:rPr>
            </w:pPr>
            <w:r w:rsidRPr="00B868F4">
              <w:rPr>
                <w:rFonts w:cs="Arial"/>
              </w:rPr>
              <w:t xml:space="preserve">During the execution of the contract, the </w:t>
            </w:r>
            <w:r>
              <w:rPr>
                <w:rFonts w:cs="Arial"/>
              </w:rPr>
              <w:t>C</w:t>
            </w:r>
            <w:r w:rsidRPr="00B868F4">
              <w:rPr>
                <w:rFonts w:cs="Arial"/>
              </w:rPr>
              <w:t>ontractor shall be able to provide evidence that a required security by design framework that includes documented secure software development, quality management system and ISMS has been adopted.</w:t>
            </w:r>
          </w:p>
        </w:tc>
        <w:tc>
          <w:tcPr>
            <w:tcW w:w="1836" w:type="dxa"/>
          </w:tcPr>
          <w:p w14:paraId="6B22C1BE" w14:textId="77777777" w:rsidR="007140AE" w:rsidRPr="00F333D8" w:rsidRDefault="007140AE" w:rsidP="007140AE">
            <w:pPr>
              <w:pStyle w:val="Ztup-normal-11"/>
              <w:spacing w:line="240" w:lineRule="auto"/>
              <w:rPr>
                <w:rFonts w:cs="Arial"/>
              </w:rPr>
            </w:pPr>
          </w:p>
        </w:tc>
      </w:tr>
      <w:tr w:rsidR="007140AE" w:rsidRPr="00F333D8" w14:paraId="6B22C1C3" w14:textId="77777777" w:rsidTr="007140AE">
        <w:tc>
          <w:tcPr>
            <w:tcW w:w="1555" w:type="dxa"/>
          </w:tcPr>
          <w:p w14:paraId="6B22C1C0" w14:textId="77777777" w:rsidR="007140AE" w:rsidRPr="00F333D8" w:rsidRDefault="007140AE" w:rsidP="007140AE">
            <w:pPr>
              <w:pStyle w:val="Ztup-normal-11"/>
              <w:spacing w:line="240" w:lineRule="auto"/>
              <w:rPr>
                <w:rFonts w:cs="Arial"/>
              </w:rPr>
            </w:pPr>
            <w:r>
              <w:rPr>
                <w:rFonts w:cs="Arial"/>
                <w:b/>
              </w:rPr>
              <w:lastRenderedPageBreak/>
              <w:t>SECG</w:t>
            </w:r>
            <w:r w:rsidRPr="00F333D8">
              <w:rPr>
                <w:rFonts w:cs="Arial"/>
                <w:b/>
              </w:rPr>
              <w:t>0020</w:t>
            </w:r>
          </w:p>
        </w:tc>
        <w:tc>
          <w:tcPr>
            <w:tcW w:w="6237" w:type="dxa"/>
          </w:tcPr>
          <w:p w14:paraId="6B22C1C1" w14:textId="77777777" w:rsidR="007140AE" w:rsidRPr="00F333D8" w:rsidRDefault="007140AE" w:rsidP="007140AE">
            <w:pPr>
              <w:pStyle w:val="Ztup-normal-11"/>
              <w:spacing w:line="240" w:lineRule="auto"/>
              <w:rPr>
                <w:rFonts w:cs="Arial"/>
              </w:rPr>
            </w:pPr>
            <w:r w:rsidRPr="00B868F4">
              <w:rPr>
                <w:rFonts w:cs="Arial"/>
              </w:rPr>
              <w:t xml:space="preserve">The </w:t>
            </w:r>
            <w:r>
              <w:rPr>
                <w:rFonts w:cs="Arial"/>
              </w:rPr>
              <w:t>C</w:t>
            </w:r>
            <w:r w:rsidRPr="00B868F4">
              <w:rPr>
                <w:rFonts w:cs="Arial"/>
              </w:rPr>
              <w:t>ontractor agrees with the performance of penetration tests as mentioned bellow and performed in accordance with the penetration testing best practices and / or standards by the customer.</w:t>
            </w:r>
          </w:p>
        </w:tc>
        <w:tc>
          <w:tcPr>
            <w:tcW w:w="1836" w:type="dxa"/>
          </w:tcPr>
          <w:p w14:paraId="6B22C1C2" w14:textId="77777777" w:rsidR="007140AE" w:rsidRPr="00F333D8" w:rsidRDefault="007140AE" w:rsidP="007140AE">
            <w:pPr>
              <w:pStyle w:val="Ztup-normal-11"/>
              <w:spacing w:line="240" w:lineRule="auto"/>
              <w:rPr>
                <w:rFonts w:cs="Arial"/>
              </w:rPr>
            </w:pPr>
          </w:p>
        </w:tc>
      </w:tr>
      <w:tr w:rsidR="007140AE" w:rsidRPr="00F333D8" w14:paraId="6B22C1C7" w14:textId="77777777" w:rsidTr="007140AE">
        <w:tc>
          <w:tcPr>
            <w:tcW w:w="1555" w:type="dxa"/>
          </w:tcPr>
          <w:p w14:paraId="6B22C1C4" w14:textId="77777777" w:rsidR="007140AE" w:rsidRDefault="007140AE" w:rsidP="007140AE">
            <w:pPr>
              <w:pStyle w:val="Ztup-normal-11"/>
              <w:spacing w:line="240" w:lineRule="auto"/>
              <w:rPr>
                <w:rFonts w:cs="Arial"/>
                <w:b/>
              </w:rPr>
            </w:pPr>
            <w:r>
              <w:rPr>
                <w:rFonts w:cs="Arial"/>
                <w:b/>
              </w:rPr>
              <w:t>SECG003</w:t>
            </w:r>
            <w:r w:rsidRPr="00F333D8">
              <w:rPr>
                <w:rFonts w:cs="Arial"/>
                <w:b/>
              </w:rPr>
              <w:t>0</w:t>
            </w:r>
          </w:p>
        </w:tc>
        <w:tc>
          <w:tcPr>
            <w:tcW w:w="6237" w:type="dxa"/>
          </w:tcPr>
          <w:p w14:paraId="6B22C1C5" w14:textId="77777777" w:rsidR="007140AE" w:rsidRPr="00B868F4" w:rsidRDefault="007140AE" w:rsidP="007140AE">
            <w:pPr>
              <w:pStyle w:val="Ztup-normal-11"/>
              <w:spacing w:line="240" w:lineRule="auto"/>
              <w:rPr>
                <w:rFonts w:cs="Arial"/>
              </w:rPr>
            </w:pPr>
            <w:r w:rsidRPr="00B868F4">
              <w:rPr>
                <w:rFonts w:cs="Arial"/>
              </w:rPr>
              <w:t xml:space="preserve">The </w:t>
            </w:r>
            <w:r>
              <w:rPr>
                <w:rFonts w:cs="Arial"/>
              </w:rPr>
              <w:t>C</w:t>
            </w:r>
            <w:r w:rsidRPr="00B868F4">
              <w:rPr>
                <w:rFonts w:cs="Arial"/>
              </w:rPr>
              <w:t>ontractor shall provide competent interlocutors and / or engineers for performing penetration testing as well as person (contact information; name; rank, email, phone) responsible for maintaining security of the system.</w:t>
            </w:r>
          </w:p>
        </w:tc>
        <w:tc>
          <w:tcPr>
            <w:tcW w:w="1836" w:type="dxa"/>
          </w:tcPr>
          <w:p w14:paraId="6B22C1C6" w14:textId="77777777" w:rsidR="007140AE" w:rsidRPr="00F333D8" w:rsidRDefault="007140AE" w:rsidP="007140AE">
            <w:pPr>
              <w:pStyle w:val="Ztup-normal-11"/>
              <w:spacing w:line="240" w:lineRule="auto"/>
              <w:rPr>
                <w:rFonts w:cs="Arial"/>
              </w:rPr>
            </w:pPr>
          </w:p>
        </w:tc>
      </w:tr>
      <w:tr w:rsidR="007140AE" w:rsidRPr="00F333D8" w14:paraId="6B22C1CB" w14:textId="77777777" w:rsidTr="007140AE">
        <w:tc>
          <w:tcPr>
            <w:tcW w:w="1555" w:type="dxa"/>
          </w:tcPr>
          <w:p w14:paraId="6B22C1C8" w14:textId="77777777" w:rsidR="007140AE" w:rsidRDefault="007140AE" w:rsidP="007140AE">
            <w:pPr>
              <w:pStyle w:val="Ztup-normal-11"/>
              <w:spacing w:line="240" w:lineRule="auto"/>
              <w:rPr>
                <w:rFonts w:cs="Arial"/>
                <w:b/>
              </w:rPr>
            </w:pPr>
            <w:r>
              <w:rPr>
                <w:rFonts w:cs="Arial"/>
                <w:b/>
              </w:rPr>
              <w:t>SECG</w:t>
            </w:r>
            <w:r w:rsidRPr="00F333D8">
              <w:rPr>
                <w:rFonts w:cs="Arial"/>
                <w:b/>
              </w:rPr>
              <w:t>00</w:t>
            </w:r>
            <w:r>
              <w:rPr>
                <w:rFonts w:cs="Arial"/>
                <w:b/>
              </w:rPr>
              <w:t>4</w:t>
            </w:r>
            <w:r w:rsidRPr="00F333D8">
              <w:rPr>
                <w:rFonts w:cs="Arial"/>
                <w:b/>
              </w:rPr>
              <w:t>0</w:t>
            </w:r>
          </w:p>
        </w:tc>
        <w:tc>
          <w:tcPr>
            <w:tcW w:w="6237" w:type="dxa"/>
          </w:tcPr>
          <w:p w14:paraId="6B22C1C9" w14:textId="77777777" w:rsidR="007140AE" w:rsidRPr="0093267F" w:rsidRDefault="007140AE" w:rsidP="007140AE">
            <w:pPr>
              <w:pStyle w:val="Ztup-normal-11"/>
              <w:spacing w:line="240" w:lineRule="auto"/>
              <w:rPr>
                <w:rFonts w:cs="Arial"/>
              </w:rPr>
            </w:pPr>
            <w:r w:rsidRPr="00F26017">
              <w:t xml:space="preserve">The </w:t>
            </w:r>
            <w:r>
              <w:t>C</w:t>
            </w:r>
            <w:r w:rsidRPr="00F26017">
              <w:t xml:space="preserve">ontractor shall include the penetration testing into project management timeline / deployment of the system as prearranged / agreed with the customer. The scope of each penetration test will be agreed in advance between </w:t>
            </w:r>
            <w:r>
              <w:t>C</w:t>
            </w:r>
            <w:r w:rsidRPr="00F26017">
              <w:t>ontractor and customer.</w:t>
            </w:r>
          </w:p>
        </w:tc>
        <w:tc>
          <w:tcPr>
            <w:tcW w:w="1836" w:type="dxa"/>
          </w:tcPr>
          <w:p w14:paraId="6B22C1CA" w14:textId="77777777" w:rsidR="007140AE" w:rsidRPr="00F333D8" w:rsidRDefault="007140AE" w:rsidP="007140AE">
            <w:pPr>
              <w:pStyle w:val="Ztup-normal-11"/>
              <w:spacing w:line="240" w:lineRule="auto"/>
              <w:rPr>
                <w:rFonts w:cs="Arial"/>
              </w:rPr>
            </w:pPr>
          </w:p>
        </w:tc>
      </w:tr>
      <w:tr w:rsidR="007140AE" w:rsidRPr="00F333D8" w14:paraId="6B22C1CF" w14:textId="77777777" w:rsidTr="007140AE">
        <w:tc>
          <w:tcPr>
            <w:tcW w:w="1555" w:type="dxa"/>
          </w:tcPr>
          <w:p w14:paraId="6B22C1CC" w14:textId="77777777" w:rsidR="007140AE" w:rsidRDefault="007140AE" w:rsidP="007140AE">
            <w:pPr>
              <w:pStyle w:val="Ztup-normal-11"/>
              <w:spacing w:line="240" w:lineRule="auto"/>
              <w:rPr>
                <w:rFonts w:cs="Arial"/>
                <w:b/>
              </w:rPr>
            </w:pPr>
            <w:r>
              <w:rPr>
                <w:rFonts w:cs="Arial"/>
                <w:b/>
              </w:rPr>
              <w:t>SECG005</w:t>
            </w:r>
            <w:r w:rsidRPr="00F333D8">
              <w:rPr>
                <w:rFonts w:cs="Arial"/>
                <w:b/>
              </w:rPr>
              <w:t>0</w:t>
            </w:r>
          </w:p>
        </w:tc>
        <w:tc>
          <w:tcPr>
            <w:tcW w:w="6237" w:type="dxa"/>
          </w:tcPr>
          <w:p w14:paraId="6B22C1CD" w14:textId="77777777" w:rsidR="007140AE" w:rsidRPr="0093267F" w:rsidRDefault="007140AE" w:rsidP="007140AE">
            <w:pPr>
              <w:pStyle w:val="Ztup-normal-11"/>
              <w:spacing w:line="240" w:lineRule="auto"/>
              <w:rPr>
                <w:rFonts w:cs="Arial"/>
              </w:rPr>
            </w:pPr>
            <w:r w:rsidRPr="00F26017">
              <w:t>The customer is planning on performing following penetration test; a) pre-production penetration testing – prior to deployment, b) production penetration testing – after successful installation on customer environment and c) penetration tests whenever a major changes are planned to be deployed on the system.</w:t>
            </w:r>
          </w:p>
        </w:tc>
        <w:tc>
          <w:tcPr>
            <w:tcW w:w="1836" w:type="dxa"/>
          </w:tcPr>
          <w:p w14:paraId="6B22C1CE" w14:textId="77777777" w:rsidR="007140AE" w:rsidRPr="00F333D8" w:rsidRDefault="007140AE" w:rsidP="007140AE">
            <w:pPr>
              <w:pStyle w:val="Ztup-normal-11"/>
              <w:spacing w:line="240" w:lineRule="auto"/>
              <w:rPr>
                <w:rFonts w:cs="Arial"/>
              </w:rPr>
            </w:pPr>
          </w:p>
        </w:tc>
      </w:tr>
      <w:tr w:rsidR="007140AE" w:rsidRPr="00F333D8" w14:paraId="6B22C1D3" w14:textId="77777777" w:rsidTr="007140AE">
        <w:tc>
          <w:tcPr>
            <w:tcW w:w="1555" w:type="dxa"/>
          </w:tcPr>
          <w:p w14:paraId="6B22C1D0" w14:textId="77777777" w:rsidR="007140AE" w:rsidRDefault="007140AE" w:rsidP="007140AE">
            <w:pPr>
              <w:pStyle w:val="Ztup-normal-11"/>
              <w:spacing w:line="240" w:lineRule="auto"/>
              <w:rPr>
                <w:rFonts w:cs="Arial"/>
                <w:b/>
              </w:rPr>
            </w:pPr>
            <w:r>
              <w:rPr>
                <w:rFonts w:cs="Arial"/>
                <w:b/>
              </w:rPr>
              <w:t>SECG006</w:t>
            </w:r>
            <w:r w:rsidRPr="00F333D8">
              <w:rPr>
                <w:rFonts w:cs="Arial"/>
                <w:b/>
              </w:rPr>
              <w:t>0</w:t>
            </w:r>
          </w:p>
        </w:tc>
        <w:tc>
          <w:tcPr>
            <w:tcW w:w="6237" w:type="dxa"/>
          </w:tcPr>
          <w:p w14:paraId="6B22C1D1" w14:textId="77777777" w:rsidR="007140AE" w:rsidRPr="00B868F4" w:rsidRDefault="007140AE" w:rsidP="007140AE">
            <w:pPr>
              <w:pStyle w:val="Ztup-normal-11"/>
              <w:spacing w:line="240" w:lineRule="auto"/>
              <w:rPr>
                <w:rFonts w:cs="Arial"/>
              </w:rPr>
            </w:pPr>
            <w:r w:rsidRPr="00B868F4">
              <w:rPr>
                <w:rFonts w:cs="Arial"/>
              </w:rPr>
              <w:t xml:space="preserve">In addition, external security audits can be performed during the execution of the contract: by the customer on the </w:t>
            </w:r>
            <w:r>
              <w:rPr>
                <w:rFonts w:cs="Arial"/>
              </w:rPr>
              <w:t>C</w:t>
            </w:r>
            <w:r w:rsidRPr="00B868F4">
              <w:rPr>
                <w:rFonts w:cs="Arial"/>
              </w:rPr>
              <w:t xml:space="preserve">ontractor, or a 3rd party auditing party (customer outsources the auditing of the </w:t>
            </w:r>
            <w:r>
              <w:rPr>
                <w:rFonts w:cs="Arial"/>
              </w:rPr>
              <w:t>C</w:t>
            </w:r>
            <w:r w:rsidRPr="00B868F4">
              <w:rPr>
                <w:rFonts w:cs="Arial"/>
              </w:rPr>
              <w:t>ontractor to a competent auditor).</w:t>
            </w:r>
          </w:p>
        </w:tc>
        <w:tc>
          <w:tcPr>
            <w:tcW w:w="1836" w:type="dxa"/>
          </w:tcPr>
          <w:p w14:paraId="6B22C1D2" w14:textId="77777777" w:rsidR="007140AE" w:rsidRPr="00F333D8" w:rsidRDefault="007140AE" w:rsidP="007140AE">
            <w:pPr>
              <w:pStyle w:val="Ztup-normal-11"/>
              <w:spacing w:line="240" w:lineRule="auto"/>
              <w:rPr>
                <w:rFonts w:cs="Arial"/>
              </w:rPr>
            </w:pPr>
          </w:p>
        </w:tc>
      </w:tr>
      <w:tr w:rsidR="007140AE" w:rsidRPr="00F333D8" w14:paraId="6B22C1D7" w14:textId="77777777" w:rsidTr="007140AE">
        <w:tc>
          <w:tcPr>
            <w:tcW w:w="1555" w:type="dxa"/>
          </w:tcPr>
          <w:p w14:paraId="6B22C1D4" w14:textId="77777777" w:rsidR="007140AE" w:rsidRDefault="007140AE" w:rsidP="007140AE">
            <w:pPr>
              <w:pStyle w:val="Ztup-normal-11"/>
              <w:spacing w:line="240" w:lineRule="auto"/>
              <w:rPr>
                <w:rFonts w:cs="Arial"/>
                <w:b/>
              </w:rPr>
            </w:pPr>
            <w:r>
              <w:rPr>
                <w:rFonts w:cs="Arial"/>
                <w:b/>
              </w:rPr>
              <w:t>SECG007</w:t>
            </w:r>
            <w:r w:rsidRPr="00F333D8">
              <w:rPr>
                <w:rFonts w:cs="Arial"/>
                <w:b/>
              </w:rPr>
              <w:t>0</w:t>
            </w:r>
          </w:p>
        </w:tc>
        <w:tc>
          <w:tcPr>
            <w:tcW w:w="6237" w:type="dxa"/>
          </w:tcPr>
          <w:p w14:paraId="6B22C1D5" w14:textId="77777777" w:rsidR="007140AE" w:rsidRPr="00B868F4" w:rsidRDefault="007140AE" w:rsidP="007140AE">
            <w:pPr>
              <w:pStyle w:val="Ztup-normal-11"/>
              <w:spacing w:line="240" w:lineRule="auto"/>
              <w:rPr>
                <w:rFonts w:cs="Arial"/>
              </w:rPr>
            </w:pPr>
            <w:r w:rsidRPr="00B868F4">
              <w:rPr>
                <w:rFonts w:cs="Arial"/>
              </w:rPr>
              <w:t xml:space="preserve">The </w:t>
            </w:r>
            <w:r>
              <w:rPr>
                <w:rFonts w:cs="Arial"/>
              </w:rPr>
              <w:t>C</w:t>
            </w:r>
            <w:r w:rsidRPr="00B868F4">
              <w:rPr>
                <w:rFonts w:cs="Arial"/>
              </w:rPr>
              <w:t xml:space="preserve">ontractor shall inform the customer of any change that may materially impact the security of system (vulnerabilities, data leakage) within a period no longer than 48 hours. The </w:t>
            </w:r>
            <w:r>
              <w:rPr>
                <w:rFonts w:cs="Arial"/>
              </w:rPr>
              <w:t>C</w:t>
            </w:r>
            <w:r w:rsidRPr="00B868F4">
              <w:rPr>
                <w:rFonts w:cs="Arial"/>
              </w:rPr>
              <w:t>ontractor will demonstrate to the customer that they have a process in place to enable this.</w:t>
            </w:r>
          </w:p>
        </w:tc>
        <w:tc>
          <w:tcPr>
            <w:tcW w:w="1836" w:type="dxa"/>
          </w:tcPr>
          <w:p w14:paraId="6B22C1D6" w14:textId="77777777" w:rsidR="007140AE" w:rsidRPr="00F333D8" w:rsidRDefault="007140AE" w:rsidP="007140AE">
            <w:pPr>
              <w:pStyle w:val="Ztup-normal-11"/>
              <w:spacing w:line="240" w:lineRule="auto"/>
              <w:rPr>
                <w:rFonts w:cs="Arial"/>
              </w:rPr>
            </w:pPr>
          </w:p>
        </w:tc>
      </w:tr>
      <w:tr w:rsidR="007140AE" w:rsidRPr="00F333D8" w14:paraId="6B22C1DB" w14:textId="77777777" w:rsidTr="007140AE">
        <w:tc>
          <w:tcPr>
            <w:tcW w:w="1555" w:type="dxa"/>
          </w:tcPr>
          <w:p w14:paraId="6B22C1D8" w14:textId="77777777" w:rsidR="007140AE" w:rsidRDefault="007140AE" w:rsidP="007140AE">
            <w:pPr>
              <w:pStyle w:val="Ztup-normal-11"/>
              <w:spacing w:line="240" w:lineRule="auto"/>
              <w:rPr>
                <w:rFonts w:cs="Arial"/>
                <w:b/>
              </w:rPr>
            </w:pPr>
            <w:r>
              <w:rPr>
                <w:rFonts w:cs="Arial"/>
                <w:b/>
              </w:rPr>
              <w:t>SECG008</w:t>
            </w:r>
            <w:r w:rsidRPr="00F333D8">
              <w:rPr>
                <w:rFonts w:cs="Arial"/>
                <w:b/>
              </w:rPr>
              <w:t>0</w:t>
            </w:r>
          </w:p>
        </w:tc>
        <w:tc>
          <w:tcPr>
            <w:tcW w:w="6237" w:type="dxa"/>
          </w:tcPr>
          <w:p w14:paraId="6B22C1D9" w14:textId="77777777" w:rsidR="007140AE" w:rsidRPr="00B868F4" w:rsidRDefault="007140AE" w:rsidP="007140AE">
            <w:pPr>
              <w:pStyle w:val="Ztup-normal-11"/>
              <w:spacing w:line="240" w:lineRule="auto"/>
              <w:rPr>
                <w:rFonts w:cs="Arial"/>
              </w:rPr>
            </w:pPr>
            <w:r w:rsidRPr="00B868F4">
              <w:rPr>
                <w:rFonts w:cs="Arial"/>
              </w:rPr>
              <w:t xml:space="preserve">The </w:t>
            </w:r>
            <w:r>
              <w:rPr>
                <w:rFonts w:cs="Arial"/>
              </w:rPr>
              <w:t>C</w:t>
            </w:r>
            <w:r w:rsidRPr="00B868F4">
              <w:rPr>
                <w:rFonts w:cs="Arial"/>
              </w:rPr>
              <w:t>ontractor shall track, document and report to the customer as soon as possible, but no later than 48 hours from the security Incident being detected and propose remediation plan - solution no later than 72 hours and be able to implement the solution immediately after the conformation from the customer.</w:t>
            </w:r>
          </w:p>
        </w:tc>
        <w:tc>
          <w:tcPr>
            <w:tcW w:w="1836" w:type="dxa"/>
          </w:tcPr>
          <w:p w14:paraId="6B22C1DA" w14:textId="77777777" w:rsidR="007140AE" w:rsidRPr="00F333D8" w:rsidRDefault="007140AE" w:rsidP="007140AE">
            <w:pPr>
              <w:pStyle w:val="Ztup-normal-11"/>
              <w:spacing w:line="240" w:lineRule="auto"/>
              <w:rPr>
                <w:rFonts w:cs="Arial"/>
              </w:rPr>
            </w:pPr>
          </w:p>
        </w:tc>
      </w:tr>
      <w:tr w:rsidR="007140AE" w:rsidRPr="00F333D8" w14:paraId="6B22C1DF" w14:textId="77777777" w:rsidTr="007140AE">
        <w:tc>
          <w:tcPr>
            <w:tcW w:w="1555" w:type="dxa"/>
          </w:tcPr>
          <w:p w14:paraId="6B22C1DC" w14:textId="6B75D818" w:rsidR="007140AE" w:rsidRDefault="007140AE" w:rsidP="0057615F">
            <w:pPr>
              <w:pStyle w:val="Ztup-normal-11"/>
              <w:spacing w:line="240" w:lineRule="auto"/>
              <w:rPr>
                <w:rFonts w:cs="Arial"/>
                <w:b/>
              </w:rPr>
            </w:pPr>
            <w:r>
              <w:rPr>
                <w:rFonts w:cs="Arial"/>
                <w:b/>
              </w:rPr>
              <w:t>SECG008</w:t>
            </w:r>
            <w:r w:rsidR="0057615F">
              <w:rPr>
                <w:rFonts w:cs="Arial"/>
                <w:b/>
              </w:rPr>
              <w:t>1</w:t>
            </w:r>
          </w:p>
        </w:tc>
        <w:tc>
          <w:tcPr>
            <w:tcW w:w="6237" w:type="dxa"/>
          </w:tcPr>
          <w:p w14:paraId="6B22C1DD" w14:textId="77777777" w:rsidR="007140AE" w:rsidRPr="00B868F4"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ontractor shall ensure that the system is designed with appropriate resilience to meet the agreed SLA</w:t>
            </w:r>
            <w:r>
              <w:rPr>
                <w:rFonts w:cs="Arial"/>
              </w:rPr>
              <w:t>.</w:t>
            </w:r>
          </w:p>
        </w:tc>
        <w:tc>
          <w:tcPr>
            <w:tcW w:w="1836" w:type="dxa"/>
          </w:tcPr>
          <w:p w14:paraId="6B22C1DE" w14:textId="77777777" w:rsidR="007140AE" w:rsidRPr="00F333D8" w:rsidRDefault="007140AE" w:rsidP="007140AE">
            <w:pPr>
              <w:pStyle w:val="Ztup-normal-11"/>
              <w:spacing w:line="240" w:lineRule="auto"/>
              <w:rPr>
                <w:rFonts w:cs="Arial"/>
              </w:rPr>
            </w:pPr>
          </w:p>
        </w:tc>
      </w:tr>
      <w:tr w:rsidR="007140AE" w:rsidRPr="00F333D8" w14:paraId="6B22C1E3" w14:textId="77777777" w:rsidTr="007140AE">
        <w:tc>
          <w:tcPr>
            <w:tcW w:w="1555" w:type="dxa"/>
          </w:tcPr>
          <w:p w14:paraId="6B22C1E0" w14:textId="77777777" w:rsidR="007140AE" w:rsidRDefault="007140AE" w:rsidP="007140AE">
            <w:pPr>
              <w:pStyle w:val="Ztup-normal-11"/>
              <w:spacing w:line="240" w:lineRule="auto"/>
              <w:rPr>
                <w:rFonts w:cs="Arial"/>
                <w:b/>
              </w:rPr>
            </w:pPr>
            <w:r>
              <w:rPr>
                <w:rFonts w:cs="Arial"/>
                <w:b/>
              </w:rPr>
              <w:t>SECG009</w:t>
            </w:r>
            <w:r w:rsidRPr="00F333D8">
              <w:rPr>
                <w:rFonts w:cs="Arial"/>
                <w:b/>
              </w:rPr>
              <w:t>0</w:t>
            </w:r>
          </w:p>
        </w:tc>
        <w:tc>
          <w:tcPr>
            <w:tcW w:w="6237" w:type="dxa"/>
          </w:tcPr>
          <w:p w14:paraId="6B22C1E1" w14:textId="77777777" w:rsidR="007140AE" w:rsidRPr="00B868F4"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ontractor must ensure that a capability is in place to log and monitor actions and events, and to detect unauthorised access and misuse of the system.</w:t>
            </w:r>
          </w:p>
        </w:tc>
        <w:tc>
          <w:tcPr>
            <w:tcW w:w="1836" w:type="dxa"/>
          </w:tcPr>
          <w:p w14:paraId="6B22C1E2" w14:textId="77777777" w:rsidR="007140AE" w:rsidRPr="00F333D8" w:rsidRDefault="007140AE" w:rsidP="007140AE">
            <w:pPr>
              <w:pStyle w:val="Ztup-normal-11"/>
              <w:spacing w:line="240" w:lineRule="auto"/>
              <w:rPr>
                <w:rFonts w:cs="Arial"/>
              </w:rPr>
            </w:pPr>
          </w:p>
        </w:tc>
      </w:tr>
      <w:tr w:rsidR="007140AE" w:rsidRPr="00F333D8" w14:paraId="6B22C1E7" w14:textId="77777777" w:rsidTr="007140AE">
        <w:tc>
          <w:tcPr>
            <w:tcW w:w="1555" w:type="dxa"/>
          </w:tcPr>
          <w:p w14:paraId="6B22C1E4" w14:textId="77777777" w:rsidR="007140AE" w:rsidRDefault="007140AE" w:rsidP="007140AE">
            <w:pPr>
              <w:pStyle w:val="Ztup-normal-11"/>
              <w:spacing w:line="240" w:lineRule="auto"/>
              <w:rPr>
                <w:rFonts w:cs="Arial"/>
                <w:b/>
              </w:rPr>
            </w:pPr>
            <w:r>
              <w:rPr>
                <w:rFonts w:cs="Arial"/>
                <w:b/>
              </w:rPr>
              <w:t>SECG010</w:t>
            </w:r>
            <w:r w:rsidRPr="00F333D8">
              <w:rPr>
                <w:rFonts w:cs="Arial"/>
                <w:b/>
              </w:rPr>
              <w:t>0</w:t>
            </w:r>
          </w:p>
        </w:tc>
        <w:tc>
          <w:tcPr>
            <w:tcW w:w="6237" w:type="dxa"/>
          </w:tcPr>
          <w:p w14:paraId="6B22C1E5" w14:textId="77777777" w:rsidR="007140AE" w:rsidRPr="00B868F4" w:rsidRDefault="007140AE" w:rsidP="007140AE">
            <w:pPr>
              <w:pStyle w:val="Ztup-normal-11"/>
              <w:spacing w:line="240" w:lineRule="auto"/>
              <w:rPr>
                <w:rFonts w:cs="Arial"/>
              </w:rPr>
            </w:pPr>
            <w:r w:rsidRPr="0093267F">
              <w:rPr>
                <w:rFonts w:cs="Arial"/>
              </w:rPr>
              <w:t>The system shall log events, be capable of exporting logs in a secure manner to an external system and have audit functionalities to guarantee complete user and service processing accountability.</w:t>
            </w:r>
          </w:p>
        </w:tc>
        <w:tc>
          <w:tcPr>
            <w:tcW w:w="1836" w:type="dxa"/>
          </w:tcPr>
          <w:p w14:paraId="6B22C1E6" w14:textId="77777777" w:rsidR="007140AE" w:rsidRPr="00F333D8" w:rsidRDefault="007140AE" w:rsidP="007140AE">
            <w:pPr>
              <w:pStyle w:val="Ztup-normal-11"/>
              <w:spacing w:line="240" w:lineRule="auto"/>
              <w:rPr>
                <w:rFonts w:cs="Arial"/>
              </w:rPr>
            </w:pPr>
          </w:p>
        </w:tc>
      </w:tr>
      <w:tr w:rsidR="007140AE" w:rsidRPr="00F333D8" w14:paraId="6B22C1EB" w14:textId="77777777" w:rsidTr="007140AE">
        <w:tc>
          <w:tcPr>
            <w:tcW w:w="1555" w:type="dxa"/>
          </w:tcPr>
          <w:p w14:paraId="6B22C1E8" w14:textId="77777777" w:rsidR="007140AE" w:rsidRDefault="007140AE" w:rsidP="007140AE">
            <w:pPr>
              <w:pStyle w:val="Ztup-normal-11"/>
              <w:spacing w:line="240" w:lineRule="auto"/>
              <w:rPr>
                <w:rFonts w:cs="Arial"/>
                <w:b/>
              </w:rPr>
            </w:pPr>
            <w:r>
              <w:rPr>
                <w:rFonts w:cs="Arial"/>
                <w:b/>
              </w:rPr>
              <w:t>SECG011</w:t>
            </w:r>
            <w:r w:rsidRPr="00F333D8">
              <w:rPr>
                <w:rFonts w:cs="Arial"/>
                <w:b/>
              </w:rPr>
              <w:t>0</w:t>
            </w:r>
          </w:p>
        </w:tc>
        <w:tc>
          <w:tcPr>
            <w:tcW w:w="6237" w:type="dxa"/>
          </w:tcPr>
          <w:p w14:paraId="6B22C1E9" w14:textId="77777777" w:rsidR="007140AE" w:rsidRPr="00B868F4"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ontractor shall maintain and, if requested to do so by the customer, provide a list of staff (including subcontracted personnel) working on the system.</w:t>
            </w:r>
          </w:p>
        </w:tc>
        <w:tc>
          <w:tcPr>
            <w:tcW w:w="1836" w:type="dxa"/>
          </w:tcPr>
          <w:p w14:paraId="6B22C1EA" w14:textId="77777777" w:rsidR="007140AE" w:rsidRPr="00F333D8" w:rsidRDefault="007140AE" w:rsidP="007140AE">
            <w:pPr>
              <w:pStyle w:val="Ztup-normal-11"/>
              <w:spacing w:line="240" w:lineRule="auto"/>
              <w:rPr>
                <w:rFonts w:cs="Arial"/>
              </w:rPr>
            </w:pPr>
          </w:p>
        </w:tc>
      </w:tr>
      <w:tr w:rsidR="007140AE" w:rsidRPr="00F333D8" w14:paraId="6B22C1EF" w14:textId="77777777" w:rsidTr="007140AE">
        <w:tc>
          <w:tcPr>
            <w:tcW w:w="1555" w:type="dxa"/>
          </w:tcPr>
          <w:p w14:paraId="6B22C1EC" w14:textId="77777777" w:rsidR="007140AE" w:rsidRDefault="007140AE" w:rsidP="007140AE">
            <w:pPr>
              <w:pStyle w:val="Ztup-normal-11"/>
              <w:spacing w:line="240" w:lineRule="auto"/>
              <w:rPr>
                <w:rFonts w:cs="Arial"/>
                <w:b/>
              </w:rPr>
            </w:pPr>
            <w:r>
              <w:rPr>
                <w:rFonts w:cs="Arial"/>
                <w:b/>
              </w:rPr>
              <w:t>SECG012</w:t>
            </w:r>
            <w:r w:rsidRPr="00F333D8">
              <w:rPr>
                <w:rFonts w:cs="Arial"/>
                <w:b/>
              </w:rPr>
              <w:t>0</w:t>
            </w:r>
          </w:p>
        </w:tc>
        <w:tc>
          <w:tcPr>
            <w:tcW w:w="6237" w:type="dxa"/>
          </w:tcPr>
          <w:p w14:paraId="6B22C1ED" w14:textId="77777777" w:rsidR="007140AE" w:rsidRPr="00B868F4" w:rsidRDefault="007140AE" w:rsidP="007140AE">
            <w:pPr>
              <w:pStyle w:val="Ztup-normal-11"/>
              <w:spacing w:line="240" w:lineRule="auto"/>
              <w:rPr>
                <w:rFonts w:cs="Arial"/>
              </w:rPr>
            </w:pPr>
            <w:r w:rsidRPr="0093267F">
              <w:rPr>
                <w:rFonts w:cs="Arial"/>
              </w:rPr>
              <w:t xml:space="preserve">Where appropriate, the </w:t>
            </w:r>
            <w:r>
              <w:rPr>
                <w:rFonts w:cs="Arial"/>
              </w:rPr>
              <w:t>C</w:t>
            </w:r>
            <w:r w:rsidRPr="0093267F">
              <w:rPr>
                <w:rFonts w:cs="Arial"/>
              </w:rPr>
              <w:t>ontractor</w:t>
            </w:r>
            <w:r>
              <w:rPr>
                <w:rFonts w:cs="Arial"/>
              </w:rPr>
              <w:t>’</w:t>
            </w:r>
            <w:r w:rsidRPr="0093267F">
              <w:rPr>
                <w:rFonts w:cs="Arial"/>
              </w:rPr>
              <w:t>s staff (including any subcontracted personnel) shall be capable of obtaining/holding security clearances relevant to the areas they are required to access, as defined by the customer.</w:t>
            </w:r>
          </w:p>
        </w:tc>
        <w:tc>
          <w:tcPr>
            <w:tcW w:w="1836" w:type="dxa"/>
          </w:tcPr>
          <w:p w14:paraId="6B22C1EE" w14:textId="77777777" w:rsidR="007140AE" w:rsidRPr="00F333D8" w:rsidRDefault="007140AE" w:rsidP="007140AE">
            <w:pPr>
              <w:pStyle w:val="Ztup-normal-11"/>
              <w:spacing w:line="240" w:lineRule="auto"/>
              <w:rPr>
                <w:rFonts w:cs="Arial"/>
              </w:rPr>
            </w:pPr>
          </w:p>
        </w:tc>
      </w:tr>
      <w:tr w:rsidR="007140AE" w:rsidRPr="00F333D8" w14:paraId="6B22C1F3" w14:textId="77777777" w:rsidTr="007140AE">
        <w:tc>
          <w:tcPr>
            <w:tcW w:w="1555" w:type="dxa"/>
          </w:tcPr>
          <w:p w14:paraId="6B22C1F0" w14:textId="77777777" w:rsidR="007140AE" w:rsidRDefault="007140AE" w:rsidP="007140AE">
            <w:pPr>
              <w:pStyle w:val="Ztup-normal-11"/>
              <w:spacing w:line="240" w:lineRule="auto"/>
              <w:rPr>
                <w:rFonts w:cs="Arial"/>
                <w:b/>
              </w:rPr>
            </w:pPr>
            <w:r>
              <w:rPr>
                <w:rFonts w:cs="Arial"/>
                <w:b/>
              </w:rPr>
              <w:t>SECG013</w:t>
            </w:r>
            <w:r w:rsidRPr="00F333D8">
              <w:rPr>
                <w:rFonts w:cs="Arial"/>
                <w:b/>
              </w:rPr>
              <w:t>0</w:t>
            </w:r>
          </w:p>
        </w:tc>
        <w:tc>
          <w:tcPr>
            <w:tcW w:w="6237" w:type="dxa"/>
          </w:tcPr>
          <w:p w14:paraId="6B22C1F1" w14:textId="77777777" w:rsidR="007140AE" w:rsidRPr="00B868F4"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 xml:space="preserve">ontractor shall provide competent interlocutors and engineers for performing cyber security risk assessment of the contracting authority system. The duration / presence of competent </w:t>
            </w:r>
            <w:r>
              <w:rPr>
                <w:rFonts w:cs="Arial"/>
              </w:rPr>
              <w:t>C</w:t>
            </w:r>
            <w:r w:rsidRPr="0093267F">
              <w:rPr>
                <w:rFonts w:cs="Arial"/>
              </w:rPr>
              <w:t>ontractors personnel shall last at least 2 working days.</w:t>
            </w:r>
          </w:p>
        </w:tc>
        <w:tc>
          <w:tcPr>
            <w:tcW w:w="1836" w:type="dxa"/>
          </w:tcPr>
          <w:p w14:paraId="6B22C1F2" w14:textId="77777777" w:rsidR="007140AE" w:rsidRPr="00F333D8" w:rsidRDefault="007140AE" w:rsidP="007140AE">
            <w:pPr>
              <w:pStyle w:val="Ztup-normal-11"/>
              <w:spacing w:line="240" w:lineRule="auto"/>
              <w:rPr>
                <w:rFonts w:cs="Arial"/>
              </w:rPr>
            </w:pPr>
          </w:p>
        </w:tc>
      </w:tr>
    </w:tbl>
    <w:p w14:paraId="6B22C1F4" w14:textId="77777777" w:rsidR="007140AE" w:rsidRDefault="007140AE" w:rsidP="007140AE">
      <w:pPr>
        <w:pStyle w:val="Ztup-normal-11"/>
      </w:pPr>
    </w:p>
    <w:p w14:paraId="6B22C1F5" w14:textId="77777777" w:rsidR="007140AE" w:rsidRDefault="007140AE" w:rsidP="007140AE">
      <w:pPr>
        <w:pStyle w:val="Ztup-normal-11"/>
      </w:pPr>
    </w:p>
    <w:p w14:paraId="6B22C1F6" w14:textId="77777777" w:rsidR="007140AE" w:rsidRDefault="007140AE" w:rsidP="007140AE">
      <w:pPr>
        <w:pStyle w:val="Ztup-normal-11"/>
      </w:pPr>
    </w:p>
    <w:p w14:paraId="6B22C1F7" w14:textId="77777777" w:rsidR="007140AE" w:rsidRPr="00F333D8" w:rsidRDefault="007140AE" w:rsidP="007140AE">
      <w:pPr>
        <w:pStyle w:val="Heading3"/>
        <w:rPr>
          <w:rFonts w:cs="Arial"/>
          <w:sz w:val="20"/>
          <w:lang w:eastAsia="hr-HR"/>
        </w:rPr>
      </w:pPr>
      <w:bookmarkStart w:id="182" w:name="_Toc115340293"/>
      <w:bookmarkStart w:id="183" w:name="_Toc117766778"/>
      <w:r w:rsidRPr="0093267F">
        <w:rPr>
          <w:rFonts w:cs="Arial"/>
          <w:sz w:val="20"/>
          <w:lang w:eastAsia="hr-HR"/>
        </w:rPr>
        <w:t xml:space="preserve">System </w:t>
      </w:r>
      <w:r>
        <w:rPr>
          <w:rFonts w:cs="Arial"/>
          <w:sz w:val="20"/>
          <w:lang w:eastAsia="hr-HR"/>
        </w:rPr>
        <w:t>H</w:t>
      </w:r>
      <w:r w:rsidRPr="0093267F">
        <w:rPr>
          <w:rFonts w:cs="Arial"/>
          <w:sz w:val="20"/>
          <w:lang w:eastAsia="hr-HR"/>
        </w:rPr>
        <w:t>ardening (w.r.t. cyber security)</w:t>
      </w:r>
      <w:bookmarkEnd w:id="182"/>
      <w:bookmarkEnd w:id="183"/>
    </w:p>
    <w:tbl>
      <w:tblPr>
        <w:tblStyle w:val="TableGrid"/>
        <w:tblW w:w="0" w:type="auto"/>
        <w:tblLook w:val="04A0" w:firstRow="1" w:lastRow="0" w:firstColumn="1" w:lastColumn="0" w:noHBand="0" w:noVBand="1"/>
      </w:tblPr>
      <w:tblGrid>
        <w:gridCol w:w="1555"/>
        <w:gridCol w:w="6237"/>
        <w:gridCol w:w="1836"/>
      </w:tblGrid>
      <w:tr w:rsidR="007140AE" w:rsidRPr="00F333D8" w14:paraId="6B22C1FB" w14:textId="77777777" w:rsidTr="007140AE">
        <w:trPr>
          <w:tblHeader/>
        </w:trPr>
        <w:tc>
          <w:tcPr>
            <w:tcW w:w="1555" w:type="dxa"/>
            <w:shd w:val="clear" w:color="auto" w:fill="BFBFBF" w:themeFill="background1" w:themeFillShade="BF"/>
          </w:tcPr>
          <w:p w14:paraId="6B22C1F8"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1F9"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FA"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1FF" w14:textId="77777777" w:rsidTr="007140AE">
        <w:tc>
          <w:tcPr>
            <w:tcW w:w="1555" w:type="dxa"/>
          </w:tcPr>
          <w:p w14:paraId="6B22C1FC" w14:textId="77777777" w:rsidR="007140AE" w:rsidRPr="00F333D8" w:rsidRDefault="007140AE" w:rsidP="007140AE">
            <w:pPr>
              <w:pStyle w:val="Ztup-normal-11"/>
              <w:spacing w:line="240" w:lineRule="auto"/>
              <w:rPr>
                <w:rFonts w:cs="Arial"/>
              </w:rPr>
            </w:pPr>
            <w:r>
              <w:rPr>
                <w:rFonts w:cs="Arial"/>
                <w:b/>
              </w:rPr>
              <w:t>SECH</w:t>
            </w:r>
            <w:r w:rsidRPr="00F333D8">
              <w:rPr>
                <w:rFonts w:cs="Arial"/>
                <w:b/>
              </w:rPr>
              <w:t>0010</w:t>
            </w:r>
          </w:p>
        </w:tc>
        <w:tc>
          <w:tcPr>
            <w:tcW w:w="6237" w:type="dxa"/>
          </w:tcPr>
          <w:p w14:paraId="6B22C1FD" w14:textId="77777777" w:rsidR="007140AE" w:rsidRPr="00F333D8" w:rsidRDefault="007140AE" w:rsidP="007140AE">
            <w:pPr>
              <w:pStyle w:val="Ztup-normal-11"/>
              <w:spacing w:line="240" w:lineRule="auto"/>
              <w:rPr>
                <w:rFonts w:cs="Arial"/>
              </w:rPr>
            </w:pPr>
            <w:r w:rsidRPr="0093267F">
              <w:rPr>
                <w:rFonts w:cs="Arial"/>
              </w:rPr>
              <w:t>The system shall have adequate levels of protection against intrusion in order to, as far as is reasonably practicable, avoid unauthorised access, modification, or erasure of data by a third party.</w:t>
            </w:r>
          </w:p>
        </w:tc>
        <w:tc>
          <w:tcPr>
            <w:tcW w:w="1836" w:type="dxa"/>
          </w:tcPr>
          <w:p w14:paraId="6B22C1FE" w14:textId="77777777" w:rsidR="007140AE" w:rsidRPr="00F333D8" w:rsidRDefault="007140AE" w:rsidP="007140AE">
            <w:pPr>
              <w:pStyle w:val="Ztup-normal-11"/>
              <w:spacing w:line="240" w:lineRule="auto"/>
              <w:rPr>
                <w:rFonts w:cs="Arial"/>
              </w:rPr>
            </w:pPr>
          </w:p>
        </w:tc>
      </w:tr>
      <w:tr w:rsidR="007140AE" w:rsidRPr="00F333D8" w14:paraId="6B22C203" w14:textId="77777777" w:rsidTr="007140AE">
        <w:tc>
          <w:tcPr>
            <w:tcW w:w="1555" w:type="dxa"/>
          </w:tcPr>
          <w:p w14:paraId="6B22C200" w14:textId="77777777" w:rsidR="007140AE" w:rsidRDefault="007140AE" w:rsidP="007140AE">
            <w:pPr>
              <w:pStyle w:val="Ztup-normal-11"/>
              <w:spacing w:line="240" w:lineRule="auto"/>
              <w:rPr>
                <w:rFonts w:cs="Arial"/>
                <w:b/>
              </w:rPr>
            </w:pPr>
            <w:r>
              <w:rPr>
                <w:rFonts w:cs="Arial"/>
                <w:b/>
              </w:rPr>
              <w:t>SECH002</w:t>
            </w:r>
            <w:r w:rsidRPr="00F333D8">
              <w:rPr>
                <w:rFonts w:cs="Arial"/>
                <w:b/>
              </w:rPr>
              <w:t>0</w:t>
            </w:r>
          </w:p>
        </w:tc>
        <w:tc>
          <w:tcPr>
            <w:tcW w:w="6237" w:type="dxa"/>
          </w:tcPr>
          <w:p w14:paraId="6B22C201" w14:textId="77777777" w:rsidR="007140AE" w:rsidRPr="00B868F4" w:rsidRDefault="007140AE" w:rsidP="007140AE">
            <w:pPr>
              <w:pStyle w:val="Ztup-normal-11"/>
              <w:spacing w:line="240" w:lineRule="auto"/>
              <w:rPr>
                <w:rFonts w:cs="Arial"/>
              </w:rPr>
            </w:pPr>
            <w:r w:rsidRPr="0093267F">
              <w:rPr>
                <w:rFonts w:cs="Arial"/>
              </w:rPr>
              <w:t>The system shall implement appropriate authentication mechanisms to validate the respective user credentials prior to providing access to the service (e.g. multifactor authentication) where appropriate.</w:t>
            </w:r>
          </w:p>
        </w:tc>
        <w:tc>
          <w:tcPr>
            <w:tcW w:w="1836" w:type="dxa"/>
          </w:tcPr>
          <w:p w14:paraId="6B22C202" w14:textId="77777777" w:rsidR="007140AE" w:rsidRPr="00F333D8" w:rsidRDefault="007140AE" w:rsidP="007140AE">
            <w:pPr>
              <w:pStyle w:val="Ztup-normal-11"/>
              <w:spacing w:line="240" w:lineRule="auto"/>
              <w:rPr>
                <w:rFonts w:cs="Arial"/>
              </w:rPr>
            </w:pPr>
          </w:p>
        </w:tc>
      </w:tr>
      <w:tr w:rsidR="007140AE" w:rsidRPr="00F333D8" w14:paraId="6B22C207" w14:textId="77777777" w:rsidTr="007140AE">
        <w:tc>
          <w:tcPr>
            <w:tcW w:w="1555" w:type="dxa"/>
          </w:tcPr>
          <w:p w14:paraId="6B22C204" w14:textId="77777777" w:rsidR="007140AE" w:rsidRDefault="007140AE" w:rsidP="007140AE">
            <w:pPr>
              <w:pStyle w:val="Ztup-normal-11"/>
              <w:spacing w:line="240" w:lineRule="auto"/>
              <w:rPr>
                <w:rFonts w:cs="Arial"/>
                <w:b/>
              </w:rPr>
            </w:pPr>
            <w:r>
              <w:rPr>
                <w:rFonts w:cs="Arial"/>
                <w:b/>
              </w:rPr>
              <w:t>SECH003</w:t>
            </w:r>
            <w:r w:rsidRPr="00F333D8">
              <w:rPr>
                <w:rFonts w:cs="Arial"/>
                <w:b/>
              </w:rPr>
              <w:t>0</w:t>
            </w:r>
          </w:p>
        </w:tc>
        <w:tc>
          <w:tcPr>
            <w:tcW w:w="6237" w:type="dxa"/>
          </w:tcPr>
          <w:p w14:paraId="6B22C205" w14:textId="77777777" w:rsidR="007140AE" w:rsidRPr="00B868F4" w:rsidRDefault="007140AE" w:rsidP="007140AE">
            <w:pPr>
              <w:pStyle w:val="Ztup-normal-11"/>
              <w:spacing w:line="240" w:lineRule="auto"/>
              <w:rPr>
                <w:rFonts w:cs="Arial"/>
              </w:rPr>
            </w:pPr>
            <w:r w:rsidRPr="0093267F">
              <w:rPr>
                <w:rFonts w:cs="Arial"/>
              </w:rPr>
              <w:t>The system shall enforce the "Least Privilege Principle".</w:t>
            </w:r>
          </w:p>
        </w:tc>
        <w:tc>
          <w:tcPr>
            <w:tcW w:w="1836" w:type="dxa"/>
          </w:tcPr>
          <w:p w14:paraId="6B22C206" w14:textId="77777777" w:rsidR="007140AE" w:rsidRPr="00F333D8" w:rsidRDefault="007140AE" w:rsidP="007140AE">
            <w:pPr>
              <w:pStyle w:val="Ztup-normal-11"/>
              <w:spacing w:line="240" w:lineRule="auto"/>
              <w:rPr>
                <w:rFonts w:cs="Arial"/>
              </w:rPr>
            </w:pPr>
          </w:p>
        </w:tc>
      </w:tr>
      <w:tr w:rsidR="007140AE" w:rsidRPr="00F333D8" w14:paraId="6B22C20B" w14:textId="77777777" w:rsidTr="007140AE">
        <w:tc>
          <w:tcPr>
            <w:tcW w:w="1555" w:type="dxa"/>
          </w:tcPr>
          <w:p w14:paraId="6B22C208" w14:textId="77777777" w:rsidR="007140AE" w:rsidRDefault="007140AE" w:rsidP="007140AE">
            <w:pPr>
              <w:pStyle w:val="Ztup-normal-11"/>
              <w:spacing w:line="240" w:lineRule="auto"/>
              <w:rPr>
                <w:rFonts w:cs="Arial"/>
                <w:b/>
              </w:rPr>
            </w:pPr>
            <w:r>
              <w:rPr>
                <w:rFonts w:cs="Arial"/>
                <w:b/>
              </w:rPr>
              <w:t>SECH004</w:t>
            </w:r>
            <w:r w:rsidRPr="00F333D8">
              <w:rPr>
                <w:rFonts w:cs="Arial"/>
                <w:b/>
              </w:rPr>
              <w:t>0</w:t>
            </w:r>
          </w:p>
        </w:tc>
        <w:tc>
          <w:tcPr>
            <w:tcW w:w="6237" w:type="dxa"/>
          </w:tcPr>
          <w:p w14:paraId="6B22C209" w14:textId="77777777" w:rsidR="007140AE" w:rsidRPr="00B868F4" w:rsidRDefault="007140AE" w:rsidP="007140AE">
            <w:pPr>
              <w:pStyle w:val="Ztup-normal-11"/>
              <w:spacing w:line="240" w:lineRule="auto"/>
              <w:rPr>
                <w:rFonts w:cs="Arial"/>
              </w:rPr>
            </w:pPr>
            <w:r w:rsidRPr="0093267F">
              <w:rPr>
                <w:rFonts w:cs="Arial"/>
              </w:rPr>
              <w:t>The system shall enforce the "Separation of Privilege Principle"; Privileged User actions must be performed from dedicated Privileged User Accounts segregated from standard user accounts.</w:t>
            </w:r>
          </w:p>
        </w:tc>
        <w:tc>
          <w:tcPr>
            <w:tcW w:w="1836" w:type="dxa"/>
          </w:tcPr>
          <w:p w14:paraId="6B22C20A" w14:textId="77777777" w:rsidR="007140AE" w:rsidRPr="00F333D8" w:rsidRDefault="007140AE" w:rsidP="007140AE">
            <w:pPr>
              <w:pStyle w:val="Ztup-normal-11"/>
              <w:spacing w:line="240" w:lineRule="auto"/>
              <w:rPr>
                <w:rFonts w:cs="Arial"/>
              </w:rPr>
            </w:pPr>
          </w:p>
        </w:tc>
      </w:tr>
      <w:tr w:rsidR="007140AE" w:rsidRPr="00F333D8" w14:paraId="6B22C20F" w14:textId="77777777" w:rsidTr="007140AE">
        <w:tc>
          <w:tcPr>
            <w:tcW w:w="1555" w:type="dxa"/>
          </w:tcPr>
          <w:p w14:paraId="6B22C20C" w14:textId="77777777" w:rsidR="007140AE" w:rsidRDefault="007140AE" w:rsidP="007140AE">
            <w:pPr>
              <w:pStyle w:val="Ztup-normal-11"/>
              <w:spacing w:line="240" w:lineRule="auto"/>
              <w:rPr>
                <w:rFonts w:cs="Arial"/>
                <w:b/>
              </w:rPr>
            </w:pPr>
            <w:r>
              <w:rPr>
                <w:rFonts w:cs="Arial"/>
                <w:b/>
              </w:rPr>
              <w:t>SECH005</w:t>
            </w:r>
            <w:r w:rsidRPr="00F333D8">
              <w:rPr>
                <w:rFonts w:cs="Arial"/>
                <w:b/>
              </w:rPr>
              <w:t>0</w:t>
            </w:r>
          </w:p>
        </w:tc>
        <w:tc>
          <w:tcPr>
            <w:tcW w:w="6237" w:type="dxa"/>
          </w:tcPr>
          <w:p w14:paraId="6B22C20D" w14:textId="77777777" w:rsidR="007140AE" w:rsidRPr="00B868F4" w:rsidRDefault="007140AE" w:rsidP="007140AE">
            <w:pPr>
              <w:pStyle w:val="Ztup-normal-11"/>
              <w:spacing w:line="240" w:lineRule="auto"/>
              <w:rPr>
                <w:rFonts w:cs="Arial"/>
              </w:rPr>
            </w:pPr>
            <w:r w:rsidRPr="0093267F">
              <w:rPr>
                <w:rFonts w:cs="Arial"/>
              </w:rPr>
              <w:t>The system shall have the capabilities to detect security incidents.</w:t>
            </w:r>
          </w:p>
        </w:tc>
        <w:tc>
          <w:tcPr>
            <w:tcW w:w="1836" w:type="dxa"/>
          </w:tcPr>
          <w:p w14:paraId="6B22C20E" w14:textId="77777777" w:rsidR="007140AE" w:rsidRPr="00F333D8" w:rsidRDefault="007140AE" w:rsidP="007140AE">
            <w:pPr>
              <w:pStyle w:val="Ztup-normal-11"/>
              <w:spacing w:line="240" w:lineRule="auto"/>
              <w:rPr>
                <w:rFonts w:cs="Arial"/>
              </w:rPr>
            </w:pPr>
          </w:p>
        </w:tc>
      </w:tr>
    </w:tbl>
    <w:p w14:paraId="6B22C210" w14:textId="77777777" w:rsidR="007140AE" w:rsidRDefault="007140AE" w:rsidP="007140AE">
      <w:pPr>
        <w:pStyle w:val="Ztup-normal-11"/>
      </w:pPr>
    </w:p>
    <w:p w14:paraId="6B22C211" w14:textId="77777777" w:rsidR="007140AE" w:rsidRPr="0093267F" w:rsidRDefault="007140AE" w:rsidP="007140AE">
      <w:pPr>
        <w:pStyle w:val="Heading3"/>
        <w:rPr>
          <w:rFonts w:cs="Arial"/>
          <w:sz w:val="20"/>
          <w:lang w:eastAsia="hr-HR"/>
        </w:rPr>
      </w:pPr>
      <w:bookmarkStart w:id="184" w:name="_Toc115340294"/>
      <w:bookmarkStart w:id="185" w:name="_Toc117766779"/>
      <w:r>
        <w:rPr>
          <w:rFonts w:cs="Arial"/>
          <w:sz w:val="20"/>
          <w:lang w:eastAsia="hr-HR"/>
        </w:rPr>
        <w:t>Security Training</w:t>
      </w:r>
      <w:bookmarkEnd w:id="184"/>
      <w:bookmarkEnd w:id="185"/>
    </w:p>
    <w:tbl>
      <w:tblPr>
        <w:tblStyle w:val="TableGrid"/>
        <w:tblW w:w="0" w:type="auto"/>
        <w:tblLook w:val="04A0" w:firstRow="1" w:lastRow="0" w:firstColumn="1" w:lastColumn="0" w:noHBand="0" w:noVBand="1"/>
      </w:tblPr>
      <w:tblGrid>
        <w:gridCol w:w="1555"/>
        <w:gridCol w:w="6237"/>
        <w:gridCol w:w="1836"/>
      </w:tblGrid>
      <w:tr w:rsidR="007140AE" w:rsidRPr="00F333D8" w14:paraId="6B22C215" w14:textId="77777777" w:rsidTr="007140AE">
        <w:trPr>
          <w:tblHeader/>
        </w:trPr>
        <w:tc>
          <w:tcPr>
            <w:tcW w:w="1555" w:type="dxa"/>
            <w:shd w:val="clear" w:color="auto" w:fill="BFBFBF" w:themeFill="background1" w:themeFillShade="BF"/>
          </w:tcPr>
          <w:p w14:paraId="6B22C212"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213"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14"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219" w14:textId="77777777" w:rsidTr="007140AE">
        <w:tc>
          <w:tcPr>
            <w:tcW w:w="1555" w:type="dxa"/>
          </w:tcPr>
          <w:p w14:paraId="6B22C216" w14:textId="77777777" w:rsidR="007140AE" w:rsidRPr="00F333D8" w:rsidRDefault="007140AE" w:rsidP="007140AE">
            <w:pPr>
              <w:pStyle w:val="Ztup-normal-11"/>
              <w:spacing w:line="240" w:lineRule="auto"/>
              <w:rPr>
                <w:rFonts w:cs="Arial"/>
              </w:rPr>
            </w:pPr>
            <w:r>
              <w:rPr>
                <w:rFonts w:cs="Arial"/>
                <w:b/>
              </w:rPr>
              <w:t>SECT</w:t>
            </w:r>
            <w:r w:rsidRPr="00F333D8">
              <w:rPr>
                <w:rFonts w:cs="Arial"/>
                <w:b/>
              </w:rPr>
              <w:t>0010</w:t>
            </w:r>
          </w:p>
        </w:tc>
        <w:tc>
          <w:tcPr>
            <w:tcW w:w="6237" w:type="dxa"/>
          </w:tcPr>
          <w:p w14:paraId="6B22C217" w14:textId="77777777" w:rsidR="007140AE" w:rsidRPr="00F333D8"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 xml:space="preserve">ontractor shall ensure that all </w:t>
            </w:r>
            <w:r>
              <w:rPr>
                <w:rFonts w:cs="Arial"/>
              </w:rPr>
              <w:t>C</w:t>
            </w:r>
            <w:r w:rsidRPr="0093267F">
              <w:rPr>
                <w:rFonts w:cs="Arial"/>
              </w:rPr>
              <w:t>ontractor</w:t>
            </w:r>
            <w:r>
              <w:rPr>
                <w:rFonts w:cs="Arial"/>
              </w:rPr>
              <w:t>’</w:t>
            </w:r>
            <w:r w:rsidRPr="0093267F">
              <w:rPr>
                <w:rFonts w:cs="Arial"/>
              </w:rPr>
              <w:t>s personnel with access to the system or contracting authority data, receive information security training appropriate to their role, and responsibilities, including being made aware of relevant cyber security risks.</w:t>
            </w:r>
          </w:p>
        </w:tc>
        <w:tc>
          <w:tcPr>
            <w:tcW w:w="1836" w:type="dxa"/>
          </w:tcPr>
          <w:p w14:paraId="6B22C218" w14:textId="77777777" w:rsidR="007140AE" w:rsidRPr="00F333D8" w:rsidRDefault="007140AE" w:rsidP="007140AE">
            <w:pPr>
              <w:pStyle w:val="Ztup-normal-11"/>
              <w:spacing w:line="240" w:lineRule="auto"/>
              <w:rPr>
                <w:rFonts w:cs="Arial"/>
              </w:rPr>
            </w:pPr>
          </w:p>
        </w:tc>
      </w:tr>
      <w:tr w:rsidR="007140AE" w:rsidRPr="00F333D8" w14:paraId="6B22C21D" w14:textId="77777777" w:rsidTr="007140AE">
        <w:tc>
          <w:tcPr>
            <w:tcW w:w="1555" w:type="dxa"/>
          </w:tcPr>
          <w:p w14:paraId="6B22C21A" w14:textId="77777777" w:rsidR="007140AE" w:rsidRDefault="007140AE" w:rsidP="007140AE">
            <w:pPr>
              <w:pStyle w:val="Ztup-normal-11"/>
              <w:spacing w:line="240" w:lineRule="auto"/>
              <w:rPr>
                <w:rFonts w:cs="Arial"/>
                <w:b/>
              </w:rPr>
            </w:pPr>
            <w:r>
              <w:rPr>
                <w:rFonts w:cs="Arial"/>
                <w:b/>
              </w:rPr>
              <w:t>SECT002</w:t>
            </w:r>
            <w:r w:rsidRPr="00F333D8">
              <w:rPr>
                <w:rFonts w:cs="Arial"/>
                <w:b/>
              </w:rPr>
              <w:t>0</w:t>
            </w:r>
          </w:p>
        </w:tc>
        <w:tc>
          <w:tcPr>
            <w:tcW w:w="6237" w:type="dxa"/>
          </w:tcPr>
          <w:p w14:paraId="6B22C21B" w14:textId="77777777" w:rsidR="007140AE" w:rsidRPr="0093267F"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ontractor shall provide thorough system information to internal Security Operations Center (SOC), and perform training and familiarisation (relevant architecture disclosure, relevant network and dataflows disclosure, integration specifics where external, specific protocol definitions) for Slovenia Control SOC Personnel. The process shall last no longer than 2 days</w:t>
            </w:r>
            <w:r>
              <w:rPr>
                <w:rFonts w:cs="Arial"/>
              </w:rPr>
              <w:t xml:space="preserve"> at the Controctor’s premises</w:t>
            </w:r>
            <w:r w:rsidRPr="0093267F">
              <w:rPr>
                <w:rFonts w:cs="Arial"/>
              </w:rPr>
              <w:t>.</w:t>
            </w:r>
          </w:p>
        </w:tc>
        <w:tc>
          <w:tcPr>
            <w:tcW w:w="1836" w:type="dxa"/>
          </w:tcPr>
          <w:p w14:paraId="6B22C21C" w14:textId="77777777" w:rsidR="007140AE" w:rsidRPr="00F333D8" w:rsidRDefault="007140AE" w:rsidP="007140AE">
            <w:pPr>
              <w:pStyle w:val="Ztup-normal-11"/>
              <w:spacing w:line="240" w:lineRule="auto"/>
              <w:rPr>
                <w:rFonts w:cs="Arial"/>
              </w:rPr>
            </w:pPr>
          </w:p>
        </w:tc>
      </w:tr>
    </w:tbl>
    <w:p w14:paraId="6B22C21E" w14:textId="77777777" w:rsidR="007140AE" w:rsidRDefault="007140AE" w:rsidP="007140AE">
      <w:pPr>
        <w:pStyle w:val="Heading1"/>
        <w:numPr>
          <w:ilvl w:val="0"/>
          <w:numId w:val="0"/>
        </w:numPr>
        <w:spacing w:before="240" w:after="120"/>
        <w:rPr>
          <w:rFonts w:cs="Arial"/>
          <w:sz w:val="20"/>
        </w:rPr>
      </w:pPr>
    </w:p>
    <w:p w14:paraId="6B22C21F" w14:textId="77777777" w:rsidR="007140AE" w:rsidRPr="0093267F" w:rsidRDefault="007140AE" w:rsidP="007140AE">
      <w:pPr>
        <w:pStyle w:val="Heading3"/>
        <w:rPr>
          <w:rFonts w:cs="Arial"/>
          <w:sz w:val="20"/>
          <w:lang w:eastAsia="hr-HR"/>
        </w:rPr>
      </w:pPr>
      <w:bookmarkStart w:id="186" w:name="_Toc117766780"/>
      <w:r>
        <w:rPr>
          <w:rFonts w:cs="Arial"/>
          <w:sz w:val="20"/>
          <w:lang w:eastAsia="hr-HR"/>
        </w:rPr>
        <w:t>Security Recomendations</w:t>
      </w:r>
      <w:bookmarkEnd w:id="186"/>
    </w:p>
    <w:p w14:paraId="6B22C220" w14:textId="77777777" w:rsidR="007140AE" w:rsidRDefault="007140AE" w:rsidP="007140AE">
      <w:pPr>
        <w:pStyle w:val="Ztup-normal-11"/>
      </w:pPr>
    </w:p>
    <w:tbl>
      <w:tblPr>
        <w:tblStyle w:val="TableGrid"/>
        <w:tblW w:w="0" w:type="auto"/>
        <w:tblLook w:val="04A0" w:firstRow="1" w:lastRow="0" w:firstColumn="1" w:lastColumn="0" w:noHBand="0" w:noVBand="1"/>
      </w:tblPr>
      <w:tblGrid>
        <w:gridCol w:w="1555"/>
        <w:gridCol w:w="6237"/>
        <w:gridCol w:w="1836"/>
      </w:tblGrid>
      <w:tr w:rsidR="007140AE" w:rsidRPr="00F333D8" w14:paraId="6B22C224" w14:textId="77777777" w:rsidTr="007140AE">
        <w:trPr>
          <w:tblHeader/>
        </w:trPr>
        <w:tc>
          <w:tcPr>
            <w:tcW w:w="1555" w:type="dxa"/>
            <w:shd w:val="clear" w:color="auto" w:fill="BFBFBF" w:themeFill="background1" w:themeFillShade="BF"/>
          </w:tcPr>
          <w:p w14:paraId="6B22C221"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222"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23"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228" w14:textId="77777777" w:rsidTr="007140AE">
        <w:tc>
          <w:tcPr>
            <w:tcW w:w="1555" w:type="dxa"/>
          </w:tcPr>
          <w:p w14:paraId="6B22C225" w14:textId="77777777" w:rsidR="007140AE" w:rsidRPr="00F333D8" w:rsidRDefault="007140AE" w:rsidP="007140AE">
            <w:pPr>
              <w:pStyle w:val="Ztup-normal-11"/>
              <w:spacing w:line="240" w:lineRule="auto"/>
              <w:rPr>
                <w:rFonts w:cs="Arial"/>
              </w:rPr>
            </w:pPr>
            <w:r>
              <w:rPr>
                <w:rFonts w:cs="Arial"/>
                <w:b/>
              </w:rPr>
              <w:t>SECR</w:t>
            </w:r>
            <w:r w:rsidRPr="00F333D8">
              <w:rPr>
                <w:rFonts w:cs="Arial"/>
                <w:b/>
              </w:rPr>
              <w:t>0010</w:t>
            </w:r>
          </w:p>
        </w:tc>
        <w:tc>
          <w:tcPr>
            <w:tcW w:w="6237" w:type="dxa"/>
          </w:tcPr>
          <w:p w14:paraId="6B22C226" w14:textId="77777777" w:rsidR="007140AE" w:rsidRPr="00F333D8" w:rsidRDefault="007140AE" w:rsidP="007140AE">
            <w:pPr>
              <w:pStyle w:val="Ztup-normal-11"/>
              <w:spacing w:line="240" w:lineRule="auto"/>
              <w:rPr>
                <w:rFonts w:cs="Arial"/>
              </w:rPr>
            </w:pPr>
            <w:r>
              <w:rPr>
                <w:rFonts w:cs="Arial"/>
              </w:rPr>
              <w:t xml:space="preserve">The system shall be </w:t>
            </w:r>
            <w:r w:rsidRPr="0040220E">
              <w:rPr>
                <w:rFonts w:cs="Arial"/>
              </w:rPr>
              <w:t>compl</w:t>
            </w:r>
            <w:r>
              <w:rPr>
                <w:rFonts w:cs="Arial"/>
              </w:rPr>
              <w:t>iant with</w:t>
            </w:r>
            <w:r w:rsidRPr="0040220E">
              <w:rPr>
                <w:rFonts w:cs="Arial"/>
              </w:rPr>
              <w:t xml:space="preserve"> the </w:t>
            </w:r>
            <w:r>
              <w:rPr>
                <w:rFonts w:cs="Arial"/>
              </w:rPr>
              <w:t>S</w:t>
            </w:r>
            <w:r w:rsidRPr="0040220E">
              <w:rPr>
                <w:rFonts w:cs="Arial"/>
              </w:rPr>
              <w:t xml:space="preserve">ecurity </w:t>
            </w:r>
            <w:r>
              <w:rPr>
                <w:rFonts w:cs="Arial"/>
              </w:rPr>
              <w:t>Recommendations</w:t>
            </w:r>
            <w:r w:rsidRPr="0040220E">
              <w:rPr>
                <w:rFonts w:cs="Arial"/>
              </w:rPr>
              <w:t xml:space="preserve"> </w:t>
            </w:r>
            <w:r>
              <w:rPr>
                <w:rFonts w:cs="Arial"/>
              </w:rPr>
              <w:t>for VCS systems as defined in EUROCONTROL document DOC 10 – Voice over IP Security Baseline – Edition 1.0 (2020).</w:t>
            </w:r>
          </w:p>
        </w:tc>
        <w:tc>
          <w:tcPr>
            <w:tcW w:w="1836" w:type="dxa"/>
          </w:tcPr>
          <w:p w14:paraId="6B22C227" w14:textId="77777777" w:rsidR="007140AE" w:rsidRPr="00F333D8" w:rsidRDefault="007140AE" w:rsidP="007140AE">
            <w:pPr>
              <w:pStyle w:val="Ztup-normal-11"/>
              <w:spacing w:line="240" w:lineRule="auto"/>
              <w:rPr>
                <w:rFonts w:cs="Arial"/>
              </w:rPr>
            </w:pPr>
          </w:p>
        </w:tc>
      </w:tr>
    </w:tbl>
    <w:p w14:paraId="6B22C229" w14:textId="77777777" w:rsidR="007140AE" w:rsidRPr="00F0426C" w:rsidRDefault="007140AE" w:rsidP="007140AE">
      <w:pPr>
        <w:pStyle w:val="Ztup-normal-11"/>
      </w:pPr>
    </w:p>
    <w:p w14:paraId="6B22C22A" w14:textId="77777777" w:rsidR="007140AE" w:rsidRPr="00F333D8" w:rsidRDefault="007140AE" w:rsidP="007140AE">
      <w:pPr>
        <w:pStyle w:val="Heading1"/>
        <w:spacing w:before="240"/>
        <w:ind w:left="431" w:hanging="431"/>
        <w:rPr>
          <w:rFonts w:cs="Arial"/>
          <w:sz w:val="20"/>
        </w:rPr>
      </w:pPr>
      <w:bookmarkStart w:id="187" w:name="_Toc117766781"/>
      <w:r>
        <w:rPr>
          <w:rFonts w:cs="Arial"/>
          <w:sz w:val="20"/>
        </w:rPr>
        <w:lastRenderedPageBreak/>
        <w:t>Project Management</w:t>
      </w:r>
      <w:bookmarkEnd w:id="187"/>
    </w:p>
    <w:p w14:paraId="6B22C22B" w14:textId="77777777" w:rsidR="007140AE" w:rsidRPr="00F333D8" w:rsidRDefault="007140AE" w:rsidP="007140AE">
      <w:pPr>
        <w:pStyle w:val="Heading2"/>
      </w:pPr>
      <w:bookmarkStart w:id="188" w:name="_Toc117766782"/>
      <w:r w:rsidRPr="00F333D8">
        <w:t>General</w:t>
      </w:r>
      <w:bookmarkEnd w:id="188"/>
    </w:p>
    <w:p w14:paraId="6B22C22C"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230" w14:textId="77777777" w:rsidTr="007140AE">
        <w:trPr>
          <w:tblHeader/>
        </w:trPr>
        <w:tc>
          <w:tcPr>
            <w:tcW w:w="1555" w:type="dxa"/>
            <w:shd w:val="clear" w:color="auto" w:fill="BFBFBF" w:themeFill="background1" w:themeFillShade="BF"/>
          </w:tcPr>
          <w:p w14:paraId="6B22C22D"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22E"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2F"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234" w14:textId="77777777" w:rsidTr="007140AE">
        <w:tc>
          <w:tcPr>
            <w:tcW w:w="1555" w:type="dxa"/>
          </w:tcPr>
          <w:p w14:paraId="6B22C231" w14:textId="77777777" w:rsidR="007140AE" w:rsidRPr="00F333D8" w:rsidRDefault="007140AE" w:rsidP="007140AE">
            <w:pPr>
              <w:pStyle w:val="Ztup-normal-11"/>
              <w:spacing w:after="0" w:line="240" w:lineRule="auto"/>
              <w:rPr>
                <w:rFonts w:cs="Arial"/>
              </w:rPr>
            </w:pPr>
            <w:r w:rsidRPr="00F333D8">
              <w:rPr>
                <w:rFonts w:cs="Arial"/>
                <w:b/>
              </w:rPr>
              <w:t>PMGE0010</w:t>
            </w:r>
          </w:p>
        </w:tc>
        <w:tc>
          <w:tcPr>
            <w:tcW w:w="6237" w:type="dxa"/>
          </w:tcPr>
          <w:p w14:paraId="6B22C232" w14:textId="77777777" w:rsidR="007140AE" w:rsidRPr="00F333D8" w:rsidRDefault="007140AE" w:rsidP="007140AE">
            <w:pPr>
              <w:pStyle w:val="Ztup-normal-11"/>
              <w:spacing w:after="0" w:line="240" w:lineRule="auto"/>
              <w:rPr>
                <w:rFonts w:cs="Arial"/>
              </w:rPr>
            </w:pPr>
            <w:r w:rsidRPr="00F333D8">
              <w:rPr>
                <w:rFonts w:cs="Arial"/>
              </w:rPr>
              <w:t>The Contractor shall be responsible for the management, performance, monitoring and coordination of the whole project from the project kick-off until the completion of the contract.</w:t>
            </w:r>
          </w:p>
        </w:tc>
        <w:tc>
          <w:tcPr>
            <w:tcW w:w="1836" w:type="dxa"/>
          </w:tcPr>
          <w:p w14:paraId="6B22C233" w14:textId="77777777" w:rsidR="007140AE" w:rsidRPr="00F333D8" w:rsidRDefault="007140AE" w:rsidP="007140AE">
            <w:pPr>
              <w:pStyle w:val="Ztup-normal-11"/>
              <w:spacing w:after="0" w:line="240" w:lineRule="auto"/>
              <w:rPr>
                <w:rFonts w:cs="Arial"/>
              </w:rPr>
            </w:pPr>
          </w:p>
        </w:tc>
      </w:tr>
      <w:tr w:rsidR="007140AE" w:rsidRPr="00F333D8" w14:paraId="6B22C238" w14:textId="77777777" w:rsidTr="007140AE">
        <w:tc>
          <w:tcPr>
            <w:tcW w:w="1555" w:type="dxa"/>
          </w:tcPr>
          <w:p w14:paraId="6B22C235" w14:textId="77777777" w:rsidR="007140AE" w:rsidRPr="00F333D8" w:rsidRDefault="007140AE" w:rsidP="007140AE">
            <w:pPr>
              <w:pStyle w:val="Ztup-normal-11"/>
              <w:spacing w:after="0" w:line="240" w:lineRule="auto"/>
              <w:rPr>
                <w:rFonts w:cs="Arial"/>
              </w:rPr>
            </w:pPr>
            <w:r w:rsidRPr="00F333D8">
              <w:rPr>
                <w:rFonts w:cs="Arial"/>
                <w:b/>
              </w:rPr>
              <w:t>PMGE0020</w:t>
            </w:r>
          </w:p>
        </w:tc>
        <w:tc>
          <w:tcPr>
            <w:tcW w:w="6237" w:type="dxa"/>
          </w:tcPr>
          <w:p w14:paraId="6B22C236" w14:textId="77777777" w:rsidR="007140AE" w:rsidRPr="00F333D8" w:rsidRDefault="007140AE" w:rsidP="007140AE">
            <w:pPr>
              <w:pStyle w:val="Ztup-normal-11"/>
              <w:spacing w:after="0" w:line="240" w:lineRule="auto"/>
              <w:rPr>
                <w:rFonts w:cs="Arial"/>
              </w:rPr>
            </w:pPr>
            <w:r w:rsidRPr="00F333D8">
              <w:rPr>
                <w:rFonts w:cs="Arial"/>
              </w:rPr>
              <w:t>The Contractor shall establish a project organization in accordance with the requirements included herein, having necessary resources, qualification and experience to fulfill all of its obligations.</w:t>
            </w:r>
          </w:p>
        </w:tc>
        <w:tc>
          <w:tcPr>
            <w:tcW w:w="1836" w:type="dxa"/>
          </w:tcPr>
          <w:p w14:paraId="6B22C237" w14:textId="77777777" w:rsidR="007140AE" w:rsidRPr="00F333D8" w:rsidRDefault="007140AE" w:rsidP="007140AE">
            <w:pPr>
              <w:pStyle w:val="Ztup-normal-11"/>
              <w:spacing w:after="0" w:line="240" w:lineRule="auto"/>
              <w:rPr>
                <w:rFonts w:cs="Arial"/>
              </w:rPr>
            </w:pPr>
          </w:p>
        </w:tc>
      </w:tr>
      <w:tr w:rsidR="007140AE" w:rsidRPr="00F333D8" w14:paraId="6B22C23C" w14:textId="77777777" w:rsidTr="007140AE">
        <w:tc>
          <w:tcPr>
            <w:tcW w:w="1555" w:type="dxa"/>
          </w:tcPr>
          <w:p w14:paraId="6B22C239" w14:textId="77777777" w:rsidR="007140AE" w:rsidRPr="00F333D8" w:rsidRDefault="007140AE" w:rsidP="007140AE">
            <w:pPr>
              <w:pStyle w:val="Ztup-normal-11"/>
              <w:spacing w:after="0" w:line="240" w:lineRule="auto"/>
              <w:rPr>
                <w:rFonts w:cs="Arial"/>
              </w:rPr>
            </w:pPr>
            <w:r w:rsidRPr="00F333D8">
              <w:rPr>
                <w:rFonts w:cs="Arial"/>
                <w:b/>
              </w:rPr>
              <w:t>PMGE0030</w:t>
            </w:r>
          </w:p>
        </w:tc>
        <w:tc>
          <w:tcPr>
            <w:tcW w:w="6237" w:type="dxa"/>
          </w:tcPr>
          <w:p w14:paraId="6B22C23A" w14:textId="77777777" w:rsidR="007140AE" w:rsidRPr="00F333D8" w:rsidRDefault="007140AE" w:rsidP="007140AE">
            <w:pPr>
              <w:pStyle w:val="Ztup-normal-11"/>
              <w:spacing w:after="0" w:line="240" w:lineRule="auto"/>
              <w:rPr>
                <w:rFonts w:cs="Arial"/>
              </w:rPr>
            </w:pPr>
            <w:r w:rsidRPr="00F333D8">
              <w:rPr>
                <w:rFonts w:cs="Arial"/>
              </w:rPr>
              <w:t>The Tenderer shall define and describe the part of its organization which will manage or be involved in the project.</w:t>
            </w:r>
          </w:p>
        </w:tc>
        <w:tc>
          <w:tcPr>
            <w:tcW w:w="1836" w:type="dxa"/>
          </w:tcPr>
          <w:p w14:paraId="6B22C23B" w14:textId="77777777" w:rsidR="007140AE" w:rsidRPr="00F333D8" w:rsidRDefault="007140AE" w:rsidP="007140AE">
            <w:pPr>
              <w:pStyle w:val="Ztup-normal-11"/>
              <w:spacing w:after="0" w:line="240" w:lineRule="auto"/>
              <w:rPr>
                <w:rFonts w:cs="Arial"/>
              </w:rPr>
            </w:pPr>
          </w:p>
        </w:tc>
      </w:tr>
      <w:tr w:rsidR="007140AE" w:rsidRPr="00F333D8" w14:paraId="6B22C240" w14:textId="77777777" w:rsidTr="007140AE">
        <w:tc>
          <w:tcPr>
            <w:tcW w:w="1555" w:type="dxa"/>
          </w:tcPr>
          <w:p w14:paraId="6B22C23D" w14:textId="77777777" w:rsidR="007140AE" w:rsidRPr="00F333D8" w:rsidRDefault="007140AE" w:rsidP="007140AE">
            <w:pPr>
              <w:pStyle w:val="Ztup-normal-11"/>
              <w:spacing w:after="0" w:line="240" w:lineRule="auto"/>
              <w:rPr>
                <w:rFonts w:cs="Arial"/>
              </w:rPr>
            </w:pPr>
            <w:r w:rsidRPr="00F333D8">
              <w:rPr>
                <w:rFonts w:cs="Arial"/>
                <w:b/>
              </w:rPr>
              <w:t>PMGE0040</w:t>
            </w:r>
          </w:p>
        </w:tc>
        <w:tc>
          <w:tcPr>
            <w:tcW w:w="6237" w:type="dxa"/>
          </w:tcPr>
          <w:p w14:paraId="6B22C23E" w14:textId="77777777" w:rsidR="007140AE" w:rsidRPr="00F333D8" w:rsidRDefault="007140AE" w:rsidP="007140AE">
            <w:pPr>
              <w:pStyle w:val="Ztup-normal-11"/>
              <w:spacing w:after="0" w:line="240" w:lineRule="auto"/>
              <w:rPr>
                <w:rFonts w:cs="Arial"/>
              </w:rPr>
            </w:pPr>
            <w:r w:rsidRPr="00F333D8">
              <w:rPr>
                <w:rFonts w:cs="Arial"/>
              </w:rPr>
              <w:t>The Contractor shall appoint the Contractor’s Representative, who will be an interface to the Contracting authority's Project Manager, and be at the Contracting authority’s disposal for all matters relating to contract execution.</w:t>
            </w:r>
          </w:p>
        </w:tc>
        <w:tc>
          <w:tcPr>
            <w:tcW w:w="1836" w:type="dxa"/>
          </w:tcPr>
          <w:p w14:paraId="6B22C23F" w14:textId="77777777" w:rsidR="007140AE" w:rsidRPr="00F333D8" w:rsidRDefault="007140AE" w:rsidP="007140AE">
            <w:pPr>
              <w:pStyle w:val="Ztup-normal-11"/>
              <w:spacing w:after="0" w:line="240" w:lineRule="auto"/>
              <w:rPr>
                <w:rFonts w:cs="Arial"/>
              </w:rPr>
            </w:pPr>
          </w:p>
        </w:tc>
      </w:tr>
      <w:tr w:rsidR="007140AE" w:rsidRPr="00F333D8" w14:paraId="6B22C244" w14:textId="77777777" w:rsidTr="007140AE">
        <w:tc>
          <w:tcPr>
            <w:tcW w:w="1555" w:type="dxa"/>
          </w:tcPr>
          <w:p w14:paraId="6B22C241" w14:textId="77777777" w:rsidR="007140AE" w:rsidRPr="00F333D8" w:rsidRDefault="007140AE" w:rsidP="007140AE">
            <w:pPr>
              <w:pStyle w:val="Ztup-normal-11"/>
              <w:spacing w:after="0" w:line="240" w:lineRule="auto"/>
              <w:rPr>
                <w:rFonts w:cs="Arial"/>
              </w:rPr>
            </w:pPr>
            <w:r w:rsidRPr="00F333D8">
              <w:rPr>
                <w:rFonts w:cs="Arial"/>
                <w:b/>
              </w:rPr>
              <w:t>PMGE0050</w:t>
            </w:r>
          </w:p>
        </w:tc>
        <w:tc>
          <w:tcPr>
            <w:tcW w:w="6237" w:type="dxa"/>
          </w:tcPr>
          <w:p w14:paraId="6B22C242" w14:textId="77777777" w:rsidR="007140AE" w:rsidRPr="00F333D8" w:rsidRDefault="007140AE" w:rsidP="007140AE">
            <w:pPr>
              <w:pStyle w:val="Ztup-normal-11"/>
              <w:spacing w:after="0" w:line="240" w:lineRule="auto"/>
              <w:rPr>
                <w:rFonts w:cs="Arial"/>
              </w:rPr>
            </w:pPr>
            <w:r w:rsidRPr="00F333D8">
              <w:rPr>
                <w:rFonts w:cs="Arial"/>
              </w:rPr>
              <w:t xml:space="preserve">In case another person will act as his substitute, the Contracting authority shall be notified at least </w:t>
            </w:r>
            <w:r w:rsidRPr="008B1818">
              <w:rPr>
                <w:rFonts w:cs="Arial"/>
              </w:rPr>
              <w:t>2</w:t>
            </w:r>
            <w:r w:rsidRPr="00F333D8">
              <w:rPr>
                <w:rFonts w:cs="Arial"/>
              </w:rPr>
              <w:t xml:space="preserve"> weeks in advance of the other person proposed to substitute him.</w:t>
            </w:r>
          </w:p>
        </w:tc>
        <w:tc>
          <w:tcPr>
            <w:tcW w:w="1836" w:type="dxa"/>
          </w:tcPr>
          <w:p w14:paraId="6B22C243" w14:textId="77777777" w:rsidR="007140AE" w:rsidRPr="00F333D8" w:rsidRDefault="007140AE" w:rsidP="007140AE">
            <w:pPr>
              <w:pStyle w:val="Ztup-normal-11"/>
              <w:spacing w:after="0" w:line="240" w:lineRule="auto"/>
              <w:rPr>
                <w:rFonts w:cs="Arial"/>
              </w:rPr>
            </w:pPr>
          </w:p>
        </w:tc>
      </w:tr>
      <w:tr w:rsidR="007140AE" w:rsidRPr="00F333D8" w14:paraId="6B22C248" w14:textId="77777777" w:rsidTr="007140AE">
        <w:tc>
          <w:tcPr>
            <w:tcW w:w="1555" w:type="dxa"/>
          </w:tcPr>
          <w:p w14:paraId="6B22C245" w14:textId="77777777" w:rsidR="007140AE" w:rsidRPr="00F333D8" w:rsidRDefault="007140AE" w:rsidP="007140AE">
            <w:pPr>
              <w:pStyle w:val="Ztup-normal-11"/>
              <w:spacing w:after="0" w:line="240" w:lineRule="auto"/>
              <w:rPr>
                <w:rFonts w:cs="Arial"/>
              </w:rPr>
            </w:pPr>
            <w:r w:rsidRPr="00F333D8">
              <w:rPr>
                <w:rFonts w:cs="Arial"/>
                <w:b/>
              </w:rPr>
              <w:t>PMGE0060</w:t>
            </w:r>
          </w:p>
        </w:tc>
        <w:tc>
          <w:tcPr>
            <w:tcW w:w="6237" w:type="dxa"/>
          </w:tcPr>
          <w:p w14:paraId="6B22C246" w14:textId="77777777" w:rsidR="007140AE" w:rsidRPr="00F333D8" w:rsidRDefault="007140AE" w:rsidP="007140AE">
            <w:pPr>
              <w:pStyle w:val="Ztup-normal-11"/>
              <w:spacing w:after="0" w:line="240" w:lineRule="auto"/>
              <w:rPr>
                <w:rFonts w:cs="Arial"/>
              </w:rPr>
            </w:pPr>
            <w:r w:rsidRPr="00F333D8">
              <w:rPr>
                <w:rFonts w:cs="Arial"/>
              </w:rPr>
              <w:t>The Contractor's Representative</w:t>
            </w:r>
            <w:r w:rsidRPr="00F333D8" w:rsidDel="007C6646">
              <w:rPr>
                <w:rFonts w:cs="Arial"/>
              </w:rPr>
              <w:t xml:space="preserve"> </w:t>
            </w:r>
            <w:r w:rsidRPr="00F333D8">
              <w:rPr>
                <w:rFonts w:cs="Arial"/>
              </w:rPr>
              <w:t>(or his substitute) shall be present at all meetings during the contract execution.</w:t>
            </w:r>
          </w:p>
        </w:tc>
        <w:tc>
          <w:tcPr>
            <w:tcW w:w="1836" w:type="dxa"/>
          </w:tcPr>
          <w:p w14:paraId="6B22C247" w14:textId="77777777" w:rsidR="007140AE" w:rsidRPr="00F333D8" w:rsidRDefault="007140AE" w:rsidP="007140AE">
            <w:pPr>
              <w:pStyle w:val="Ztup-normal-11"/>
              <w:spacing w:after="0" w:line="240" w:lineRule="auto"/>
              <w:rPr>
                <w:rFonts w:cs="Arial"/>
              </w:rPr>
            </w:pPr>
          </w:p>
        </w:tc>
      </w:tr>
      <w:tr w:rsidR="007140AE" w:rsidRPr="00F333D8" w14:paraId="6B22C24C" w14:textId="77777777" w:rsidTr="007140AE">
        <w:tc>
          <w:tcPr>
            <w:tcW w:w="1555" w:type="dxa"/>
          </w:tcPr>
          <w:p w14:paraId="6B22C249" w14:textId="77777777" w:rsidR="007140AE" w:rsidRPr="00F333D8" w:rsidRDefault="007140AE" w:rsidP="007140AE">
            <w:pPr>
              <w:pStyle w:val="Ztup-normal-11"/>
              <w:spacing w:after="0" w:line="240" w:lineRule="auto"/>
              <w:rPr>
                <w:rFonts w:cs="Arial"/>
              </w:rPr>
            </w:pPr>
            <w:r w:rsidRPr="00F333D8">
              <w:rPr>
                <w:rFonts w:cs="Arial"/>
                <w:b/>
              </w:rPr>
              <w:t>PMGE0070</w:t>
            </w:r>
          </w:p>
        </w:tc>
        <w:tc>
          <w:tcPr>
            <w:tcW w:w="6237" w:type="dxa"/>
          </w:tcPr>
          <w:p w14:paraId="6B22C24A" w14:textId="77777777" w:rsidR="007140AE" w:rsidRPr="00F333D8" w:rsidRDefault="007140AE" w:rsidP="007140AE">
            <w:pPr>
              <w:pStyle w:val="Ztup-normal-11"/>
              <w:spacing w:after="0" w:line="240" w:lineRule="auto"/>
              <w:rPr>
                <w:rFonts w:cs="Arial"/>
              </w:rPr>
            </w:pPr>
            <w:r w:rsidRPr="00F333D8">
              <w:rPr>
                <w:rFonts w:cs="Arial"/>
              </w:rPr>
              <w:t>The Contractor's Representative shall be responsible for project co-ordination and will take all necessary actions to ensure the project progress according to the agreed schedule.</w:t>
            </w:r>
          </w:p>
        </w:tc>
        <w:tc>
          <w:tcPr>
            <w:tcW w:w="1836" w:type="dxa"/>
          </w:tcPr>
          <w:p w14:paraId="6B22C24B" w14:textId="77777777" w:rsidR="007140AE" w:rsidRPr="00F333D8" w:rsidRDefault="007140AE" w:rsidP="007140AE">
            <w:pPr>
              <w:pStyle w:val="Ztup-normal-11"/>
              <w:spacing w:after="0" w:line="240" w:lineRule="auto"/>
              <w:rPr>
                <w:rFonts w:cs="Arial"/>
              </w:rPr>
            </w:pPr>
          </w:p>
        </w:tc>
      </w:tr>
      <w:tr w:rsidR="007140AE" w:rsidRPr="00F333D8" w14:paraId="6B22C250" w14:textId="77777777" w:rsidTr="007140AE">
        <w:tc>
          <w:tcPr>
            <w:tcW w:w="1555" w:type="dxa"/>
          </w:tcPr>
          <w:p w14:paraId="6B22C24D" w14:textId="77777777" w:rsidR="007140AE" w:rsidRPr="00F333D8" w:rsidRDefault="007140AE" w:rsidP="007140AE">
            <w:pPr>
              <w:pStyle w:val="Ztup-normal-11"/>
              <w:spacing w:after="0" w:line="240" w:lineRule="auto"/>
              <w:rPr>
                <w:rFonts w:cs="Arial"/>
              </w:rPr>
            </w:pPr>
            <w:r w:rsidRPr="00F333D8">
              <w:rPr>
                <w:rFonts w:cs="Arial"/>
                <w:b/>
              </w:rPr>
              <w:t>PMGE0080</w:t>
            </w:r>
          </w:p>
        </w:tc>
        <w:tc>
          <w:tcPr>
            <w:tcW w:w="6237" w:type="dxa"/>
          </w:tcPr>
          <w:p w14:paraId="6B22C24E" w14:textId="77777777" w:rsidR="007140AE" w:rsidRPr="00F333D8" w:rsidRDefault="007140AE" w:rsidP="007140AE">
            <w:pPr>
              <w:pStyle w:val="reqt"/>
              <w:spacing w:after="0"/>
              <w:ind w:left="33" w:firstLine="0"/>
              <w:rPr>
                <w:rFonts w:ascii="Arial" w:hAnsi="Arial"/>
              </w:rPr>
            </w:pPr>
            <w:r w:rsidRPr="00F333D8">
              <w:rPr>
                <w:rFonts w:ascii="Arial" w:hAnsi="Arial"/>
              </w:rPr>
              <w:t>Communication between the Contractor and the Contracting authority shall be in accordance with the Contracting authority's practice. Details of a Communication Procedure between the Contractor and the Contracting authority shall be defined by the Contracting authority. Concluded contract defines contact persons.</w:t>
            </w:r>
          </w:p>
        </w:tc>
        <w:tc>
          <w:tcPr>
            <w:tcW w:w="1836" w:type="dxa"/>
          </w:tcPr>
          <w:p w14:paraId="6B22C24F" w14:textId="77777777" w:rsidR="007140AE" w:rsidRPr="00F333D8" w:rsidRDefault="007140AE" w:rsidP="007140AE">
            <w:pPr>
              <w:pStyle w:val="Ztup-normal-11"/>
              <w:spacing w:after="0" w:line="240" w:lineRule="auto"/>
              <w:rPr>
                <w:rFonts w:cs="Arial"/>
              </w:rPr>
            </w:pPr>
          </w:p>
        </w:tc>
      </w:tr>
      <w:tr w:rsidR="007140AE" w:rsidRPr="00F333D8" w14:paraId="6B22C254" w14:textId="77777777" w:rsidTr="007140AE">
        <w:tc>
          <w:tcPr>
            <w:tcW w:w="1555" w:type="dxa"/>
          </w:tcPr>
          <w:p w14:paraId="6B22C251" w14:textId="77777777" w:rsidR="007140AE" w:rsidRPr="00F333D8" w:rsidRDefault="007140AE" w:rsidP="007140AE">
            <w:pPr>
              <w:pStyle w:val="Ztup-normal-11"/>
              <w:spacing w:after="0" w:line="240" w:lineRule="auto"/>
              <w:rPr>
                <w:rFonts w:cs="Arial"/>
              </w:rPr>
            </w:pPr>
            <w:r w:rsidRPr="00F333D8">
              <w:rPr>
                <w:rFonts w:cs="Arial"/>
                <w:b/>
              </w:rPr>
              <w:t>PMGE0090</w:t>
            </w:r>
          </w:p>
        </w:tc>
        <w:tc>
          <w:tcPr>
            <w:tcW w:w="6237" w:type="dxa"/>
          </w:tcPr>
          <w:p w14:paraId="6B22C252" w14:textId="77777777" w:rsidR="007140AE" w:rsidRPr="00F333D8" w:rsidRDefault="007140AE" w:rsidP="007140AE">
            <w:pPr>
              <w:pStyle w:val="Ztup-normal-11"/>
              <w:spacing w:after="0" w:line="240" w:lineRule="auto"/>
              <w:rPr>
                <w:rFonts w:cs="Arial"/>
              </w:rPr>
            </w:pPr>
            <w:r w:rsidRPr="00F333D8">
              <w:rPr>
                <w:rFonts w:cs="Arial"/>
              </w:rPr>
              <w:t>If deemed necessary during contract execution, the Contracting authority or the Contractor can propose progress meetings.</w:t>
            </w:r>
          </w:p>
        </w:tc>
        <w:tc>
          <w:tcPr>
            <w:tcW w:w="1836" w:type="dxa"/>
          </w:tcPr>
          <w:p w14:paraId="6B22C253" w14:textId="77777777" w:rsidR="007140AE" w:rsidRPr="00F333D8" w:rsidRDefault="007140AE" w:rsidP="007140AE">
            <w:pPr>
              <w:pStyle w:val="Ztup-normal-11"/>
              <w:spacing w:after="0" w:line="240" w:lineRule="auto"/>
              <w:rPr>
                <w:rFonts w:cs="Arial"/>
              </w:rPr>
            </w:pPr>
          </w:p>
        </w:tc>
      </w:tr>
      <w:tr w:rsidR="007140AE" w:rsidRPr="00F333D8" w14:paraId="6B22C258" w14:textId="77777777" w:rsidTr="007140AE">
        <w:tc>
          <w:tcPr>
            <w:tcW w:w="1555" w:type="dxa"/>
          </w:tcPr>
          <w:p w14:paraId="6B22C255" w14:textId="77777777" w:rsidR="007140AE" w:rsidRPr="00F333D8" w:rsidRDefault="007140AE" w:rsidP="007140AE">
            <w:pPr>
              <w:pStyle w:val="Ztup-normal-11"/>
              <w:spacing w:after="0" w:line="240" w:lineRule="auto"/>
              <w:rPr>
                <w:rFonts w:cs="Arial"/>
              </w:rPr>
            </w:pPr>
            <w:r w:rsidRPr="00F333D8">
              <w:rPr>
                <w:rFonts w:cs="Arial"/>
                <w:b/>
              </w:rPr>
              <w:t>PMGE0100</w:t>
            </w:r>
          </w:p>
        </w:tc>
        <w:tc>
          <w:tcPr>
            <w:tcW w:w="6237" w:type="dxa"/>
          </w:tcPr>
          <w:p w14:paraId="6B22C256" w14:textId="77777777" w:rsidR="007140AE" w:rsidRPr="00F333D8" w:rsidRDefault="007140AE" w:rsidP="007140AE">
            <w:pPr>
              <w:pStyle w:val="Ztup-normal-11"/>
              <w:spacing w:after="0" w:line="240" w:lineRule="auto"/>
              <w:rPr>
                <w:rFonts w:cs="Arial"/>
              </w:rPr>
            </w:pPr>
            <w:r w:rsidRPr="00F333D8">
              <w:rPr>
                <w:rFonts w:cs="Arial"/>
              </w:rPr>
              <w:t xml:space="preserve">The agenda for this meeting(s) shall be mutually agreed and prepared at least </w:t>
            </w:r>
            <w:r w:rsidRPr="008B1818">
              <w:rPr>
                <w:rFonts w:cs="Arial"/>
              </w:rPr>
              <w:t>3</w:t>
            </w:r>
            <w:r w:rsidRPr="00F333D8">
              <w:rPr>
                <w:rFonts w:cs="Arial"/>
              </w:rPr>
              <w:t xml:space="preserve"> working days prior the date of a meeting.</w:t>
            </w:r>
          </w:p>
        </w:tc>
        <w:tc>
          <w:tcPr>
            <w:tcW w:w="1836" w:type="dxa"/>
          </w:tcPr>
          <w:p w14:paraId="6B22C257" w14:textId="77777777" w:rsidR="007140AE" w:rsidRPr="00F333D8" w:rsidRDefault="007140AE" w:rsidP="007140AE">
            <w:pPr>
              <w:pStyle w:val="Ztup-normal-11"/>
              <w:spacing w:after="0" w:line="240" w:lineRule="auto"/>
              <w:rPr>
                <w:rFonts w:cs="Arial"/>
              </w:rPr>
            </w:pPr>
          </w:p>
        </w:tc>
      </w:tr>
      <w:tr w:rsidR="007140AE" w:rsidRPr="00F333D8" w14:paraId="6B22C25F" w14:textId="77777777" w:rsidTr="007140AE">
        <w:tc>
          <w:tcPr>
            <w:tcW w:w="1555" w:type="dxa"/>
          </w:tcPr>
          <w:p w14:paraId="6B22C259" w14:textId="77777777" w:rsidR="007140AE" w:rsidRPr="00F333D8" w:rsidRDefault="007140AE" w:rsidP="007140AE">
            <w:pPr>
              <w:pStyle w:val="Ztup-normal-11"/>
              <w:spacing w:after="0" w:line="240" w:lineRule="auto"/>
              <w:rPr>
                <w:rFonts w:cs="Arial"/>
                <w:b/>
              </w:rPr>
            </w:pPr>
            <w:r w:rsidRPr="00F333D8">
              <w:rPr>
                <w:rFonts w:cs="Arial"/>
                <w:b/>
              </w:rPr>
              <w:t>PMGE0110</w:t>
            </w:r>
          </w:p>
        </w:tc>
        <w:tc>
          <w:tcPr>
            <w:tcW w:w="6237" w:type="dxa"/>
          </w:tcPr>
          <w:p w14:paraId="6B22C25A" w14:textId="77777777" w:rsidR="007140AE" w:rsidRPr="00F333D8" w:rsidRDefault="007140AE" w:rsidP="007140AE">
            <w:pPr>
              <w:pStyle w:val="reqt"/>
              <w:spacing w:after="0"/>
              <w:ind w:left="10" w:hanging="10"/>
              <w:rPr>
                <w:rFonts w:ascii="Arial" w:hAnsi="Arial"/>
              </w:rPr>
            </w:pPr>
            <w:r w:rsidRPr="00F333D8">
              <w:rPr>
                <w:rFonts w:ascii="Arial" w:hAnsi="Arial"/>
              </w:rPr>
              <w:t>The following persons shall be present at progress meetings:</w:t>
            </w:r>
          </w:p>
          <w:p w14:paraId="6B22C25B" w14:textId="77777777" w:rsidR="007140AE" w:rsidRPr="00F333D8" w:rsidRDefault="007140AE" w:rsidP="007140AE">
            <w:pPr>
              <w:pStyle w:val="reqt"/>
              <w:numPr>
                <w:ilvl w:val="0"/>
                <w:numId w:val="21"/>
              </w:numPr>
              <w:tabs>
                <w:tab w:val="left" w:pos="2440"/>
              </w:tabs>
              <w:spacing w:after="0"/>
              <w:ind w:left="577"/>
              <w:rPr>
                <w:rFonts w:ascii="Arial" w:hAnsi="Arial"/>
              </w:rPr>
            </w:pPr>
            <w:r w:rsidRPr="00F333D8">
              <w:rPr>
                <w:rFonts w:ascii="Arial" w:hAnsi="Arial"/>
              </w:rPr>
              <w:t>The Contractor's Representative,</w:t>
            </w:r>
          </w:p>
          <w:p w14:paraId="6B22C25C" w14:textId="77777777" w:rsidR="007140AE" w:rsidRPr="00F333D8" w:rsidRDefault="007140AE" w:rsidP="007140AE">
            <w:pPr>
              <w:pStyle w:val="reqt"/>
              <w:numPr>
                <w:ilvl w:val="0"/>
                <w:numId w:val="21"/>
              </w:numPr>
              <w:tabs>
                <w:tab w:val="left" w:pos="2440"/>
              </w:tabs>
              <w:spacing w:after="0"/>
              <w:ind w:left="577"/>
              <w:rPr>
                <w:rFonts w:ascii="Arial" w:hAnsi="Arial"/>
              </w:rPr>
            </w:pPr>
            <w:r w:rsidRPr="00F333D8">
              <w:rPr>
                <w:rFonts w:ascii="Arial" w:hAnsi="Arial"/>
              </w:rPr>
              <w:t>The Contracting authority's Project Manager,</w:t>
            </w:r>
          </w:p>
          <w:p w14:paraId="6B22C25D" w14:textId="77777777" w:rsidR="007140AE" w:rsidRPr="00F333D8" w:rsidRDefault="007140AE" w:rsidP="007140AE">
            <w:pPr>
              <w:pStyle w:val="reqt"/>
              <w:numPr>
                <w:ilvl w:val="0"/>
                <w:numId w:val="21"/>
              </w:numPr>
              <w:tabs>
                <w:tab w:val="left" w:pos="2440"/>
              </w:tabs>
              <w:spacing w:after="0"/>
              <w:ind w:left="577"/>
              <w:rPr>
                <w:rFonts w:ascii="Arial" w:hAnsi="Arial"/>
              </w:rPr>
            </w:pPr>
            <w:r w:rsidRPr="00F333D8">
              <w:rPr>
                <w:rFonts w:ascii="Arial" w:hAnsi="Arial"/>
              </w:rPr>
              <w:t>Any other persons who the above representatives consider important to be present.</w:t>
            </w:r>
          </w:p>
        </w:tc>
        <w:tc>
          <w:tcPr>
            <w:tcW w:w="1836" w:type="dxa"/>
          </w:tcPr>
          <w:p w14:paraId="6B22C25E" w14:textId="77777777" w:rsidR="007140AE" w:rsidRPr="00F333D8" w:rsidRDefault="007140AE" w:rsidP="007140AE">
            <w:pPr>
              <w:pStyle w:val="Ztup-normal-11"/>
              <w:spacing w:after="0" w:line="240" w:lineRule="auto"/>
              <w:rPr>
                <w:rFonts w:cs="Arial"/>
              </w:rPr>
            </w:pPr>
          </w:p>
        </w:tc>
      </w:tr>
      <w:tr w:rsidR="007140AE" w:rsidRPr="00F333D8" w14:paraId="6B22C263" w14:textId="77777777" w:rsidTr="007140AE">
        <w:tc>
          <w:tcPr>
            <w:tcW w:w="1555" w:type="dxa"/>
          </w:tcPr>
          <w:p w14:paraId="6B22C260" w14:textId="77777777" w:rsidR="007140AE" w:rsidRPr="00F333D8" w:rsidRDefault="007140AE" w:rsidP="007140AE">
            <w:pPr>
              <w:pStyle w:val="Ztup-normal-11"/>
              <w:spacing w:after="0" w:line="240" w:lineRule="auto"/>
              <w:rPr>
                <w:rFonts w:cs="Arial"/>
                <w:b/>
              </w:rPr>
            </w:pPr>
            <w:r w:rsidRPr="00F333D8">
              <w:rPr>
                <w:rFonts w:cs="Arial"/>
                <w:b/>
              </w:rPr>
              <w:t>PMGE0120</w:t>
            </w:r>
          </w:p>
        </w:tc>
        <w:tc>
          <w:tcPr>
            <w:tcW w:w="6237" w:type="dxa"/>
          </w:tcPr>
          <w:p w14:paraId="6B22C261" w14:textId="77777777" w:rsidR="007140AE" w:rsidRPr="00F333D8" w:rsidRDefault="007140AE" w:rsidP="007140AE">
            <w:pPr>
              <w:pStyle w:val="Ztup-normal-11"/>
              <w:spacing w:after="0" w:line="240" w:lineRule="auto"/>
              <w:rPr>
                <w:rFonts w:cs="Arial"/>
              </w:rPr>
            </w:pPr>
            <w:r w:rsidRPr="008B1818">
              <w:rPr>
                <w:rFonts w:cs="Arial"/>
              </w:rPr>
              <w:t>The venue of meetings shall be premises of Contracting authority or one of the locations (ATCC, Portorož, Maribor). Contractor covers all costs, related to attendance to the meeting (travel costs etc.). Meeting can be held on alternative location, if so agreed in writing by Contracting authority.</w:t>
            </w:r>
          </w:p>
        </w:tc>
        <w:tc>
          <w:tcPr>
            <w:tcW w:w="1836" w:type="dxa"/>
          </w:tcPr>
          <w:p w14:paraId="6B22C262" w14:textId="77777777" w:rsidR="007140AE" w:rsidRPr="00F333D8" w:rsidRDefault="007140AE" w:rsidP="007140AE">
            <w:pPr>
              <w:pStyle w:val="Ztup-normal-11"/>
              <w:spacing w:after="0" w:line="240" w:lineRule="auto"/>
              <w:rPr>
                <w:rFonts w:cs="Arial"/>
              </w:rPr>
            </w:pPr>
          </w:p>
        </w:tc>
      </w:tr>
      <w:tr w:rsidR="007140AE" w:rsidRPr="00F333D8" w14:paraId="6B22C267" w14:textId="77777777" w:rsidTr="007140AE">
        <w:tc>
          <w:tcPr>
            <w:tcW w:w="1555" w:type="dxa"/>
          </w:tcPr>
          <w:p w14:paraId="6B22C264" w14:textId="77777777" w:rsidR="007140AE" w:rsidRPr="00F333D8" w:rsidRDefault="007140AE" w:rsidP="007140AE">
            <w:pPr>
              <w:pStyle w:val="Ztup-normal-11"/>
              <w:spacing w:after="0" w:line="240" w:lineRule="auto"/>
              <w:rPr>
                <w:rFonts w:cs="Arial"/>
                <w:b/>
              </w:rPr>
            </w:pPr>
            <w:r w:rsidRPr="00F333D8">
              <w:rPr>
                <w:rFonts w:cs="Arial"/>
                <w:b/>
              </w:rPr>
              <w:t>PMGE0130</w:t>
            </w:r>
          </w:p>
        </w:tc>
        <w:tc>
          <w:tcPr>
            <w:tcW w:w="6237" w:type="dxa"/>
          </w:tcPr>
          <w:p w14:paraId="6B22C265" w14:textId="77777777" w:rsidR="007140AE" w:rsidRPr="00F333D8" w:rsidRDefault="007140AE" w:rsidP="007140AE">
            <w:pPr>
              <w:pStyle w:val="Ztup-normal-11"/>
              <w:spacing w:after="0" w:line="240" w:lineRule="auto"/>
              <w:rPr>
                <w:rFonts w:cs="Arial"/>
              </w:rPr>
            </w:pPr>
            <w:r w:rsidRPr="00F333D8">
              <w:rPr>
                <w:rFonts w:cs="Arial"/>
              </w:rPr>
              <w:t xml:space="preserve">The Contractor shall prepare minutes of the meetings and submit them for approval to the Contracting authority not later than </w:t>
            </w:r>
            <w:r w:rsidRPr="008B1818">
              <w:rPr>
                <w:rFonts w:cs="Arial"/>
              </w:rPr>
              <w:t>3</w:t>
            </w:r>
            <w:r w:rsidRPr="00F333D8">
              <w:rPr>
                <w:rFonts w:cs="Arial"/>
              </w:rPr>
              <w:t xml:space="preserve"> working days after the meeting finishes.</w:t>
            </w:r>
          </w:p>
        </w:tc>
        <w:tc>
          <w:tcPr>
            <w:tcW w:w="1836" w:type="dxa"/>
          </w:tcPr>
          <w:p w14:paraId="6B22C266" w14:textId="77777777" w:rsidR="007140AE" w:rsidRPr="00F333D8" w:rsidRDefault="007140AE" w:rsidP="007140AE">
            <w:pPr>
              <w:pStyle w:val="Ztup-normal-11"/>
              <w:spacing w:after="0" w:line="240" w:lineRule="auto"/>
              <w:rPr>
                <w:rFonts w:cs="Arial"/>
              </w:rPr>
            </w:pPr>
          </w:p>
        </w:tc>
      </w:tr>
      <w:tr w:rsidR="007140AE" w:rsidRPr="00F333D8" w14:paraId="6B22C26B" w14:textId="77777777" w:rsidTr="007140AE">
        <w:tc>
          <w:tcPr>
            <w:tcW w:w="1555" w:type="dxa"/>
          </w:tcPr>
          <w:p w14:paraId="6B22C268" w14:textId="77777777" w:rsidR="007140AE" w:rsidRPr="00F333D8" w:rsidRDefault="007140AE" w:rsidP="007140AE">
            <w:pPr>
              <w:pStyle w:val="Ztup-normal-11"/>
              <w:spacing w:after="0" w:line="240" w:lineRule="auto"/>
              <w:rPr>
                <w:rFonts w:cs="Arial"/>
                <w:b/>
              </w:rPr>
            </w:pPr>
            <w:r w:rsidRPr="00F333D8">
              <w:rPr>
                <w:rFonts w:cs="Arial"/>
                <w:b/>
              </w:rPr>
              <w:t>PMGE0140</w:t>
            </w:r>
          </w:p>
        </w:tc>
        <w:tc>
          <w:tcPr>
            <w:tcW w:w="6237" w:type="dxa"/>
          </w:tcPr>
          <w:p w14:paraId="6B22C269" w14:textId="77777777" w:rsidR="007140AE" w:rsidRPr="00F333D8" w:rsidRDefault="007140AE" w:rsidP="007140AE">
            <w:pPr>
              <w:pStyle w:val="Ztup-normal-11"/>
              <w:spacing w:after="0" w:line="240" w:lineRule="auto"/>
              <w:rPr>
                <w:rFonts w:cs="Arial"/>
              </w:rPr>
            </w:pPr>
            <w:r w:rsidRPr="00F333D8">
              <w:rPr>
                <w:rFonts w:cs="Arial"/>
              </w:rPr>
              <w:t>The Contractor shall issue and manage a Progress Chart (Master Time Schedule). The contract shall be executed in accordance with the progress chart. This chart shall be set out in the form of a linear timetable (preferably using the MS Project). The starting date is to be the date of entering the contract into force.</w:t>
            </w:r>
          </w:p>
        </w:tc>
        <w:tc>
          <w:tcPr>
            <w:tcW w:w="1836" w:type="dxa"/>
          </w:tcPr>
          <w:p w14:paraId="6B22C26A" w14:textId="77777777" w:rsidR="007140AE" w:rsidRPr="00F333D8" w:rsidRDefault="007140AE" w:rsidP="007140AE">
            <w:pPr>
              <w:pStyle w:val="Ztup-normal-11"/>
              <w:spacing w:after="0" w:line="240" w:lineRule="auto"/>
              <w:rPr>
                <w:rFonts w:cs="Arial"/>
              </w:rPr>
            </w:pPr>
          </w:p>
        </w:tc>
      </w:tr>
      <w:tr w:rsidR="007140AE" w:rsidRPr="00F333D8" w14:paraId="6B22C26F" w14:textId="77777777" w:rsidTr="007140AE">
        <w:tc>
          <w:tcPr>
            <w:tcW w:w="1555" w:type="dxa"/>
          </w:tcPr>
          <w:p w14:paraId="6B22C26C" w14:textId="77777777" w:rsidR="007140AE" w:rsidRPr="00F333D8" w:rsidRDefault="007140AE" w:rsidP="007140AE">
            <w:pPr>
              <w:pStyle w:val="Ztup-normal-11"/>
              <w:spacing w:after="0" w:line="240" w:lineRule="auto"/>
              <w:rPr>
                <w:rFonts w:cs="Arial"/>
                <w:b/>
              </w:rPr>
            </w:pPr>
            <w:r w:rsidRPr="00F333D8">
              <w:rPr>
                <w:rFonts w:cs="Arial"/>
                <w:b/>
              </w:rPr>
              <w:t>PMGE0150</w:t>
            </w:r>
          </w:p>
        </w:tc>
        <w:tc>
          <w:tcPr>
            <w:tcW w:w="6237" w:type="dxa"/>
          </w:tcPr>
          <w:p w14:paraId="6B22C26D" w14:textId="77777777" w:rsidR="007140AE" w:rsidRPr="00F333D8" w:rsidRDefault="007140AE" w:rsidP="007140AE">
            <w:pPr>
              <w:pStyle w:val="Ztup-normal-11"/>
              <w:spacing w:after="0" w:line="240" w:lineRule="auto"/>
              <w:rPr>
                <w:rFonts w:cs="Arial"/>
              </w:rPr>
            </w:pPr>
            <w:r w:rsidRPr="00F333D8">
              <w:rPr>
                <w:rFonts w:cs="Arial"/>
              </w:rPr>
              <w:t>The Progress Chart shall specify dates of all major actions and decisions to be taken by both the Contracting authority and the Contractor. Any alterations to this chart shall be examined and mutually agreed.</w:t>
            </w:r>
          </w:p>
        </w:tc>
        <w:tc>
          <w:tcPr>
            <w:tcW w:w="1836" w:type="dxa"/>
          </w:tcPr>
          <w:p w14:paraId="6B22C26E" w14:textId="77777777" w:rsidR="007140AE" w:rsidRPr="00F333D8" w:rsidRDefault="007140AE" w:rsidP="007140AE">
            <w:pPr>
              <w:pStyle w:val="Ztup-normal-11"/>
              <w:spacing w:after="0" w:line="240" w:lineRule="auto"/>
              <w:rPr>
                <w:rFonts w:cs="Arial"/>
              </w:rPr>
            </w:pPr>
          </w:p>
        </w:tc>
      </w:tr>
      <w:tr w:rsidR="007140AE" w:rsidRPr="00F333D8" w14:paraId="6B22C273" w14:textId="77777777" w:rsidTr="007140AE">
        <w:tc>
          <w:tcPr>
            <w:tcW w:w="1555" w:type="dxa"/>
          </w:tcPr>
          <w:p w14:paraId="6B22C270" w14:textId="77777777" w:rsidR="007140AE" w:rsidRPr="00F333D8" w:rsidRDefault="007140AE" w:rsidP="007140AE">
            <w:pPr>
              <w:pStyle w:val="Ztup-normal-11"/>
              <w:spacing w:after="0" w:line="240" w:lineRule="auto"/>
              <w:rPr>
                <w:rFonts w:cs="Arial"/>
                <w:b/>
              </w:rPr>
            </w:pPr>
            <w:r w:rsidRPr="00F333D8">
              <w:rPr>
                <w:rFonts w:cs="Arial"/>
                <w:b/>
              </w:rPr>
              <w:t>PMGE0160</w:t>
            </w:r>
          </w:p>
        </w:tc>
        <w:tc>
          <w:tcPr>
            <w:tcW w:w="6237" w:type="dxa"/>
          </w:tcPr>
          <w:p w14:paraId="6B22C271" w14:textId="77777777" w:rsidR="007140AE" w:rsidRPr="00F333D8" w:rsidRDefault="007140AE" w:rsidP="007140AE">
            <w:pPr>
              <w:pStyle w:val="Ztup-normal-11"/>
              <w:spacing w:after="0" w:line="240" w:lineRule="auto"/>
              <w:rPr>
                <w:rFonts w:cs="Arial"/>
              </w:rPr>
            </w:pPr>
            <w:r w:rsidRPr="00F333D8">
              <w:rPr>
                <w:rFonts w:cs="Arial"/>
              </w:rPr>
              <w:t>The initial progress chart shall be included in the tender documentation.</w:t>
            </w:r>
          </w:p>
        </w:tc>
        <w:tc>
          <w:tcPr>
            <w:tcW w:w="1836" w:type="dxa"/>
          </w:tcPr>
          <w:p w14:paraId="6B22C272" w14:textId="77777777" w:rsidR="007140AE" w:rsidRPr="00F333D8" w:rsidRDefault="007140AE" w:rsidP="007140AE">
            <w:pPr>
              <w:pStyle w:val="Ztup-normal-11"/>
              <w:spacing w:after="0" w:line="240" w:lineRule="auto"/>
              <w:rPr>
                <w:rFonts w:cs="Arial"/>
              </w:rPr>
            </w:pPr>
          </w:p>
        </w:tc>
      </w:tr>
      <w:tr w:rsidR="007140AE" w:rsidRPr="00F333D8" w14:paraId="6B22C277" w14:textId="77777777" w:rsidTr="007140AE">
        <w:tc>
          <w:tcPr>
            <w:tcW w:w="1555" w:type="dxa"/>
          </w:tcPr>
          <w:p w14:paraId="6B22C274" w14:textId="77777777" w:rsidR="007140AE" w:rsidRPr="00F333D8" w:rsidRDefault="007140AE" w:rsidP="007140AE">
            <w:pPr>
              <w:pStyle w:val="Ztup-normal-11"/>
              <w:spacing w:after="0" w:line="240" w:lineRule="auto"/>
              <w:rPr>
                <w:rFonts w:cs="Arial"/>
                <w:b/>
              </w:rPr>
            </w:pPr>
            <w:r w:rsidRPr="00F333D8">
              <w:rPr>
                <w:rFonts w:cs="Arial"/>
                <w:b/>
              </w:rPr>
              <w:lastRenderedPageBreak/>
              <w:t>PMGE0170</w:t>
            </w:r>
          </w:p>
        </w:tc>
        <w:tc>
          <w:tcPr>
            <w:tcW w:w="6237" w:type="dxa"/>
          </w:tcPr>
          <w:p w14:paraId="6B22C275" w14:textId="77777777" w:rsidR="007140AE" w:rsidRPr="00F333D8" w:rsidRDefault="007140AE" w:rsidP="007140AE">
            <w:pPr>
              <w:pStyle w:val="Ztup-normal-11"/>
              <w:spacing w:after="0" w:line="240" w:lineRule="auto"/>
              <w:rPr>
                <w:rFonts w:cs="Arial"/>
              </w:rPr>
            </w:pPr>
            <w:r w:rsidRPr="00F333D8">
              <w:rPr>
                <w:rFonts w:cs="Arial"/>
              </w:rPr>
              <w:t>The progress chart shall be agreed between the Contractor and the Contracting authority and shall be kept updated during ontract execution. The version control of an electronic file of the Progress Chart shall be established.</w:t>
            </w:r>
          </w:p>
        </w:tc>
        <w:tc>
          <w:tcPr>
            <w:tcW w:w="1836" w:type="dxa"/>
          </w:tcPr>
          <w:p w14:paraId="6B22C276" w14:textId="77777777" w:rsidR="007140AE" w:rsidRPr="00F333D8" w:rsidRDefault="007140AE" w:rsidP="007140AE">
            <w:pPr>
              <w:pStyle w:val="Ztup-normal-11"/>
              <w:spacing w:after="0" w:line="240" w:lineRule="auto"/>
              <w:rPr>
                <w:rFonts w:cs="Arial"/>
              </w:rPr>
            </w:pPr>
          </w:p>
        </w:tc>
      </w:tr>
      <w:tr w:rsidR="007140AE" w:rsidRPr="00F333D8" w14:paraId="6B22C27B" w14:textId="77777777" w:rsidTr="007140AE">
        <w:tc>
          <w:tcPr>
            <w:tcW w:w="1555" w:type="dxa"/>
          </w:tcPr>
          <w:p w14:paraId="6B22C278" w14:textId="77777777" w:rsidR="007140AE" w:rsidRPr="00F333D8" w:rsidRDefault="007140AE" w:rsidP="007140AE">
            <w:pPr>
              <w:pStyle w:val="Ztup-normal-11"/>
              <w:spacing w:after="0" w:line="240" w:lineRule="auto"/>
              <w:rPr>
                <w:rFonts w:cs="Arial"/>
                <w:b/>
              </w:rPr>
            </w:pPr>
            <w:r w:rsidRPr="00F333D8">
              <w:rPr>
                <w:rFonts w:cs="Arial"/>
                <w:b/>
              </w:rPr>
              <w:t>PMGE0180</w:t>
            </w:r>
          </w:p>
        </w:tc>
        <w:tc>
          <w:tcPr>
            <w:tcW w:w="6237" w:type="dxa"/>
          </w:tcPr>
          <w:p w14:paraId="6B22C279" w14:textId="77777777" w:rsidR="007140AE" w:rsidRPr="00F333D8" w:rsidRDefault="007140AE" w:rsidP="007140AE">
            <w:pPr>
              <w:pStyle w:val="Ztup-normal-11"/>
              <w:spacing w:after="0" w:line="240" w:lineRule="auto"/>
              <w:rPr>
                <w:rFonts w:cs="Arial"/>
              </w:rPr>
            </w:pPr>
            <w:r w:rsidRPr="00F333D8">
              <w:rPr>
                <w:rFonts w:cs="Arial"/>
              </w:rPr>
              <w:t>The Contractor shall establish close coordination with the Contracting authority for the development of all planning activities related to the project, forwarding relevant plans, procedures, etc. for review and approval, prior to putting them into force.</w:t>
            </w:r>
          </w:p>
        </w:tc>
        <w:tc>
          <w:tcPr>
            <w:tcW w:w="1836" w:type="dxa"/>
          </w:tcPr>
          <w:p w14:paraId="6B22C27A" w14:textId="77777777" w:rsidR="007140AE" w:rsidRPr="00F333D8" w:rsidRDefault="007140AE" w:rsidP="007140AE">
            <w:pPr>
              <w:pStyle w:val="Ztup-normal-11"/>
              <w:spacing w:after="0" w:line="240" w:lineRule="auto"/>
              <w:rPr>
                <w:rFonts w:cs="Arial"/>
              </w:rPr>
            </w:pPr>
          </w:p>
        </w:tc>
      </w:tr>
      <w:tr w:rsidR="007140AE" w:rsidRPr="00F333D8" w14:paraId="6B22C288" w14:textId="77777777" w:rsidTr="007140AE">
        <w:tc>
          <w:tcPr>
            <w:tcW w:w="1555" w:type="dxa"/>
          </w:tcPr>
          <w:p w14:paraId="6B22C27C" w14:textId="77777777" w:rsidR="007140AE" w:rsidRPr="00F333D8" w:rsidRDefault="007140AE" w:rsidP="007140AE">
            <w:pPr>
              <w:pStyle w:val="Ztup-normal-11"/>
              <w:spacing w:after="0" w:line="240" w:lineRule="auto"/>
              <w:rPr>
                <w:rFonts w:cs="Arial"/>
                <w:b/>
              </w:rPr>
            </w:pPr>
            <w:r w:rsidRPr="00F333D8">
              <w:rPr>
                <w:rFonts w:cs="Arial"/>
                <w:b/>
              </w:rPr>
              <w:t>PMGE0190</w:t>
            </w:r>
          </w:p>
        </w:tc>
        <w:tc>
          <w:tcPr>
            <w:tcW w:w="6237" w:type="dxa"/>
          </w:tcPr>
          <w:p w14:paraId="6B22C27D" w14:textId="77777777" w:rsidR="007140AE" w:rsidRPr="00F333D8" w:rsidRDefault="007140AE" w:rsidP="007140AE">
            <w:pPr>
              <w:pStyle w:val="reqt"/>
              <w:spacing w:after="0"/>
              <w:ind w:left="0" w:firstLine="0"/>
              <w:rPr>
                <w:rFonts w:ascii="Arial" w:hAnsi="Arial"/>
              </w:rPr>
            </w:pPr>
            <w:r w:rsidRPr="00F333D8">
              <w:rPr>
                <w:rFonts w:ascii="Arial" w:hAnsi="Arial"/>
              </w:rPr>
              <w:t>The Contractor shall prepare at least the following Project Plans at the appropriate stage in the project for review and approval by the Contracting authority:</w:t>
            </w:r>
          </w:p>
          <w:p w14:paraId="6B22C27E"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Project Management Plan (PMP),</w:t>
            </w:r>
          </w:p>
          <w:p w14:paraId="6B22C27F"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Logistic Support Plan (LSP),</w:t>
            </w:r>
          </w:p>
          <w:p w14:paraId="6B22C280"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Documentation Plan (DP),</w:t>
            </w:r>
          </w:p>
          <w:p w14:paraId="6B22C281"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Safety Assurance Plan (SAP),</w:t>
            </w:r>
          </w:p>
          <w:p w14:paraId="6B22C282"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Quality Assurance Plan (QAP),</w:t>
            </w:r>
          </w:p>
          <w:p w14:paraId="6B22C283"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Training Plan (TP),</w:t>
            </w:r>
          </w:p>
          <w:p w14:paraId="6B22C284"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Installation and Commissioning Plan (IP),</w:t>
            </w:r>
          </w:p>
          <w:p w14:paraId="6B22C285"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FAT Plan and Procedures,</w:t>
            </w:r>
          </w:p>
          <w:p w14:paraId="6B22C286" w14:textId="77777777" w:rsidR="007140AE" w:rsidRPr="00F333D8" w:rsidRDefault="007140AE" w:rsidP="007140AE">
            <w:pPr>
              <w:pStyle w:val="Ztup-normal-11"/>
              <w:numPr>
                <w:ilvl w:val="0"/>
                <w:numId w:val="16"/>
              </w:numPr>
              <w:spacing w:after="0" w:line="240" w:lineRule="auto"/>
              <w:ind w:left="576"/>
              <w:rPr>
                <w:rFonts w:cs="Arial"/>
              </w:rPr>
            </w:pPr>
            <w:r w:rsidRPr="00F333D8">
              <w:rPr>
                <w:rFonts w:cs="Arial"/>
              </w:rPr>
              <w:t>SAT Plan and Procedures.</w:t>
            </w:r>
          </w:p>
        </w:tc>
        <w:tc>
          <w:tcPr>
            <w:tcW w:w="1836" w:type="dxa"/>
          </w:tcPr>
          <w:p w14:paraId="6B22C287" w14:textId="77777777" w:rsidR="007140AE" w:rsidRPr="00F333D8" w:rsidRDefault="007140AE" w:rsidP="007140AE">
            <w:pPr>
              <w:pStyle w:val="Ztup-normal-11"/>
              <w:spacing w:after="0" w:line="240" w:lineRule="auto"/>
              <w:rPr>
                <w:rFonts w:cs="Arial"/>
              </w:rPr>
            </w:pPr>
          </w:p>
        </w:tc>
      </w:tr>
    </w:tbl>
    <w:p w14:paraId="6B22C289" w14:textId="77777777" w:rsidR="007140AE" w:rsidRPr="00F333D8" w:rsidRDefault="007140AE" w:rsidP="007140AE">
      <w:pPr>
        <w:pStyle w:val="Ztup-normal-11"/>
        <w:rPr>
          <w:rFonts w:cs="Arial"/>
          <w:sz w:val="20"/>
          <w:lang w:eastAsia="hr-HR"/>
        </w:rPr>
      </w:pPr>
    </w:p>
    <w:p w14:paraId="6B22C28A" w14:textId="77777777" w:rsidR="007140AE" w:rsidRPr="00F333D8" w:rsidRDefault="007140AE" w:rsidP="007140AE">
      <w:pPr>
        <w:pStyle w:val="Heading2"/>
      </w:pPr>
      <w:bookmarkStart w:id="189" w:name="_Toc117766783"/>
      <w:r w:rsidRPr="00F333D8">
        <w:t>Project Management Plan</w:t>
      </w:r>
      <w:bookmarkEnd w:id="189"/>
    </w:p>
    <w:p w14:paraId="6B22C28B"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28F" w14:textId="77777777" w:rsidTr="007140AE">
        <w:trPr>
          <w:tblHeader/>
        </w:trPr>
        <w:tc>
          <w:tcPr>
            <w:tcW w:w="1555" w:type="dxa"/>
            <w:shd w:val="clear" w:color="auto" w:fill="BFBFBF" w:themeFill="background1" w:themeFillShade="BF"/>
          </w:tcPr>
          <w:p w14:paraId="6B22C28C"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28D"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8E"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293" w14:textId="77777777" w:rsidTr="007140AE">
        <w:tc>
          <w:tcPr>
            <w:tcW w:w="1555" w:type="dxa"/>
          </w:tcPr>
          <w:p w14:paraId="6B22C290" w14:textId="77777777" w:rsidR="007140AE" w:rsidRPr="00F333D8" w:rsidRDefault="007140AE" w:rsidP="007140AE">
            <w:pPr>
              <w:pStyle w:val="Ztup-normal-11"/>
              <w:spacing w:after="0" w:line="240" w:lineRule="auto"/>
              <w:rPr>
                <w:rFonts w:cs="Arial"/>
              </w:rPr>
            </w:pPr>
            <w:r w:rsidRPr="00F333D8">
              <w:rPr>
                <w:rFonts w:cs="Arial"/>
                <w:b/>
              </w:rPr>
              <w:t>PMPM0010</w:t>
            </w:r>
          </w:p>
        </w:tc>
        <w:tc>
          <w:tcPr>
            <w:tcW w:w="6237" w:type="dxa"/>
          </w:tcPr>
          <w:p w14:paraId="6B22C291" w14:textId="77777777" w:rsidR="007140AE" w:rsidRPr="00F333D8" w:rsidRDefault="007140AE" w:rsidP="007140AE">
            <w:pPr>
              <w:pStyle w:val="Ztup-normal-11"/>
              <w:spacing w:after="0" w:line="240" w:lineRule="auto"/>
              <w:rPr>
                <w:rFonts w:cs="Arial"/>
              </w:rPr>
            </w:pPr>
            <w:r w:rsidRPr="00F333D8">
              <w:rPr>
                <w:rFonts w:cs="Arial"/>
              </w:rPr>
              <w:t>The Contractor shall prepare a Project Management Plan (PMP) in accordance with the requirements included in the present chapter.</w:t>
            </w:r>
          </w:p>
        </w:tc>
        <w:tc>
          <w:tcPr>
            <w:tcW w:w="1836" w:type="dxa"/>
          </w:tcPr>
          <w:p w14:paraId="6B22C292" w14:textId="77777777" w:rsidR="007140AE" w:rsidRPr="00F333D8" w:rsidRDefault="007140AE" w:rsidP="007140AE">
            <w:pPr>
              <w:pStyle w:val="Ztup-normal-11"/>
              <w:spacing w:after="0" w:line="240" w:lineRule="auto"/>
              <w:rPr>
                <w:rFonts w:cs="Arial"/>
              </w:rPr>
            </w:pPr>
          </w:p>
        </w:tc>
      </w:tr>
      <w:tr w:rsidR="007140AE" w:rsidRPr="00F333D8" w14:paraId="6B22C297" w14:textId="77777777" w:rsidTr="007140AE">
        <w:tc>
          <w:tcPr>
            <w:tcW w:w="1555" w:type="dxa"/>
          </w:tcPr>
          <w:p w14:paraId="6B22C294" w14:textId="77777777" w:rsidR="007140AE" w:rsidRPr="00F333D8" w:rsidRDefault="007140AE" w:rsidP="007140AE">
            <w:pPr>
              <w:pStyle w:val="Ztup-normal-11"/>
              <w:spacing w:after="0" w:line="240" w:lineRule="auto"/>
              <w:rPr>
                <w:rFonts w:cs="Arial"/>
              </w:rPr>
            </w:pPr>
            <w:r w:rsidRPr="00F333D8">
              <w:rPr>
                <w:rFonts w:cs="Arial"/>
                <w:b/>
              </w:rPr>
              <w:t>PMPM0020</w:t>
            </w:r>
          </w:p>
        </w:tc>
        <w:tc>
          <w:tcPr>
            <w:tcW w:w="6237" w:type="dxa"/>
          </w:tcPr>
          <w:p w14:paraId="6B22C295" w14:textId="77777777" w:rsidR="007140AE" w:rsidRPr="00F333D8" w:rsidRDefault="007140AE" w:rsidP="007140AE">
            <w:pPr>
              <w:pStyle w:val="Ztup-normal-11"/>
              <w:spacing w:after="0" w:line="240" w:lineRule="auto"/>
              <w:rPr>
                <w:rFonts w:cs="Arial"/>
              </w:rPr>
            </w:pPr>
            <w:r w:rsidRPr="00F333D8">
              <w:rPr>
                <w:rFonts w:cs="Arial"/>
              </w:rPr>
              <w:t>A draft version of the PMP shall be provided as part of the tender documentation. An initial official version of the PMP shall be</w:t>
            </w:r>
            <w:r>
              <w:rPr>
                <w:rFonts w:cs="Arial"/>
              </w:rPr>
              <w:t xml:space="preserve"> </w:t>
            </w:r>
            <w:r w:rsidRPr="001E75A7">
              <w:rPr>
                <w:rFonts w:cs="Arial"/>
              </w:rPr>
              <w:t>provided by Contractor within 10 working days from the signature of the contract on.</w:t>
            </w:r>
            <w:r>
              <w:rPr>
                <w:rFonts w:cs="Arial"/>
              </w:rPr>
              <w:t xml:space="preserve"> </w:t>
            </w:r>
          </w:p>
        </w:tc>
        <w:tc>
          <w:tcPr>
            <w:tcW w:w="1836" w:type="dxa"/>
          </w:tcPr>
          <w:p w14:paraId="6B22C296" w14:textId="77777777" w:rsidR="007140AE" w:rsidRPr="00F333D8" w:rsidRDefault="007140AE" w:rsidP="007140AE">
            <w:pPr>
              <w:pStyle w:val="Ztup-normal-11"/>
              <w:spacing w:after="0" w:line="240" w:lineRule="auto"/>
              <w:rPr>
                <w:rFonts w:cs="Arial"/>
              </w:rPr>
            </w:pPr>
          </w:p>
        </w:tc>
      </w:tr>
      <w:tr w:rsidR="007140AE" w:rsidRPr="00F333D8" w14:paraId="6B22C2A2" w14:textId="77777777" w:rsidTr="007140AE">
        <w:tc>
          <w:tcPr>
            <w:tcW w:w="1555" w:type="dxa"/>
          </w:tcPr>
          <w:p w14:paraId="6B22C298" w14:textId="77777777" w:rsidR="007140AE" w:rsidRPr="00F333D8" w:rsidRDefault="007140AE" w:rsidP="007140AE">
            <w:pPr>
              <w:pStyle w:val="Ztup-normal-11"/>
              <w:spacing w:after="0" w:line="240" w:lineRule="auto"/>
              <w:rPr>
                <w:rFonts w:cs="Arial"/>
              </w:rPr>
            </w:pPr>
            <w:r w:rsidRPr="00F333D8">
              <w:rPr>
                <w:rFonts w:cs="Arial"/>
                <w:b/>
              </w:rPr>
              <w:t>PMPM0030</w:t>
            </w:r>
          </w:p>
        </w:tc>
        <w:tc>
          <w:tcPr>
            <w:tcW w:w="6237" w:type="dxa"/>
          </w:tcPr>
          <w:p w14:paraId="6B22C299" w14:textId="77777777" w:rsidR="007140AE" w:rsidRPr="00F333D8" w:rsidRDefault="007140AE" w:rsidP="007140AE">
            <w:pPr>
              <w:pStyle w:val="reqt"/>
              <w:spacing w:after="0"/>
              <w:ind w:left="0" w:firstLine="0"/>
              <w:rPr>
                <w:rFonts w:ascii="Arial" w:hAnsi="Arial"/>
              </w:rPr>
            </w:pPr>
            <w:r w:rsidRPr="00F333D8">
              <w:rPr>
                <w:rFonts w:ascii="Arial" w:hAnsi="Arial"/>
              </w:rPr>
              <w:t>The Project Management Plan shall include at least the following:</w:t>
            </w:r>
          </w:p>
          <w:p w14:paraId="6B22C29A"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Project scope and overview,</w:t>
            </w:r>
          </w:p>
          <w:p w14:paraId="6B22C29B"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Project deliverables (shall also include a Documentation List),</w:t>
            </w:r>
          </w:p>
          <w:p w14:paraId="6B22C29C"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Work Breakdown Structure (Shall define the scope of work and resources necessary to meet the Contract requirements. The work breakdown shall also include the work to be performed by the Contracting authority, e.g. participation in reviews and tests, preparation of data.),</w:t>
            </w:r>
          </w:p>
          <w:p w14:paraId="6B22C29D"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Project organisation and responsibilities,</w:t>
            </w:r>
          </w:p>
          <w:p w14:paraId="6B22C29E"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Master Time Schedule (Progress Chart),</w:t>
            </w:r>
          </w:p>
          <w:p w14:paraId="6B22C29F"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Quality assurance activities to be performed in the project by the Contractor,</w:t>
            </w:r>
          </w:p>
          <w:p w14:paraId="6B22C2A0"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Configuration management activities (regarding hardware, software and documentation version changes).</w:t>
            </w:r>
          </w:p>
        </w:tc>
        <w:tc>
          <w:tcPr>
            <w:tcW w:w="1836" w:type="dxa"/>
          </w:tcPr>
          <w:p w14:paraId="6B22C2A1" w14:textId="77777777" w:rsidR="007140AE" w:rsidRPr="00F333D8" w:rsidRDefault="007140AE" w:rsidP="007140AE">
            <w:pPr>
              <w:pStyle w:val="Ztup-normal-11"/>
              <w:spacing w:after="0" w:line="240" w:lineRule="auto"/>
              <w:rPr>
                <w:rFonts w:cs="Arial"/>
              </w:rPr>
            </w:pPr>
          </w:p>
        </w:tc>
      </w:tr>
      <w:tr w:rsidR="007140AE" w:rsidRPr="00F333D8" w14:paraId="6B22C2A6" w14:textId="77777777" w:rsidTr="007140AE">
        <w:tc>
          <w:tcPr>
            <w:tcW w:w="1555" w:type="dxa"/>
          </w:tcPr>
          <w:p w14:paraId="6B22C2A3" w14:textId="77777777" w:rsidR="007140AE" w:rsidRPr="00F333D8" w:rsidRDefault="007140AE" w:rsidP="007140AE">
            <w:pPr>
              <w:pStyle w:val="Ztup-normal-11"/>
              <w:spacing w:after="0" w:line="240" w:lineRule="auto"/>
              <w:rPr>
                <w:rFonts w:cs="Arial"/>
              </w:rPr>
            </w:pPr>
            <w:r w:rsidRPr="00F333D8">
              <w:rPr>
                <w:rFonts w:cs="Arial"/>
                <w:b/>
              </w:rPr>
              <w:t>PMPM0040</w:t>
            </w:r>
          </w:p>
        </w:tc>
        <w:tc>
          <w:tcPr>
            <w:tcW w:w="6237" w:type="dxa"/>
          </w:tcPr>
          <w:p w14:paraId="6B22C2A4" w14:textId="77777777" w:rsidR="007140AE" w:rsidRPr="00F333D8" w:rsidRDefault="007140AE" w:rsidP="007140AE">
            <w:pPr>
              <w:pStyle w:val="reqt"/>
              <w:spacing w:after="0"/>
              <w:ind w:left="33" w:firstLine="0"/>
              <w:rPr>
                <w:rFonts w:ascii="Arial" w:hAnsi="Arial"/>
              </w:rPr>
            </w:pPr>
            <w:r w:rsidRPr="00F333D8">
              <w:rPr>
                <w:rFonts w:ascii="Arial" w:hAnsi="Arial"/>
              </w:rPr>
              <w:t>Any change to the PMP or to the processes outlined in it will be subject to the formal Contracting authority’s approval. The PMP shall be kept up-to-date.</w:t>
            </w:r>
          </w:p>
        </w:tc>
        <w:tc>
          <w:tcPr>
            <w:tcW w:w="1836" w:type="dxa"/>
          </w:tcPr>
          <w:p w14:paraId="6B22C2A5" w14:textId="77777777" w:rsidR="007140AE" w:rsidRPr="00F333D8" w:rsidRDefault="007140AE" w:rsidP="007140AE">
            <w:pPr>
              <w:pStyle w:val="Ztup-normal-11"/>
              <w:spacing w:after="0" w:line="240" w:lineRule="auto"/>
              <w:rPr>
                <w:rFonts w:cs="Arial"/>
              </w:rPr>
            </w:pPr>
          </w:p>
        </w:tc>
      </w:tr>
      <w:tr w:rsidR="007140AE" w:rsidRPr="00F333D8" w14:paraId="6B22C2AF" w14:textId="77777777" w:rsidTr="007140AE">
        <w:tc>
          <w:tcPr>
            <w:tcW w:w="1555" w:type="dxa"/>
          </w:tcPr>
          <w:p w14:paraId="6B22C2A7" w14:textId="77777777" w:rsidR="007140AE" w:rsidRPr="00F333D8" w:rsidRDefault="007140AE" w:rsidP="007140AE">
            <w:pPr>
              <w:pStyle w:val="Ztup-normal-11"/>
              <w:spacing w:after="0" w:line="240" w:lineRule="auto"/>
              <w:rPr>
                <w:rFonts w:cs="Arial"/>
              </w:rPr>
            </w:pPr>
            <w:r w:rsidRPr="00F333D8">
              <w:rPr>
                <w:rFonts w:cs="Arial"/>
                <w:b/>
              </w:rPr>
              <w:t>PMPM0050</w:t>
            </w:r>
          </w:p>
        </w:tc>
        <w:tc>
          <w:tcPr>
            <w:tcW w:w="6237" w:type="dxa"/>
          </w:tcPr>
          <w:p w14:paraId="6B22C2A8" w14:textId="77777777" w:rsidR="007140AE" w:rsidRPr="00F333D8" w:rsidRDefault="007140AE" w:rsidP="007140AE">
            <w:pPr>
              <w:ind w:left="360" w:hanging="360"/>
              <w:rPr>
                <w:rFonts w:cs="Arial"/>
              </w:rPr>
            </w:pPr>
            <w:r w:rsidRPr="00F333D8">
              <w:rPr>
                <w:rFonts w:cs="Arial"/>
              </w:rPr>
              <w:t>The PMP shall normally include at least the following aspects:</w:t>
            </w:r>
          </w:p>
          <w:p w14:paraId="6B22C2A9" w14:textId="77777777" w:rsidR="007140AE" w:rsidRPr="00F333D8" w:rsidRDefault="007140AE" w:rsidP="007140AE">
            <w:pPr>
              <w:pStyle w:val="reqt"/>
              <w:numPr>
                <w:ilvl w:val="0"/>
                <w:numId w:val="15"/>
              </w:numPr>
              <w:spacing w:after="0"/>
              <w:ind w:left="711"/>
              <w:rPr>
                <w:rFonts w:ascii="Arial" w:hAnsi="Arial"/>
              </w:rPr>
            </w:pPr>
            <w:r w:rsidRPr="00F333D8">
              <w:rPr>
                <w:rFonts w:ascii="Arial" w:hAnsi="Arial"/>
              </w:rPr>
              <w:t>Management procedures and practices;</w:t>
            </w:r>
          </w:p>
          <w:p w14:paraId="6B22C2AA" w14:textId="77777777" w:rsidR="007140AE" w:rsidRPr="00F333D8" w:rsidRDefault="007140AE" w:rsidP="007140AE">
            <w:pPr>
              <w:pStyle w:val="reqt"/>
              <w:numPr>
                <w:ilvl w:val="0"/>
                <w:numId w:val="15"/>
              </w:numPr>
              <w:spacing w:after="0"/>
              <w:ind w:left="711"/>
              <w:rPr>
                <w:rFonts w:ascii="Arial" w:hAnsi="Arial"/>
              </w:rPr>
            </w:pPr>
            <w:r w:rsidRPr="00F333D8">
              <w:rPr>
                <w:rFonts w:ascii="Arial" w:hAnsi="Arial"/>
              </w:rPr>
              <w:t>Work breakdown structure (WBS);</w:t>
            </w:r>
          </w:p>
          <w:p w14:paraId="6B22C2AB" w14:textId="77777777" w:rsidR="007140AE" w:rsidRPr="00F333D8" w:rsidRDefault="007140AE" w:rsidP="007140AE">
            <w:pPr>
              <w:pStyle w:val="reqt"/>
              <w:numPr>
                <w:ilvl w:val="0"/>
                <w:numId w:val="15"/>
              </w:numPr>
              <w:spacing w:after="0"/>
              <w:ind w:left="711"/>
              <w:rPr>
                <w:rFonts w:ascii="Arial" w:hAnsi="Arial"/>
              </w:rPr>
            </w:pPr>
            <w:r w:rsidRPr="00F333D8">
              <w:rPr>
                <w:rFonts w:ascii="Arial" w:hAnsi="Arial"/>
              </w:rPr>
              <w:t>Master time schedule, showing dates and deliverables;</w:t>
            </w:r>
          </w:p>
          <w:p w14:paraId="6B22C2AC" w14:textId="77777777" w:rsidR="007140AE" w:rsidRPr="00F333D8" w:rsidRDefault="007140AE" w:rsidP="007140AE">
            <w:pPr>
              <w:pStyle w:val="reqt"/>
              <w:numPr>
                <w:ilvl w:val="0"/>
                <w:numId w:val="15"/>
              </w:numPr>
              <w:spacing w:after="0"/>
              <w:ind w:left="711"/>
              <w:rPr>
                <w:rFonts w:ascii="Arial" w:hAnsi="Arial"/>
              </w:rPr>
            </w:pPr>
            <w:r w:rsidRPr="00F333D8">
              <w:rPr>
                <w:rFonts w:ascii="Arial" w:hAnsi="Arial"/>
              </w:rPr>
              <w:t>Master resource plan, showing roles and responsibilities;</w:t>
            </w:r>
          </w:p>
          <w:p w14:paraId="6B22C2AD" w14:textId="77777777" w:rsidR="007140AE" w:rsidRPr="00F333D8" w:rsidRDefault="007140AE" w:rsidP="007140AE">
            <w:pPr>
              <w:pStyle w:val="Ztup-normal-11"/>
              <w:numPr>
                <w:ilvl w:val="0"/>
                <w:numId w:val="15"/>
              </w:numPr>
              <w:spacing w:after="0" w:line="240" w:lineRule="auto"/>
              <w:ind w:left="711"/>
              <w:rPr>
                <w:rFonts w:cs="Arial"/>
              </w:rPr>
            </w:pPr>
            <w:r w:rsidRPr="00F333D8">
              <w:rPr>
                <w:rFonts w:cs="Arial"/>
              </w:rPr>
              <w:lastRenderedPageBreak/>
              <w:t>Key risks that might jeopardize the project.</w:t>
            </w:r>
          </w:p>
        </w:tc>
        <w:tc>
          <w:tcPr>
            <w:tcW w:w="1836" w:type="dxa"/>
          </w:tcPr>
          <w:p w14:paraId="6B22C2AE" w14:textId="77777777" w:rsidR="007140AE" w:rsidRPr="00F333D8" w:rsidRDefault="007140AE" w:rsidP="007140AE">
            <w:pPr>
              <w:pStyle w:val="Ztup-normal-11"/>
              <w:spacing w:after="0" w:line="240" w:lineRule="auto"/>
              <w:rPr>
                <w:rFonts w:cs="Arial"/>
              </w:rPr>
            </w:pPr>
          </w:p>
        </w:tc>
      </w:tr>
    </w:tbl>
    <w:p w14:paraId="6B22C2B0" w14:textId="77777777" w:rsidR="007140AE" w:rsidRPr="00F333D8" w:rsidRDefault="007140AE" w:rsidP="007140AE">
      <w:pPr>
        <w:pStyle w:val="Heading2"/>
        <w:numPr>
          <w:ilvl w:val="0"/>
          <w:numId w:val="0"/>
        </w:numPr>
        <w:ind w:left="576"/>
      </w:pPr>
    </w:p>
    <w:p w14:paraId="6B22C2B1" w14:textId="77777777" w:rsidR="007140AE" w:rsidRPr="00F333D8" w:rsidRDefault="007140AE" w:rsidP="007140AE">
      <w:pPr>
        <w:pStyle w:val="Heading2"/>
      </w:pPr>
      <w:bookmarkStart w:id="190" w:name="_Toc117766784"/>
      <w:r w:rsidRPr="00F333D8">
        <w:t>Documentation Plan</w:t>
      </w:r>
      <w:bookmarkEnd w:id="190"/>
    </w:p>
    <w:p w14:paraId="6B22C2B2"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445"/>
        <w:gridCol w:w="4816"/>
        <w:gridCol w:w="1666"/>
      </w:tblGrid>
      <w:tr w:rsidR="007140AE" w:rsidRPr="00F333D8" w14:paraId="6B22C2B6" w14:textId="77777777" w:rsidTr="007140AE">
        <w:trPr>
          <w:tblHeader/>
        </w:trPr>
        <w:tc>
          <w:tcPr>
            <w:tcW w:w="1445" w:type="dxa"/>
            <w:shd w:val="clear" w:color="auto" w:fill="BFBFBF" w:themeFill="background1" w:themeFillShade="BF"/>
          </w:tcPr>
          <w:p w14:paraId="6B22C2B3"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6" w:type="dxa"/>
            <w:shd w:val="clear" w:color="auto" w:fill="BFBFBF" w:themeFill="background1" w:themeFillShade="BF"/>
          </w:tcPr>
          <w:p w14:paraId="6B22C2B4"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66" w:type="dxa"/>
            <w:shd w:val="clear" w:color="auto" w:fill="BFBFBF" w:themeFill="background1" w:themeFillShade="BF"/>
          </w:tcPr>
          <w:p w14:paraId="6B22C2B5"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2BA" w14:textId="77777777" w:rsidTr="007140AE">
        <w:tc>
          <w:tcPr>
            <w:tcW w:w="1445" w:type="dxa"/>
          </w:tcPr>
          <w:p w14:paraId="6B22C2B7" w14:textId="77777777" w:rsidR="007140AE" w:rsidRPr="00F333D8" w:rsidRDefault="007140AE" w:rsidP="007140AE">
            <w:pPr>
              <w:pStyle w:val="Ztup-normal-11"/>
              <w:spacing w:after="0" w:line="240" w:lineRule="auto"/>
              <w:rPr>
                <w:rFonts w:cs="Arial"/>
              </w:rPr>
            </w:pPr>
            <w:r w:rsidRPr="00F333D8">
              <w:rPr>
                <w:rFonts w:cs="Arial"/>
                <w:b/>
              </w:rPr>
              <w:t>PMDP0010</w:t>
            </w:r>
          </w:p>
        </w:tc>
        <w:tc>
          <w:tcPr>
            <w:tcW w:w="4816" w:type="dxa"/>
          </w:tcPr>
          <w:p w14:paraId="6B22C2B8" w14:textId="77777777" w:rsidR="007140AE" w:rsidRPr="00F333D8" w:rsidRDefault="007140AE" w:rsidP="007140AE">
            <w:pPr>
              <w:pStyle w:val="Ztup-normal-11"/>
              <w:spacing w:after="0" w:line="240" w:lineRule="auto"/>
              <w:rPr>
                <w:rFonts w:cs="Arial"/>
              </w:rPr>
            </w:pPr>
            <w:r w:rsidRPr="00F333D8">
              <w:rPr>
                <w:rFonts w:cs="Arial"/>
              </w:rPr>
              <w:t>A Documentation Plan shall specify the list of all documents to be delivered to the Contracting authority during contract execution.</w:t>
            </w:r>
          </w:p>
        </w:tc>
        <w:tc>
          <w:tcPr>
            <w:tcW w:w="1666" w:type="dxa"/>
          </w:tcPr>
          <w:p w14:paraId="6B22C2B9" w14:textId="77777777" w:rsidR="007140AE" w:rsidRPr="00F333D8" w:rsidRDefault="007140AE" w:rsidP="007140AE">
            <w:pPr>
              <w:pStyle w:val="Ztup-normal-11"/>
              <w:spacing w:after="0" w:line="240" w:lineRule="auto"/>
              <w:rPr>
                <w:rFonts w:cs="Arial"/>
              </w:rPr>
            </w:pPr>
          </w:p>
        </w:tc>
      </w:tr>
    </w:tbl>
    <w:p w14:paraId="6B22C2BB" w14:textId="77777777" w:rsidR="007140AE" w:rsidRPr="00F333D8" w:rsidRDefault="007140AE" w:rsidP="007140AE"/>
    <w:tbl>
      <w:tblPr>
        <w:tblStyle w:val="TableGrid"/>
        <w:tblW w:w="0" w:type="auto"/>
        <w:tblLook w:val="04A0" w:firstRow="1" w:lastRow="0" w:firstColumn="1" w:lastColumn="0" w:noHBand="0" w:noVBand="1"/>
      </w:tblPr>
      <w:tblGrid>
        <w:gridCol w:w="1445"/>
        <w:gridCol w:w="4816"/>
        <w:gridCol w:w="1666"/>
      </w:tblGrid>
      <w:tr w:rsidR="007140AE" w:rsidRPr="00F333D8" w14:paraId="6B22C2BF" w14:textId="77777777" w:rsidTr="007140AE">
        <w:tc>
          <w:tcPr>
            <w:tcW w:w="1445" w:type="dxa"/>
            <w:shd w:val="clear" w:color="auto" w:fill="BFBFBF" w:themeFill="background1" w:themeFillShade="BF"/>
          </w:tcPr>
          <w:p w14:paraId="6B22C2BC" w14:textId="77777777" w:rsidR="007140AE" w:rsidRPr="00F333D8" w:rsidRDefault="007140AE" w:rsidP="007140AE">
            <w:pPr>
              <w:pStyle w:val="Ztup-normal-11"/>
              <w:spacing w:after="0" w:line="240" w:lineRule="auto"/>
              <w:rPr>
                <w:rFonts w:cs="Arial"/>
                <w:b/>
              </w:rPr>
            </w:pPr>
            <w:r w:rsidRPr="00F333D8">
              <w:rPr>
                <w:rFonts w:cs="Arial"/>
                <w:b/>
              </w:rPr>
              <w:t>ID</w:t>
            </w:r>
          </w:p>
        </w:tc>
        <w:tc>
          <w:tcPr>
            <w:tcW w:w="4816" w:type="dxa"/>
            <w:shd w:val="clear" w:color="auto" w:fill="BFBFBF" w:themeFill="background1" w:themeFillShade="BF"/>
          </w:tcPr>
          <w:p w14:paraId="6B22C2BD"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66" w:type="dxa"/>
            <w:shd w:val="clear" w:color="auto" w:fill="BFBFBF" w:themeFill="background1" w:themeFillShade="BF"/>
          </w:tcPr>
          <w:p w14:paraId="6B22C2BE"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C2C3" w14:textId="77777777" w:rsidTr="007140AE">
        <w:tc>
          <w:tcPr>
            <w:tcW w:w="1445" w:type="dxa"/>
          </w:tcPr>
          <w:p w14:paraId="6B22C2C0" w14:textId="77777777" w:rsidR="007140AE" w:rsidRPr="00F333D8" w:rsidRDefault="007140AE" w:rsidP="007140AE">
            <w:pPr>
              <w:pStyle w:val="Ztup-normal-11"/>
              <w:spacing w:after="0" w:line="240" w:lineRule="auto"/>
              <w:rPr>
                <w:rFonts w:cs="Arial"/>
              </w:rPr>
            </w:pPr>
            <w:r w:rsidRPr="00F333D8">
              <w:rPr>
                <w:rFonts w:cs="Arial"/>
                <w:b/>
              </w:rPr>
              <w:t>PMDP0020</w:t>
            </w:r>
          </w:p>
        </w:tc>
        <w:tc>
          <w:tcPr>
            <w:tcW w:w="4816" w:type="dxa"/>
          </w:tcPr>
          <w:p w14:paraId="6B22C2C1" w14:textId="77777777" w:rsidR="007140AE" w:rsidRPr="00F333D8" w:rsidRDefault="007140AE" w:rsidP="007140AE">
            <w:pPr>
              <w:pStyle w:val="Ztup-normal-11"/>
              <w:spacing w:after="0" w:line="240" w:lineRule="auto"/>
              <w:rPr>
                <w:rFonts w:cs="Arial"/>
              </w:rPr>
            </w:pPr>
            <w:r w:rsidRPr="00F333D8">
              <w:rPr>
                <w:rFonts w:cs="Arial"/>
              </w:rPr>
              <w:t>A draft version of the Documentation Plan shall be provided by the Tenderer in the tender documentation. An initial official version of the Documentation Plan shall be</w:t>
            </w:r>
            <w:r>
              <w:rPr>
                <w:rFonts w:cs="Arial"/>
              </w:rPr>
              <w:t xml:space="preserve"> </w:t>
            </w:r>
            <w:r w:rsidRPr="001E75A7">
              <w:rPr>
                <w:rFonts w:cs="Arial"/>
              </w:rPr>
              <w:t xml:space="preserve">provided by the Contractor within 10 working days from the day of the signature of the contract </w:t>
            </w:r>
            <w:r w:rsidRPr="00AA17FC">
              <w:rPr>
                <w:rFonts w:cs="Arial"/>
              </w:rPr>
              <w:t>on.</w:t>
            </w:r>
          </w:p>
        </w:tc>
        <w:tc>
          <w:tcPr>
            <w:tcW w:w="1666" w:type="dxa"/>
          </w:tcPr>
          <w:p w14:paraId="6B22C2C2" w14:textId="77777777" w:rsidR="007140AE" w:rsidRPr="00F333D8" w:rsidRDefault="007140AE" w:rsidP="007140AE">
            <w:pPr>
              <w:pStyle w:val="Ztup-normal-11"/>
              <w:spacing w:after="0" w:line="240" w:lineRule="auto"/>
              <w:rPr>
                <w:rFonts w:cs="Arial"/>
              </w:rPr>
            </w:pPr>
          </w:p>
        </w:tc>
      </w:tr>
      <w:tr w:rsidR="007140AE" w:rsidRPr="00F333D8" w14:paraId="6B22C2CC" w14:textId="77777777" w:rsidTr="007140AE">
        <w:tc>
          <w:tcPr>
            <w:tcW w:w="1445" w:type="dxa"/>
          </w:tcPr>
          <w:p w14:paraId="6B22C2C4" w14:textId="77777777" w:rsidR="007140AE" w:rsidRPr="00F333D8" w:rsidRDefault="007140AE" w:rsidP="007140AE">
            <w:pPr>
              <w:pStyle w:val="Ztup-normal-11"/>
              <w:spacing w:after="0" w:line="240" w:lineRule="auto"/>
              <w:rPr>
                <w:rFonts w:cs="Arial"/>
              </w:rPr>
            </w:pPr>
            <w:r w:rsidRPr="00F333D8">
              <w:rPr>
                <w:rFonts w:cs="Arial"/>
                <w:b/>
              </w:rPr>
              <w:t>PMDP0030</w:t>
            </w:r>
          </w:p>
        </w:tc>
        <w:tc>
          <w:tcPr>
            <w:tcW w:w="4816" w:type="dxa"/>
          </w:tcPr>
          <w:p w14:paraId="6B22C2C5" w14:textId="77777777" w:rsidR="007140AE" w:rsidRPr="00F333D8" w:rsidRDefault="007140AE" w:rsidP="007140AE">
            <w:pPr>
              <w:pStyle w:val="reqt"/>
              <w:spacing w:after="0"/>
              <w:ind w:left="15" w:hanging="15"/>
              <w:rPr>
                <w:rFonts w:ascii="Arial" w:hAnsi="Arial"/>
              </w:rPr>
            </w:pPr>
            <w:r w:rsidRPr="00F333D8">
              <w:rPr>
                <w:rFonts w:ascii="Arial" w:hAnsi="Arial"/>
              </w:rPr>
              <w:t>The Documentation Plan shall include at least the following:</w:t>
            </w:r>
          </w:p>
          <w:p w14:paraId="6B22C2C6" w14:textId="77777777" w:rsidR="007140AE" w:rsidRPr="00F333D8" w:rsidRDefault="007140AE" w:rsidP="007140AE">
            <w:pPr>
              <w:pStyle w:val="reqt"/>
              <w:numPr>
                <w:ilvl w:val="0"/>
                <w:numId w:val="9"/>
              </w:numPr>
              <w:spacing w:after="0"/>
              <w:ind w:left="582"/>
              <w:rPr>
                <w:rFonts w:ascii="Arial" w:hAnsi="Arial"/>
              </w:rPr>
            </w:pPr>
            <w:r w:rsidRPr="00F333D8">
              <w:rPr>
                <w:rFonts w:ascii="Arial" w:hAnsi="Arial"/>
              </w:rPr>
              <w:t>Title of document,</w:t>
            </w:r>
          </w:p>
          <w:p w14:paraId="6B22C2C7" w14:textId="77777777" w:rsidR="007140AE" w:rsidRPr="00F333D8" w:rsidRDefault="007140AE" w:rsidP="007140AE">
            <w:pPr>
              <w:pStyle w:val="reqt"/>
              <w:numPr>
                <w:ilvl w:val="0"/>
                <w:numId w:val="9"/>
              </w:numPr>
              <w:spacing w:after="0"/>
              <w:ind w:left="582"/>
              <w:rPr>
                <w:rFonts w:ascii="Arial" w:hAnsi="Arial"/>
              </w:rPr>
            </w:pPr>
            <w:r w:rsidRPr="00F333D8">
              <w:rPr>
                <w:rFonts w:ascii="Arial" w:hAnsi="Arial"/>
              </w:rPr>
              <w:t>The Contractor,</w:t>
            </w:r>
          </w:p>
          <w:p w14:paraId="6B22C2C8" w14:textId="77777777" w:rsidR="007140AE" w:rsidRPr="00F333D8" w:rsidRDefault="007140AE" w:rsidP="007140AE">
            <w:pPr>
              <w:pStyle w:val="reqt"/>
              <w:numPr>
                <w:ilvl w:val="0"/>
                <w:numId w:val="9"/>
              </w:numPr>
              <w:spacing w:after="0"/>
              <w:ind w:left="582"/>
              <w:rPr>
                <w:rFonts w:ascii="Arial" w:hAnsi="Arial"/>
              </w:rPr>
            </w:pPr>
            <w:r w:rsidRPr="00F333D8">
              <w:rPr>
                <w:rFonts w:ascii="Arial" w:hAnsi="Arial"/>
              </w:rPr>
              <w:t>Applicability of the document (e.g. entire system, a certain subsystem or a particular COTS product, hardware documentation, software documentation, etc.),</w:t>
            </w:r>
          </w:p>
          <w:p w14:paraId="6B22C2C9" w14:textId="77777777" w:rsidR="007140AE" w:rsidRPr="00F333D8" w:rsidRDefault="007140AE" w:rsidP="007140AE">
            <w:pPr>
              <w:pStyle w:val="reqt"/>
              <w:numPr>
                <w:ilvl w:val="0"/>
                <w:numId w:val="9"/>
              </w:numPr>
              <w:spacing w:after="0"/>
              <w:ind w:left="582"/>
              <w:rPr>
                <w:rFonts w:ascii="Arial" w:hAnsi="Arial"/>
              </w:rPr>
            </w:pPr>
            <w:r w:rsidRPr="00F333D8">
              <w:rPr>
                <w:rFonts w:ascii="Arial" w:hAnsi="Arial"/>
              </w:rPr>
              <w:t>Reference and version number of the document,</w:t>
            </w:r>
          </w:p>
          <w:p w14:paraId="6B22C2CA" w14:textId="77777777" w:rsidR="007140AE" w:rsidRPr="00F333D8" w:rsidRDefault="007140AE" w:rsidP="007140AE">
            <w:pPr>
              <w:pStyle w:val="reqt"/>
              <w:numPr>
                <w:ilvl w:val="0"/>
                <w:numId w:val="9"/>
              </w:numPr>
              <w:spacing w:after="0"/>
              <w:ind w:left="582"/>
              <w:rPr>
                <w:rFonts w:ascii="Arial" w:hAnsi="Arial"/>
              </w:rPr>
            </w:pPr>
            <w:r w:rsidRPr="00F333D8">
              <w:rPr>
                <w:rFonts w:ascii="Arial" w:hAnsi="Arial"/>
              </w:rPr>
              <w:t>Dates of each document delivery.</w:t>
            </w:r>
          </w:p>
        </w:tc>
        <w:tc>
          <w:tcPr>
            <w:tcW w:w="1666" w:type="dxa"/>
          </w:tcPr>
          <w:p w14:paraId="6B22C2CB" w14:textId="77777777" w:rsidR="007140AE" w:rsidRPr="00F333D8" w:rsidRDefault="007140AE" w:rsidP="007140AE">
            <w:pPr>
              <w:pStyle w:val="Ztup-normal-11"/>
              <w:spacing w:after="0" w:line="240" w:lineRule="auto"/>
              <w:rPr>
                <w:rFonts w:cs="Arial"/>
              </w:rPr>
            </w:pPr>
          </w:p>
        </w:tc>
      </w:tr>
    </w:tbl>
    <w:p w14:paraId="6B22C2CD" w14:textId="77777777" w:rsidR="007140AE" w:rsidRPr="00F333D8" w:rsidRDefault="007140AE" w:rsidP="007140AE">
      <w:pPr>
        <w:pStyle w:val="Heading2"/>
        <w:numPr>
          <w:ilvl w:val="0"/>
          <w:numId w:val="0"/>
        </w:numPr>
        <w:ind w:left="576"/>
      </w:pPr>
    </w:p>
    <w:p w14:paraId="6B22C2CE" w14:textId="77777777" w:rsidR="007140AE" w:rsidRPr="00F333D8" w:rsidRDefault="007140AE" w:rsidP="007140AE">
      <w:pPr>
        <w:pStyle w:val="Heading2"/>
      </w:pPr>
      <w:bookmarkStart w:id="191" w:name="_Toc117766785"/>
      <w:r w:rsidRPr="00F333D8">
        <w:t>Logistic Support Plan</w:t>
      </w:r>
      <w:bookmarkEnd w:id="191"/>
    </w:p>
    <w:p w14:paraId="6B22C2CF"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2D3" w14:textId="77777777" w:rsidTr="007140AE">
        <w:trPr>
          <w:tblHeader/>
        </w:trPr>
        <w:tc>
          <w:tcPr>
            <w:tcW w:w="1555" w:type="dxa"/>
            <w:shd w:val="clear" w:color="auto" w:fill="BFBFBF" w:themeFill="background1" w:themeFillShade="BF"/>
          </w:tcPr>
          <w:p w14:paraId="6B22C2D0"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2D1"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D2"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2E0" w14:textId="77777777" w:rsidTr="007140AE">
        <w:tc>
          <w:tcPr>
            <w:tcW w:w="1555" w:type="dxa"/>
          </w:tcPr>
          <w:p w14:paraId="6B22C2D4" w14:textId="77777777" w:rsidR="007140AE" w:rsidRPr="00F333D8" w:rsidRDefault="007140AE" w:rsidP="007140AE">
            <w:pPr>
              <w:pStyle w:val="Ztup-normal-11"/>
              <w:spacing w:after="0" w:line="240" w:lineRule="auto"/>
              <w:rPr>
                <w:rFonts w:cs="Arial"/>
              </w:rPr>
            </w:pPr>
            <w:r w:rsidRPr="00F333D8">
              <w:rPr>
                <w:rFonts w:cs="Arial"/>
                <w:b/>
              </w:rPr>
              <w:t>PMLS0010</w:t>
            </w:r>
          </w:p>
        </w:tc>
        <w:tc>
          <w:tcPr>
            <w:tcW w:w="6237" w:type="dxa"/>
          </w:tcPr>
          <w:p w14:paraId="6B22C2D5" w14:textId="77777777" w:rsidR="007140AE" w:rsidRPr="00F333D8" w:rsidRDefault="007140AE" w:rsidP="007140AE">
            <w:pPr>
              <w:pStyle w:val="reqt"/>
              <w:spacing w:after="0"/>
              <w:ind w:left="0" w:firstLine="0"/>
              <w:rPr>
                <w:rFonts w:ascii="Arial" w:hAnsi="Arial"/>
              </w:rPr>
            </w:pPr>
            <w:r w:rsidRPr="00F333D8">
              <w:rPr>
                <w:rFonts w:ascii="Arial" w:hAnsi="Arial"/>
              </w:rPr>
              <w:t>The Contractor shall prepare a Logistic Support Plan (or equivalent) which shall specify in more detail logistic aspects of the Contract. The Logistic Support Plan shall include:</w:t>
            </w:r>
          </w:p>
          <w:p w14:paraId="6B22C2D6"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Maintenance concept of the system,</w:t>
            </w:r>
          </w:p>
          <w:p w14:paraId="6B22C2D7"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Maintenance activities, levels and responsibilities (maintenance flows overview),</w:t>
            </w:r>
          </w:p>
          <w:p w14:paraId="6B22C2D8"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Overview of the technical documentation to be provided, especially stating the manuals with maintenance procedures,</w:t>
            </w:r>
          </w:p>
          <w:p w14:paraId="6B22C2D9"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 xml:space="preserve">Spare Parts List which shall meet the requirements of this Technical Specification, </w:t>
            </w:r>
          </w:p>
          <w:p w14:paraId="6B22C2DA"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Relation of maintenance activities with the skills obtained at technical training,</w:t>
            </w:r>
          </w:p>
          <w:p w14:paraId="6B22C2DB"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Tools and test equipment list to be provided and/or required,</w:t>
            </w:r>
          </w:p>
          <w:p w14:paraId="6B22C2DC"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All aspects of warranty support including a detailed description of the scope of warranty support,</w:t>
            </w:r>
          </w:p>
          <w:p w14:paraId="6B22C2DD"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lastRenderedPageBreak/>
              <w:t>Possible post-warranty support arrangements regarding the system maintenance,</w:t>
            </w:r>
          </w:p>
          <w:p w14:paraId="6B22C2DE"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Overview of recommended preventive maintenance actions.</w:t>
            </w:r>
          </w:p>
        </w:tc>
        <w:tc>
          <w:tcPr>
            <w:tcW w:w="1836" w:type="dxa"/>
          </w:tcPr>
          <w:p w14:paraId="6B22C2DF" w14:textId="77777777" w:rsidR="007140AE" w:rsidRPr="00F333D8" w:rsidRDefault="007140AE" w:rsidP="007140AE">
            <w:pPr>
              <w:pStyle w:val="Ztup-normal-11"/>
              <w:spacing w:after="0" w:line="240" w:lineRule="auto"/>
              <w:rPr>
                <w:rFonts w:cs="Arial"/>
              </w:rPr>
            </w:pPr>
          </w:p>
        </w:tc>
      </w:tr>
      <w:tr w:rsidR="007140AE" w:rsidRPr="00F333D8" w14:paraId="6B22C2E4" w14:textId="77777777" w:rsidTr="007140AE">
        <w:tc>
          <w:tcPr>
            <w:tcW w:w="1555" w:type="dxa"/>
          </w:tcPr>
          <w:p w14:paraId="6B22C2E1" w14:textId="77777777" w:rsidR="007140AE" w:rsidRPr="00F333D8" w:rsidRDefault="007140AE" w:rsidP="007140AE">
            <w:pPr>
              <w:pStyle w:val="Ztup-normal-11"/>
              <w:spacing w:after="0" w:line="240" w:lineRule="auto"/>
              <w:rPr>
                <w:rFonts w:cs="Arial"/>
              </w:rPr>
            </w:pPr>
            <w:r w:rsidRPr="00F333D8">
              <w:rPr>
                <w:rFonts w:cs="Arial"/>
                <w:b/>
              </w:rPr>
              <w:t>PMLS0020</w:t>
            </w:r>
          </w:p>
        </w:tc>
        <w:tc>
          <w:tcPr>
            <w:tcW w:w="6237" w:type="dxa"/>
          </w:tcPr>
          <w:p w14:paraId="6B22C2E2" w14:textId="77777777" w:rsidR="007140AE" w:rsidRPr="00F333D8" w:rsidRDefault="007140AE" w:rsidP="007140AE">
            <w:pPr>
              <w:pStyle w:val="Ztup-normal-11"/>
              <w:spacing w:after="0" w:line="240" w:lineRule="auto"/>
              <w:rPr>
                <w:rFonts w:cs="Arial"/>
              </w:rPr>
            </w:pPr>
            <w:r w:rsidRPr="00F333D8">
              <w:rPr>
                <w:rFonts w:cs="Arial"/>
              </w:rPr>
              <w:t xml:space="preserve">A draft version of the Logistic Support Plan shall be </w:t>
            </w:r>
            <w:r w:rsidRPr="001E75A7">
              <w:rPr>
                <w:rFonts w:cs="Arial"/>
              </w:rPr>
              <w:t xml:space="preserve">provided by the Contractor within 10 working days from the day of the signature of the contract </w:t>
            </w:r>
            <w:r w:rsidRPr="00AA17FC">
              <w:rPr>
                <w:rFonts w:cs="Arial"/>
              </w:rPr>
              <w:t>on.</w:t>
            </w:r>
          </w:p>
        </w:tc>
        <w:tc>
          <w:tcPr>
            <w:tcW w:w="1836" w:type="dxa"/>
          </w:tcPr>
          <w:p w14:paraId="6B22C2E3" w14:textId="77777777" w:rsidR="007140AE" w:rsidRPr="00F333D8" w:rsidRDefault="007140AE" w:rsidP="007140AE">
            <w:pPr>
              <w:pStyle w:val="Ztup-normal-11"/>
              <w:spacing w:after="0" w:line="240" w:lineRule="auto"/>
              <w:rPr>
                <w:rFonts w:cs="Arial"/>
              </w:rPr>
            </w:pPr>
          </w:p>
        </w:tc>
      </w:tr>
    </w:tbl>
    <w:p w14:paraId="6B22C2E5" w14:textId="77777777" w:rsidR="007140AE" w:rsidRPr="00F333D8" w:rsidRDefault="007140AE" w:rsidP="007140AE">
      <w:pPr>
        <w:pStyle w:val="reqt"/>
        <w:rPr>
          <w:rFonts w:ascii="Arial" w:hAnsi="Arial"/>
          <w:sz w:val="20"/>
        </w:rPr>
      </w:pPr>
    </w:p>
    <w:p w14:paraId="6B22C2E6" w14:textId="77777777" w:rsidR="007140AE" w:rsidRPr="00F333D8" w:rsidRDefault="007140AE" w:rsidP="007140AE">
      <w:pPr>
        <w:pStyle w:val="reqt"/>
        <w:rPr>
          <w:rFonts w:ascii="Arial" w:hAnsi="Arial"/>
          <w:sz w:val="20"/>
        </w:rPr>
      </w:pPr>
      <w:r w:rsidRPr="00F333D8">
        <w:rPr>
          <w:rFonts w:ascii="Arial" w:hAnsi="Arial"/>
          <w:sz w:val="20"/>
        </w:rPr>
        <w:tab/>
      </w:r>
    </w:p>
    <w:p w14:paraId="6B22C2E7" w14:textId="77777777" w:rsidR="007140AE" w:rsidRPr="00F333D8" w:rsidRDefault="007140AE" w:rsidP="007140AE">
      <w:pPr>
        <w:pStyle w:val="Heading2"/>
      </w:pPr>
      <w:bookmarkStart w:id="192" w:name="_Toc117766786"/>
      <w:r w:rsidRPr="00F333D8">
        <w:t>Installation and Commissioning Plan</w:t>
      </w:r>
      <w:bookmarkEnd w:id="192"/>
    </w:p>
    <w:p w14:paraId="6B22C2E8"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2EC" w14:textId="77777777" w:rsidTr="007140AE">
        <w:tc>
          <w:tcPr>
            <w:tcW w:w="1555" w:type="dxa"/>
            <w:shd w:val="clear" w:color="auto" w:fill="BFBFBF" w:themeFill="background1" w:themeFillShade="BF"/>
          </w:tcPr>
          <w:p w14:paraId="6B22C2E9"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2EA"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EB"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2F7" w14:textId="77777777" w:rsidTr="007140AE">
        <w:tc>
          <w:tcPr>
            <w:tcW w:w="1555" w:type="dxa"/>
          </w:tcPr>
          <w:p w14:paraId="6B22C2ED" w14:textId="77777777" w:rsidR="007140AE" w:rsidRPr="00F333D8" w:rsidRDefault="007140AE" w:rsidP="007140AE">
            <w:pPr>
              <w:pStyle w:val="Ztup-normal-11"/>
              <w:spacing w:after="0" w:line="240" w:lineRule="auto"/>
              <w:rPr>
                <w:rFonts w:cs="Arial"/>
              </w:rPr>
            </w:pPr>
            <w:r w:rsidRPr="00F333D8">
              <w:rPr>
                <w:rFonts w:cs="Arial"/>
                <w:b/>
              </w:rPr>
              <w:t>PMIM0010</w:t>
            </w:r>
          </w:p>
        </w:tc>
        <w:tc>
          <w:tcPr>
            <w:tcW w:w="6237" w:type="dxa"/>
          </w:tcPr>
          <w:p w14:paraId="6B22C2EE" w14:textId="77777777" w:rsidR="007140AE" w:rsidRPr="00F333D8" w:rsidRDefault="007140AE" w:rsidP="007140AE">
            <w:pPr>
              <w:pStyle w:val="reqt"/>
              <w:spacing w:after="0"/>
              <w:ind w:left="0" w:firstLine="0"/>
              <w:rPr>
                <w:rFonts w:ascii="Arial" w:hAnsi="Arial"/>
              </w:rPr>
            </w:pPr>
            <w:r w:rsidRPr="00F333D8">
              <w:rPr>
                <w:rFonts w:ascii="Arial" w:hAnsi="Arial"/>
              </w:rPr>
              <w:t>On each site where installation is going to take place, the Contractor shall prepare an Installation and Commissioning Plan comprising:</w:t>
            </w:r>
          </w:p>
          <w:p w14:paraId="6B22C2EF"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The Contractor’s scope of work,</w:t>
            </w:r>
          </w:p>
          <w:p w14:paraId="6B22C2F0"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Sub-contractors involved and their scope of work (if applicable),</w:t>
            </w:r>
          </w:p>
          <w:p w14:paraId="6B22C2F1"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The Contracting authority’s scope of work,</w:t>
            </w:r>
          </w:p>
          <w:p w14:paraId="6B22C2F2"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Tasks to be performed and the person(s) responsible for each task,</w:t>
            </w:r>
          </w:p>
          <w:p w14:paraId="6B22C2F3"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Timing of the tasks,</w:t>
            </w:r>
          </w:p>
          <w:p w14:paraId="6B22C2F4"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Documentation (e.g. instructions, specifications, drawings, interconnection diagrams and other relevant information for installation),</w:t>
            </w:r>
          </w:p>
          <w:p w14:paraId="6B22C2F5"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Other information important for the final installation.</w:t>
            </w:r>
          </w:p>
        </w:tc>
        <w:tc>
          <w:tcPr>
            <w:tcW w:w="1836" w:type="dxa"/>
          </w:tcPr>
          <w:p w14:paraId="6B22C2F6" w14:textId="77777777" w:rsidR="007140AE" w:rsidRPr="00F333D8" w:rsidRDefault="007140AE" w:rsidP="007140AE">
            <w:pPr>
              <w:pStyle w:val="Ztup-normal-11"/>
              <w:spacing w:after="0" w:line="240" w:lineRule="auto"/>
              <w:rPr>
                <w:rFonts w:cs="Arial"/>
              </w:rPr>
            </w:pPr>
          </w:p>
        </w:tc>
      </w:tr>
      <w:tr w:rsidR="007140AE" w:rsidRPr="00F333D8" w14:paraId="6B22C2FB" w14:textId="77777777" w:rsidTr="007140AE">
        <w:tc>
          <w:tcPr>
            <w:tcW w:w="1555" w:type="dxa"/>
          </w:tcPr>
          <w:p w14:paraId="6B22C2F8" w14:textId="77777777" w:rsidR="007140AE" w:rsidRPr="00F333D8" w:rsidRDefault="007140AE" w:rsidP="007140AE">
            <w:pPr>
              <w:pStyle w:val="Ztup-normal-11"/>
              <w:spacing w:after="0" w:line="240" w:lineRule="auto"/>
              <w:rPr>
                <w:rFonts w:cs="Arial"/>
              </w:rPr>
            </w:pPr>
            <w:r w:rsidRPr="00F333D8">
              <w:rPr>
                <w:rFonts w:cs="Arial"/>
                <w:b/>
              </w:rPr>
              <w:t>PMIM0020</w:t>
            </w:r>
          </w:p>
        </w:tc>
        <w:tc>
          <w:tcPr>
            <w:tcW w:w="6237" w:type="dxa"/>
          </w:tcPr>
          <w:p w14:paraId="6B22C2F9" w14:textId="77777777" w:rsidR="007140AE" w:rsidRPr="00F333D8" w:rsidRDefault="007140AE" w:rsidP="007140AE">
            <w:pPr>
              <w:pStyle w:val="Ztup-normal-11"/>
              <w:spacing w:after="0" w:line="240" w:lineRule="auto"/>
              <w:rPr>
                <w:rFonts w:cs="Arial"/>
              </w:rPr>
            </w:pPr>
            <w:r w:rsidRPr="00F333D8">
              <w:rPr>
                <w:rFonts w:cs="Arial"/>
              </w:rPr>
              <w:t>An initial (draft) version of the Installation and Commissioning Plan shall be provided in the tender documentation.</w:t>
            </w:r>
          </w:p>
        </w:tc>
        <w:tc>
          <w:tcPr>
            <w:tcW w:w="1836" w:type="dxa"/>
          </w:tcPr>
          <w:p w14:paraId="6B22C2FA" w14:textId="77777777" w:rsidR="007140AE" w:rsidRPr="00F333D8" w:rsidRDefault="007140AE" w:rsidP="007140AE">
            <w:pPr>
              <w:pStyle w:val="Ztup-normal-11"/>
              <w:spacing w:after="0" w:line="240" w:lineRule="auto"/>
              <w:rPr>
                <w:rFonts w:cs="Arial"/>
              </w:rPr>
            </w:pPr>
          </w:p>
        </w:tc>
      </w:tr>
      <w:tr w:rsidR="007140AE" w:rsidRPr="00F333D8" w14:paraId="6B22C2FF" w14:textId="77777777" w:rsidTr="007140AE">
        <w:tc>
          <w:tcPr>
            <w:tcW w:w="1555" w:type="dxa"/>
          </w:tcPr>
          <w:p w14:paraId="6B22C2FC" w14:textId="77777777" w:rsidR="007140AE" w:rsidRPr="00F333D8" w:rsidRDefault="007140AE" w:rsidP="007140AE">
            <w:pPr>
              <w:pStyle w:val="Ztup-normal-11"/>
              <w:spacing w:after="0" w:line="240" w:lineRule="auto"/>
              <w:rPr>
                <w:rFonts w:cs="Arial"/>
              </w:rPr>
            </w:pPr>
            <w:r w:rsidRPr="00F333D8">
              <w:rPr>
                <w:rFonts w:cs="Arial"/>
                <w:b/>
              </w:rPr>
              <w:t>PMIM0030</w:t>
            </w:r>
          </w:p>
        </w:tc>
        <w:tc>
          <w:tcPr>
            <w:tcW w:w="6237" w:type="dxa"/>
          </w:tcPr>
          <w:p w14:paraId="6B22C2FD" w14:textId="77777777" w:rsidR="007140AE" w:rsidRPr="00F333D8" w:rsidRDefault="007140AE" w:rsidP="007140AE">
            <w:pPr>
              <w:pStyle w:val="Ztup-normal-11"/>
              <w:spacing w:after="0" w:line="240" w:lineRule="auto"/>
              <w:rPr>
                <w:rFonts w:cs="Arial"/>
              </w:rPr>
            </w:pPr>
            <w:r w:rsidRPr="00F333D8">
              <w:rPr>
                <w:rFonts w:cs="Arial"/>
              </w:rPr>
              <w:t xml:space="preserve">The final Installation and Commissioning Plan plan shall be submitted at </w:t>
            </w:r>
            <w:r w:rsidRPr="001E541F">
              <w:rPr>
                <w:rFonts w:cs="Arial"/>
              </w:rPr>
              <w:t xml:space="preserve">least </w:t>
            </w:r>
            <w:r w:rsidRPr="008B1818">
              <w:rPr>
                <w:rFonts w:cs="Arial"/>
              </w:rPr>
              <w:t>4</w:t>
            </w:r>
            <w:r w:rsidRPr="00F333D8">
              <w:rPr>
                <w:rFonts w:cs="Arial"/>
              </w:rPr>
              <w:t xml:space="preserve"> weeks and approved by the Contracting authority at </w:t>
            </w:r>
            <w:r w:rsidRPr="001E541F">
              <w:rPr>
                <w:rFonts w:cs="Arial"/>
              </w:rPr>
              <w:t xml:space="preserve">least </w:t>
            </w:r>
            <w:r w:rsidRPr="008B1818">
              <w:rPr>
                <w:rFonts w:cs="Arial"/>
              </w:rPr>
              <w:t>3</w:t>
            </w:r>
            <w:r w:rsidRPr="00F333D8">
              <w:rPr>
                <w:rFonts w:cs="Arial"/>
              </w:rPr>
              <w:t xml:space="preserve"> weeks before the start of installation activities.</w:t>
            </w:r>
          </w:p>
        </w:tc>
        <w:tc>
          <w:tcPr>
            <w:tcW w:w="1836" w:type="dxa"/>
          </w:tcPr>
          <w:p w14:paraId="6B22C2FE" w14:textId="77777777" w:rsidR="007140AE" w:rsidRPr="00F333D8" w:rsidRDefault="007140AE" w:rsidP="007140AE">
            <w:pPr>
              <w:pStyle w:val="Ztup-normal-11"/>
              <w:spacing w:after="0" w:line="240" w:lineRule="auto"/>
              <w:rPr>
                <w:rFonts w:cs="Arial"/>
              </w:rPr>
            </w:pPr>
          </w:p>
        </w:tc>
      </w:tr>
    </w:tbl>
    <w:p w14:paraId="6B22C300" w14:textId="77777777" w:rsidR="007140AE" w:rsidRDefault="007140AE" w:rsidP="007140AE">
      <w:pPr>
        <w:pStyle w:val="Heading2"/>
        <w:numPr>
          <w:ilvl w:val="0"/>
          <w:numId w:val="0"/>
        </w:numPr>
        <w:ind w:left="576"/>
      </w:pPr>
    </w:p>
    <w:p w14:paraId="6B22C301" w14:textId="77777777" w:rsidR="00BB1A95" w:rsidRDefault="00BB1A95" w:rsidP="00BB1A95">
      <w:pPr>
        <w:pStyle w:val="Ztup-normal-11"/>
        <w:rPr>
          <w:lang w:val="en-GB" w:eastAsia="hr-HR"/>
        </w:rPr>
      </w:pPr>
    </w:p>
    <w:p w14:paraId="6B22C302" w14:textId="77777777" w:rsidR="00BB1A95" w:rsidRDefault="00BB1A95" w:rsidP="00BB1A95">
      <w:pPr>
        <w:pStyle w:val="Ztup-normal-11"/>
        <w:rPr>
          <w:lang w:val="en-GB" w:eastAsia="hr-HR"/>
        </w:rPr>
      </w:pPr>
    </w:p>
    <w:p w14:paraId="6B22C303" w14:textId="77777777" w:rsidR="00BB1A95" w:rsidRDefault="00BB1A95" w:rsidP="00BB1A95">
      <w:pPr>
        <w:pStyle w:val="Ztup-normal-11"/>
        <w:rPr>
          <w:lang w:val="en-GB" w:eastAsia="hr-HR"/>
        </w:rPr>
      </w:pPr>
    </w:p>
    <w:p w14:paraId="6B22C304" w14:textId="77777777" w:rsidR="00BB1A95" w:rsidRDefault="00BB1A95" w:rsidP="00BB1A95">
      <w:pPr>
        <w:pStyle w:val="Ztup-normal-11"/>
        <w:rPr>
          <w:lang w:val="en-GB" w:eastAsia="hr-HR"/>
        </w:rPr>
      </w:pPr>
    </w:p>
    <w:p w14:paraId="6B22C305" w14:textId="77777777" w:rsidR="00BB1A95" w:rsidRDefault="00BB1A95" w:rsidP="00BB1A95">
      <w:pPr>
        <w:pStyle w:val="Ztup-normal-11"/>
        <w:rPr>
          <w:lang w:val="en-GB" w:eastAsia="hr-HR"/>
        </w:rPr>
      </w:pPr>
    </w:p>
    <w:p w14:paraId="6B22C306" w14:textId="77777777" w:rsidR="00BB1A95" w:rsidRDefault="00BB1A95" w:rsidP="00BB1A95">
      <w:pPr>
        <w:pStyle w:val="Ztup-normal-11"/>
        <w:rPr>
          <w:lang w:val="en-GB" w:eastAsia="hr-HR"/>
        </w:rPr>
      </w:pPr>
    </w:p>
    <w:p w14:paraId="6B22C307" w14:textId="77777777" w:rsidR="00BB1A95" w:rsidRPr="00BB1A95" w:rsidRDefault="00BB1A95" w:rsidP="00BB1A95">
      <w:pPr>
        <w:pStyle w:val="Ztup-normal-11"/>
        <w:rPr>
          <w:lang w:val="en-GB" w:eastAsia="hr-HR"/>
        </w:rPr>
      </w:pPr>
    </w:p>
    <w:p w14:paraId="6B22C308" w14:textId="77777777" w:rsidR="007140AE" w:rsidRPr="00F333D8" w:rsidRDefault="007140AE" w:rsidP="007140AE">
      <w:pPr>
        <w:pStyle w:val="Heading2"/>
      </w:pPr>
      <w:bookmarkStart w:id="193" w:name="_Toc117766787"/>
      <w:r w:rsidRPr="00F333D8">
        <w:t>Acceptance Test Plans and Procedures</w:t>
      </w:r>
      <w:bookmarkEnd w:id="193"/>
    </w:p>
    <w:p w14:paraId="6B22C309"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446"/>
        <w:gridCol w:w="4813"/>
        <w:gridCol w:w="1668"/>
      </w:tblGrid>
      <w:tr w:rsidR="007140AE" w:rsidRPr="00F333D8" w14:paraId="6B22C30D" w14:textId="77777777" w:rsidTr="007140AE">
        <w:tc>
          <w:tcPr>
            <w:tcW w:w="1446" w:type="dxa"/>
            <w:shd w:val="clear" w:color="auto" w:fill="BFBFBF" w:themeFill="background1" w:themeFillShade="BF"/>
          </w:tcPr>
          <w:p w14:paraId="6B22C30A"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3" w:type="dxa"/>
            <w:shd w:val="clear" w:color="auto" w:fill="BFBFBF" w:themeFill="background1" w:themeFillShade="BF"/>
          </w:tcPr>
          <w:p w14:paraId="6B22C30B"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68" w:type="dxa"/>
            <w:shd w:val="clear" w:color="auto" w:fill="BFBFBF" w:themeFill="background1" w:themeFillShade="BF"/>
          </w:tcPr>
          <w:p w14:paraId="6B22C30C"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13" w14:textId="77777777" w:rsidTr="007140AE">
        <w:tc>
          <w:tcPr>
            <w:tcW w:w="1446" w:type="dxa"/>
          </w:tcPr>
          <w:p w14:paraId="6B22C30E" w14:textId="77777777" w:rsidR="007140AE" w:rsidRPr="00F333D8" w:rsidRDefault="007140AE" w:rsidP="007140AE">
            <w:pPr>
              <w:pStyle w:val="Ztup-normal-11"/>
              <w:spacing w:after="0" w:line="240" w:lineRule="auto"/>
              <w:rPr>
                <w:rFonts w:cs="Arial"/>
              </w:rPr>
            </w:pPr>
            <w:r w:rsidRPr="00F333D8">
              <w:rPr>
                <w:rFonts w:cs="Arial"/>
                <w:b/>
              </w:rPr>
              <w:lastRenderedPageBreak/>
              <w:t>PMAP0010</w:t>
            </w:r>
          </w:p>
        </w:tc>
        <w:tc>
          <w:tcPr>
            <w:tcW w:w="4813" w:type="dxa"/>
          </w:tcPr>
          <w:p w14:paraId="6B22C30F" w14:textId="77777777" w:rsidR="007140AE" w:rsidRPr="00F333D8" w:rsidRDefault="007140AE" w:rsidP="007140AE">
            <w:pPr>
              <w:pStyle w:val="reqt"/>
              <w:spacing w:after="0"/>
              <w:ind w:left="33" w:firstLine="0"/>
              <w:rPr>
                <w:rFonts w:ascii="Arial" w:hAnsi="Arial"/>
              </w:rPr>
            </w:pPr>
            <w:r w:rsidRPr="00F333D8">
              <w:rPr>
                <w:rFonts w:ascii="Arial" w:hAnsi="Arial"/>
              </w:rPr>
              <w:t>The Contractor shall provide acceptance test plans and procedures (test specifications) for Factory Acceptance</w:t>
            </w:r>
            <w:r>
              <w:rPr>
                <w:rFonts w:ascii="Arial" w:hAnsi="Arial"/>
              </w:rPr>
              <w:t xml:space="preserve"> Test</w:t>
            </w:r>
            <w:r w:rsidRPr="00F333D8">
              <w:rPr>
                <w:rFonts w:ascii="Arial" w:hAnsi="Arial"/>
              </w:rPr>
              <w:t xml:space="preserve"> and Site Acceptance</w:t>
            </w:r>
            <w:r>
              <w:rPr>
                <w:rFonts w:ascii="Arial" w:hAnsi="Arial"/>
              </w:rPr>
              <w:t xml:space="preserve"> Test</w:t>
            </w:r>
            <w:r w:rsidRPr="00F333D8">
              <w:rPr>
                <w:rFonts w:ascii="Arial" w:hAnsi="Arial"/>
              </w:rPr>
              <w:t>, including a detailed description of the proposed test techniques and procedures to verify all equipment parameters, together with a schedule for such tests. The following documents shall be provided:</w:t>
            </w:r>
          </w:p>
          <w:p w14:paraId="6B22C310" w14:textId="77777777" w:rsidR="007140AE" w:rsidRPr="00F333D8" w:rsidRDefault="007140AE" w:rsidP="007140AE">
            <w:pPr>
              <w:pStyle w:val="reqt"/>
              <w:numPr>
                <w:ilvl w:val="0"/>
                <w:numId w:val="20"/>
              </w:numPr>
              <w:spacing w:after="0"/>
              <w:ind w:left="580"/>
              <w:rPr>
                <w:rFonts w:ascii="Arial" w:hAnsi="Arial"/>
              </w:rPr>
            </w:pPr>
            <w:r w:rsidRPr="00F333D8">
              <w:rPr>
                <w:rFonts w:ascii="Arial" w:hAnsi="Arial"/>
              </w:rPr>
              <w:t>Factory Acceptance Test Plan and Procedures,</w:t>
            </w:r>
          </w:p>
          <w:p w14:paraId="6B22C311" w14:textId="77777777" w:rsidR="007140AE" w:rsidRPr="00F333D8" w:rsidRDefault="007140AE" w:rsidP="007140AE">
            <w:pPr>
              <w:pStyle w:val="reqt"/>
              <w:numPr>
                <w:ilvl w:val="0"/>
                <w:numId w:val="20"/>
              </w:numPr>
              <w:spacing w:after="0"/>
              <w:ind w:left="580"/>
              <w:rPr>
                <w:rFonts w:ascii="Arial" w:hAnsi="Arial"/>
              </w:rPr>
            </w:pPr>
            <w:r w:rsidRPr="00F333D8">
              <w:rPr>
                <w:rFonts w:ascii="Arial" w:hAnsi="Arial"/>
              </w:rPr>
              <w:t>Site Acceptance Test Plan and Procedures.</w:t>
            </w:r>
          </w:p>
        </w:tc>
        <w:tc>
          <w:tcPr>
            <w:tcW w:w="1668" w:type="dxa"/>
          </w:tcPr>
          <w:p w14:paraId="6B22C312" w14:textId="77777777" w:rsidR="007140AE" w:rsidRPr="00F333D8" w:rsidRDefault="007140AE" w:rsidP="007140AE">
            <w:pPr>
              <w:pStyle w:val="Ztup-normal-11"/>
              <w:spacing w:after="0" w:line="240" w:lineRule="auto"/>
              <w:rPr>
                <w:rFonts w:cs="Arial"/>
              </w:rPr>
            </w:pPr>
          </w:p>
        </w:tc>
      </w:tr>
      <w:tr w:rsidR="007140AE" w:rsidRPr="00F333D8" w14:paraId="6B22C31B" w14:textId="77777777" w:rsidTr="007140AE">
        <w:tc>
          <w:tcPr>
            <w:tcW w:w="1446" w:type="dxa"/>
          </w:tcPr>
          <w:p w14:paraId="6B22C314" w14:textId="77777777" w:rsidR="007140AE" w:rsidRPr="00F333D8" w:rsidRDefault="007140AE" w:rsidP="007140AE">
            <w:pPr>
              <w:pStyle w:val="Ztup-normal-11"/>
              <w:spacing w:after="0" w:line="240" w:lineRule="auto"/>
              <w:rPr>
                <w:rFonts w:cs="Arial"/>
              </w:rPr>
            </w:pPr>
            <w:r w:rsidRPr="00F333D8">
              <w:rPr>
                <w:rFonts w:cs="Arial"/>
                <w:b/>
              </w:rPr>
              <w:t>PMAP0020</w:t>
            </w:r>
          </w:p>
        </w:tc>
        <w:tc>
          <w:tcPr>
            <w:tcW w:w="4813" w:type="dxa"/>
          </w:tcPr>
          <w:p w14:paraId="6B22C315" w14:textId="77777777" w:rsidR="007140AE" w:rsidRPr="00F333D8" w:rsidRDefault="007140AE" w:rsidP="007140AE">
            <w:pPr>
              <w:jc w:val="both"/>
              <w:rPr>
                <w:rFonts w:cs="Arial"/>
              </w:rPr>
            </w:pPr>
            <w:r w:rsidRPr="00F333D8">
              <w:rPr>
                <w:rFonts w:cs="Arial"/>
              </w:rPr>
              <w:t>These acceptance test plans and procedures (test specifications) shall at least contain the following:</w:t>
            </w:r>
          </w:p>
          <w:p w14:paraId="6B22C316" w14:textId="77777777" w:rsidR="007140AE" w:rsidRPr="00F333D8" w:rsidRDefault="007140AE" w:rsidP="007140AE">
            <w:pPr>
              <w:pStyle w:val="ListParagraph"/>
              <w:numPr>
                <w:ilvl w:val="0"/>
                <w:numId w:val="19"/>
              </w:numPr>
              <w:ind w:left="580"/>
              <w:jc w:val="both"/>
              <w:rPr>
                <w:rFonts w:cs="Arial"/>
              </w:rPr>
            </w:pPr>
            <w:r w:rsidRPr="00F333D8">
              <w:rPr>
                <w:rFonts w:cs="Arial"/>
              </w:rPr>
              <w:t>A schedule of the actions to be taken in the testing of various parts of the equipment,</w:t>
            </w:r>
          </w:p>
          <w:p w14:paraId="6B22C317" w14:textId="77777777" w:rsidR="007140AE" w:rsidRPr="00F333D8" w:rsidRDefault="007140AE" w:rsidP="007140AE">
            <w:pPr>
              <w:pStyle w:val="ListParagraph"/>
              <w:numPr>
                <w:ilvl w:val="0"/>
                <w:numId w:val="19"/>
              </w:numPr>
              <w:ind w:left="580"/>
              <w:jc w:val="both"/>
              <w:rPr>
                <w:rFonts w:cs="Arial"/>
              </w:rPr>
            </w:pPr>
            <w:r w:rsidRPr="00F333D8">
              <w:rPr>
                <w:rFonts w:cs="Arial"/>
              </w:rPr>
              <w:t>The forms of documentation of  test results,</w:t>
            </w:r>
          </w:p>
          <w:p w14:paraId="6B22C318" w14:textId="77777777" w:rsidR="007140AE" w:rsidRPr="00F333D8" w:rsidRDefault="007140AE" w:rsidP="007140AE">
            <w:pPr>
              <w:pStyle w:val="ListParagraph"/>
              <w:numPr>
                <w:ilvl w:val="0"/>
                <w:numId w:val="19"/>
              </w:numPr>
              <w:ind w:left="580"/>
              <w:jc w:val="both"/>
              <w:rPr>
                <w:rFonts w:cs="Arial"/>
              </w:rPr>
            </w:pPr>
            <w:r w:rsidRPr="00F333D8">
              <w:rPr>
                <w:rFonts w:cs="Arial"/>
              </w:rPr>
              <w:t>The condition under which the tests shall be conducted and approved,</w:t>
            </w:r>
          </w:p>
          <w:p w14:paraId="6B22C319" w14:textId="77777777" w:rsidR="007140AE" w:rsidRPr="00F333D8" w:rsidRDefault="007140AE" w:rsidP="007140AE">
            <w:pPr>
              <w:pStyle w:val="ListParagraph"/>
              <w:numPr>
                <w:ilvl w:val="0"/>
                <w:numId w:val="19"/>
              </w:numPr>
              <w:ind w:left="580"/>
              <w:jc w:val="both"/>
              <w:rPr>
                <w:rFonts w:cs="Arial"/>
              </w:rPr>
            </w:pPr>
            <w:r w:rsidRPr="00F333D8">
              <w:rPr>
                <w:rFonts w:cs="Arial"/>
              </w:rPr>
              <w:t>A detailed description of the tests to be performed.</w:t>
            </w:r>
          </w:p>
        </w:tc>
        <w:tc>
          <w:tcPr>
            <w:tcW w:w="1668" w:type="dxa"/>
          </w:tcPr>
          <w:p w14:paraId="6B22C31A" w14:textId="77777777" w:rsidR="007140AE" w:rsidRPr="00F333D8" w:rsidRDefault="007140AE" w:rsidP="007140AE">
            <w:pPr>
              <w:pStyle w:val="Ztup-normal-11"/>
              <w:spacing w:after="0" w:line="240" w:lineRule="auto"/>
              <w:rPr>
                <w:rFonts w:cs="Arial"/>
              </w:rPr>
            </w:pPr>
          </w:p>
        </w:tc>
      </w:tr>
    </w:tbl>
    <w:p w14:paraId="6B22C31C" w14:textId="77777777" w:rsidR="007140AE" w:rsidRDefault="007140AE" w:rsidP="007140AE"/>
    <w:p w14:paraId="6B22C31D" w14:textId="77777777" w:rsidR="00BB1A95" w:rsidRDefault="00BB1A95" w:rsidP="007140AE"/>
    <w:p w14:paraId="6B22C31E" w14:textId="77777777" w:rsidR="00BB1A95" w:rsidRPr="00F333D8" w:rsidRDefault="00BB1A95" w:rsidP="007140AE"/>
    <w:tbl>
      <w:tblPr>
        <w:tblStyle w:val="TableGrid"/>
        <w:tblW w:w="0" w:type="auto"/>
        <w:tblLook w:val="04A0" w:firstRow="1" w:lastRow="0" w:firstColumn="1" w:lastColumn="0" w:noHBand="0" w:noVBand="1"/>
      </w:tblPr>
      <w:tblGrid>
        <w:gridCol w:w="1446"/>
        <w:gridCol w:w="4813"/>
        <w:gridCol w:w="1668"/>
      </w:tblGrid>
      <w:tr w:rsidR="007140AE" w:rsidRPr="00F333D8" w14:paraId="6B22C322" w14:textId="77777777" w:rsidTr="007140AE">
        <w:tc>
          <w:tcPr>
            <w:tcW w:w="1446" w:type="dxa"/>
            <w:shd w:val="clear" w:color="auto" w:fill="BFBFBF" w:themeFill="background1" w:themeFillShade="BF"/>
          </w:tcPr>
          <w:p w14:paraId="6B22C31F" w14:textId="77777777" w:rsidR="007140AE" w:rsidRPr="00F333D8" w:rsidRDefault="007140AE" w:rsidP="007140AE">
            <w:pPr>
              <w:pStyle w:val="Ztup-normal-11"/>
              <w:spacing w:after="0" w:line="240" w:lineRule="auto"/>
              <w:rPr>
                <w:rFonts w:cs="Arial"/>
                <w:b/>
              </w:rPr>
            </w:pPr>
            <w:r w:rsidRPr="00F333D8">
              <w:rPr>
                <w:rFonts w:cs="Arial"/>
                <w:b/>
              </w:rPr>
              <w:t>ID</w:t>
            </w:r>
          </w:p>
        </w:tc>
        <w:tc>
          <w:tcPr>
            <w:tcW w:w="4813" w:type="dxa"/>
            <w:shd w:val="clear" w:color="auto" w:fill="BFBFBF" w:themeFill="background1" w:themeFillShade="BF"/>
          </w:tcPr>
          <w:p w14:paraId="6B22C320"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68" w:type="dxa"/>
            <w:shd w:val="clear" w:color="auto" w:fill="BFBFBF" w:themeFill="background1" w:themeFillShade="BF"/>
          </w:tcPr>
          <w:p w14:paraId="6B22C321"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C326" w14:textId="77777777" w:rsidTr="007140AE">
        <w:tc>
          <w:tcPr>
            <w:tcW w:w="1446" w:type="dxa"/>
          </w:tcPr>
          <w:p w14:paraId="6B22C323" w14:textId="77777777" w:rsidR="007140AE" w:rsidRPr="00F333D8" w:rsidRDefault="007140AE" w:rsidP="007140AE">
            <w:pPr>
              <w:pStyle w:val="Ztup-normal-11"/>
              <w:spacing w:after="0" w:line="240" w:lineRule="auto"/>
              <w:rPr>
                <w:rFonts w:cs="Arial"/>
              </w:rPr>
            </w:pPr>
            <w:r w:rsidRPr="00F333D8">
              <w:rPr>
                <w:rFonts w:cs="Arial"/>
                <w:b/>
              </w:rPr>
              <w:t>PMAP0030</w:t>
            </w:r>
          </w:p>
        </w:tc>
        <w:tc>
          <w:tcPr>
            <w:tcW w:w="4813" w:type="dxa"/>
          </w:tcPr>
          <w:p w14:paraId="6B22C324" w14:textId="77777777" w:rsidR="007140AE" w:rsidRPr="00F333D8" w:rsidRDefault="007140AE" w:rsidP="007140AE">
            <w:pPr>
              <w:pStyle w:val="Ztup-normal-11"/>
              <w:spacing w:after="0" w:line="240" w:lineRule="auto"/>
              <w:rPr>
                <w:rFonts w:cs="Arial"/>
              </w:rPr>
            </w:pPr>
            <w:r w:rsidRPr="00F333D8">
              <w:rPr>
                <w:rFonts w:cs="Arial"/>
              </w:rPr>
              <w:t xml:space="preserve">The FAT Plan and Procedures shall be submitted to the Contracting authority </w:t>
            </w:r>
            <w:r w:rsidRPr="008B1818">
              <w:rPr>
                <w:rFonts w:cs="Arial"/>
              </w:rPr>
              <w:t>4</w:t>
            </w:r>
            <w:r w:rsidRPr="00F333D8">
              <w:rPr>
                <w:rFonts w:cs="Arial"/>
              </w:rPr>
              <w:t xml:space="preserve"> weeks before the FAT at </w:t>
            </w:r>
            <w:r>
              <w:rPr>
                <w:rFonts w:cs="Arial"/>
              </w:rPr>
              <w:t xml:space="preserve">the </w:t>
            </w:r>
            <w:r w:rsidRPr="00F333D8">
              <w:rPr>
                <w:rFonts w:cs="Arial"/>
              </w:rPr>
              <w:t xml:space="preserve">latest. The document shall be reviewed by Contracting authority and shall be amended or changed if necessary, and approved by both parties </w:t>
            </w:r>
            <w:r w:rsidRPr="008B1818">
              <w:rPr>
                <w:rFonts w:cs="Arial"/>
              </w:rPr>
              <w:t>2</w:t>
            </w:r>
            <w:r w:rsidRPr="00F333D8">
              <w:rPr>
                <w:rFonts w:cs="Arial"/>
              </w:rPr>
              <w:t xml:space="preserve"> weeks before the FAT at the latest.</w:t>
            </w:r>
          </w:p>
        </w:tc>
        <w:tc>
          <w:tcPr>
            <w:tcW w:w="1668" w:type="dxa"/>
          </w:tcPr>
          <w:p w14:paraId="6B22C325" w14:textId="77777777" w:rsidR="007140AE" w:rsidRPr="00F333D8" w:rsidRDefault="007140AE" w:rsidP="007140AE">
            <w:pPr>
              <w:pStyle w:val="Ztup-normal-11"/>
              <w:spacing w:after="0" w:line="240" w:lineRule="auto"/>
              <w:rPr>
                <w:rFonts w:cs="Arial"/>
              </w:rPr>
            </w:pPr>
          </w:p>
        </w:tc>
      </w:tr>
      <w:tr w:rsidR="007140AE" w:rsidRPr="00F333D8" w14:paraId="6B22C32A" w14:textId="77777777" w:rsidTr="007140AE">
        <w:tc>
          <w:tcPr>
            <w:tcW w:w="1446" w:type="dxa"/>
          </w:tcPr>
          <w:p w14:paraId="6B22C327" w14:textId="77777777" w:rsidR="007140AE" w:rsidRPr="00F333D8" w:rsidRDefault="007140AE" w:rsidP="007140AE">
            <w:pPr>
              <w:pStyle w:val="Ztup-normal-11"/>
              <w:spacing w:after="0" w:line="240" w:lineRule="auto"/>
              <w:rPr>
                <w:rFonts w:cs="Arial"/>
              </w:rPr>
            </w:pPr>
            <w:r w:rsidRPr="00F333D8">
              <w:rPr>
                <w:rFonts w:cs="Arial"/>
                <w:b/>
              </w:rPr>
              <w:t>PMAP0040</w:t>
            </w:r>
          </w:p>
        </w:tc>
        <w:tc>
          <w:tcPr>
            <w:tcW w:w="4813" w:type="dxa"/>
          </w:tcPr>
          <w:p w14:paraId="6B22C328" w14:textId="77777777" w:rsidR="007140AE" w:rsidRPr="00F333D8" w:rsidRDefault="007140AE" w:rsidP="007140AE">
            <w:pPr>
              <w:pStyle w:val="Ztup-normal-11"/>
              <w:spacing w:after="0" w:line="240" w:lineRule="auto"/>
              <w:rPr>
                <w:rFonts w:cs="Arial"/>
              </w:rPr>
            </w:pPr>
            <w:r w:rsidRPr="00F333D8">
              <w:rPr>
                <w:rFonts w:cs="Arial"/>
              </w:rPr>
              <w:t xml:space="preserve">The Site Acceptance Test Plan and Procedures shall be submitted to the Contracting </w:t>
            </w:r>
            <w:r w:rsidRPr="001E541F">
              <w:rPr>
                <w:rFonts w:cs="Arial"/>
              </w:rPr>
              <w:t xml:space="preserve">authority </w:t>
            </w:r>
            <w:r w:rsidRPr="008B1818">
              <w:rPr>
                <w:rFonts w:cs="Arial"/>
              </w:rPr>
              <w:t>4</w:t>
            </w:r>
            <w:r w:rsidRPr="001E541F">
              <w:rPr>
                <w:rFonts w:cs="Arial"/>
              </w:rPr>
              <w:t xml:space="preserve"> weeks before the </w:t>
            </w:r>
            <w:r w:rsidRPr="00CB2AF4">
              <w:rPr>
                <w:rFonts w:cs="Arial"/>
              </w:rPr>
              <w:t>SAT</w:t>
            </w:r>
            <w:r w:rsidRPr="003F46BE">
              <w:rPr>
                <w:rFonts w:cs="Arial"/>
              </w:rPr>
              <w:t xml:space="preserve"> at the </w:t>
            </w:r>
            <w:r w:rsidRPr="00A81572">
              <w:rPr>
                <w:rFonts w:cs="Arial"/>
              </w:rPr>
              <w:t>latest</w:t>
            </w:r>
            <w:r w:rsidRPr="00C820A3">
              <w:rPr>
                <w:rFonts w:cs="Arial"/>
              </w:rPr>
              <w:t xml:space="preserve">. The document shall be reviewed by </w:t>
            </w:r>
            <w:r w:rsidRPr="006B483A">
              <w:rPr>
                <w:rFonts w:cs="Arial"/>
              </w:rPr>
              <w:t xml:space="preserve">Contracting authority and shall be amended or changed if necessary, and approved by both parties </w:t>
            </w:r>
            <w:r w:rsidRPr="008B1818">
              <w:rPr>
                <w:rFonts w:cs="Arial"/>
              </w:rPr>
              <w:t>2</w:t>
            </w:r>
            <w:r w:rsidRPr="001E541F">
              <w:rPr>
                <w:rFonts w:cs="Arial"/>
              </w:rPr>
              <w:t xml:space="preserve"> weeks before the SAT at the latest</w:t>
            </w:r>
            <w:r w:rsidRPr="00F333D8">
              <w:rPr>
                <w:rFonts w:cs="Arial"/>
              </w:rPr>
              <w:t>.</w:t>
            </w:r>
          </w:p>
        </w:tc>
        <w:tc>
          <w:tcPr>
            <w:tcW w:w="1668" w:type="dxa"/>
          </w:tcPr>
          <w:p w14:paraId="6B22C329" w14:textId="77777777" w:rsidR="007140AE" w:rsidRPr="00F333D8" w:rsidRDefault="007140AE" w:rsidP="007140AE">
            <w:pPr>
              <w:pStyle w:val="Ztup-normal-11"/>
              <w:spacing w:after="0" w:line="240" w:lineRule="auto"/>
              <w:rPr>
                <w:rFonts w:cs="Arial"/>
              </w:rPr>
            </w:pPr>
          </w:p>
        </w:tc>
      </w:tr>
    </w:tbl>
    <w:p w14:paraId="6B22C32B" w14:textId="77777777" w:rsidR="007140AE" w:rsidRDefault="007140AE" w:rsidP="007140AE">
      <w:pPr>
        <w:rPr>
          <w:rFonts w:cs="Arial"/>
          <w:sz w:val="20"/>
        </w:rPr>
      </w:pPr>
    </w:p>
    <w:p w14:paraId="6B22C32C" w14:textId="77777777" w:rsidR="007140AE" w:rsidRDefault="007140AE" w:rsidP="007140AE">
      <w:pPr>
        <w:rPr>
          <w:rFonts w:cs="Arial"/>
          <w:sz w:val="20"/>
        </w:rPr>
      </w:pPr>
    </w:p>
    <w:p w14:paraId="6B22C32D" w14:textId="77777777" w:rsidR="007140AE" w:rsidRDefault="007140AE" w:rsidP="007140AE">
      <w:pPr>
        <w:rPr>
          <w:rFonts w:cs="Arial"/>
          <w:sz w:val="20"/>
        </w:rPr>
      </w:pPr>
    </w:p>
    <w:p w14:paraId="6B22C32E" w14:textId="77777777" w:rsidR="007140AE" w:rsidRDefault="007140AE" w:rsidP="007140AE">
      <w:pPr>
        <w:rPr>
          <w:rFonts w:cs="Arial"/>
          <w:sz w:val="20"/>
        </w:rPr>
      </w:pPr>
    </w:p>
    <w:p w14:paraId="6B22C32F" w14:textId="77777777" w:rsidR="007140AE" w:rsidRDefault="007140AE" w:rsidP="007140AE">
      <w:pPr>
        <w:rPr>
          <w:rFonts w:cs="Arial"/>
          <w:sz w:val="20"/>
        </w:rPr>
      </w:pPr>
    </w:p>
    <w:p w14:paraId="6B22C330" w14:textId="77777777" w:rsidR="007140AE" w:rsidRDefault="007140AE" w:rsidP="007140AE">
      <w:pPr>
        <w:rPr>
          <w:rFonts w:cs="Arial"/>
          <w:sz w:val="20"/>
        </w:rPr>
      </w:pPr>
    </w:p>
    <w:p w14:paraId="6B22C331" w14:textId="77777777" w:rsidR="007140AE" w:rsidRDefault="007140AE" w:rsidP="007140AE">
      <w:pPr>
        <w:rPr>
          <w:rFonts w:cs="Arial"/>
          <w:sz w:val="20"/>
        </w:rPr>
      </w:pPr>
    </w:p>
    <w:p w14:paraId="6B22C332" w14:textId="77777777" w:rsidR="007140AE" w:rsidRDefault="007140AE" w:rsidP="007140AE">
      <w:pPr>
        <w:rPr>
          <w:rFonts w:cs="Arial"/>
          <w:sz w:val="20"/>
        </w:rPr>
      </w:pPr>
    </w:p>
    <w:p w14:paraId="6B22C333" w14:textId="77777777" w:rsidR="007140AE" w:rsidRDefault="007140AE" w:rsidP="007140AE">
      <w:pPr>
        <w:rPr>
          <w:rFonts w:cs="Arial"/>
          <w:sz w:val="20"/>
        </w:rPr>
      </w:pPr>
    </w:p>
    <w:p w14:paraId="6B22C334" w14:textId="77777777" w:rsidR="007140AE" w:rsidRPr="00F333D8" w:rsidRDefault="007140AE" w:rsidP="007140AE">
      <w:pPr>
        <w:rPr>
          <w:rFonts w:cs="Arial"/>
          <w:sz w:val="20"/>
        </w:rPr>
      </w:pPr>
    </w:p>
    <w:p w14:paraId="6B22C335" w14:textId="77777777" w:rsidR="007140AE" w:rsidRPr="00F333D8" w:rsidRDefault="007140AE" w:rsidP="007140AE">
      <w:pPr>
        <w:pStyle w:val="Heading1"/>
        <w:spacing w:before="240"/>
        <w:ind w:left="431" w:hanging="431"/>
        <w:rPr>
          <w:rFonts w:cs="Arial"/>
          <w:sz w:val="20"/>
        </w:rPr>
      </w:pPr>
      <w:bookmarkStart w:id="194" w:name="_Toc117766788"/>
      <w:r w:rsidRPr="00F333D8">
        <w:rPr>
          <w:rFonts w:cs="Arial"/>
          <w:sz w:val="20"/>
        </w:rPr>
        <w:t>Installation and Commissioning/Transition</w:t>
      </w:r>
      <w:bookmarkEnd w:id="194"/>
    </w:p>
    <w:p w14:paraId="6B22C336" w14:textId="77777777" w:rsidR="007140AE" w:rsidRPr="00F333D8" w:rsidRDefault="007140AE" w:rsidP="007140AE">
      <w:pPr>
        <w:pStyle w:val="Heading2"/>
      </w:pPr>
      <w:bookmarkStart w:id="195" w:name="_Toc117766789"/>
      <w:r w:rsidRPr="00F333D8">
        <w:t>Installation</w:t>
      </w:r>
      <w:bookmarkEnd w:id="195"/>
    </w:p>
    <w:p w14:paraId="6B22C337"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33B" w14:textId="77777777" w:rsidTr="007140AE">
        <w:trPr>
          <w:tblHeader/>
        </w:trPr>
        <w:tc>
          <w:tcPr>
            <w:tcW w:w="1555" w:type="dxa"/>
            <w:shd w:val="clear" w:color="auto" w:fill="BFBFBF" w:themeFill="background1" w:themeFillShade="BF"/>
          </w:tcPr>
          <w:p w14:paraId="6B22C338"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339"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33A"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3F" w14:textId="77777777" w:rsidTr="007140AE">
        <w:tc>
          <w:tcPr>
            <w:tcW w:w="1555" w:type="dxa"/>
          </w:tcPr>
          <w:p w14:paraId="6B22C33C" w14:textId="77777777" w:rsidR="007140AE" w:rsidRPr="00F333D8" w:rsidRDefault="007140AE" w:rsidP="007140AE">
            <w:pPr>
              <w:pStyle w:val="Ztup-normal-11"/>
              <w:spacing w:after="0" w:line="240" w:lineRule="auto"/>
              <w:rPr>
                <w:rFonts w:cs="Arial"/>
              </w:rPr>
            </w:pPr>
            <w:r w:rsidRPr="00F333D8">
              <w:rPr>
                <w:rFonts w:cs="Arial"/>
                <w:b/>
              </w:rPr>
              <w:t>INST0010</w:t>
            </w:r>
          </w:p>
        </w:tc>
        <w:tc>
          <w:tcPr>
            <w:tcW w:w="6237" w:type="dxa"/>
          </w:tcPr>
          <w:p w14:paraId="6B22C33D" w14:textId="77777777" w:rsidR="007140AE" w:rsidRPr="00F333D8" w:rsidRDefault="007140AE" w:rsidP="007140AE">
            <w:pPr>
              <w:pStyle w:val="Ztup-normal-11"/>
              <w:spacing w:after="0" w:line="240" w:lineRule="auto"/>
              <w:rPr>
                <w:rFonts w:cs="Arial"/>
              </w:rPr>
            </w:pPr>
            <w:r w:rsidRPr="00F333D8">
              <w:rPr>
                <w:rFonts w:cs="Arial"/>
              </w:rPr>
              <w:t>The planning of the system installation and setting up shall be developed in close cooperation with the Contracting authority.</w:t>
            </w:r>
          </w:p>
        </w:tc>
        <w:tc>
          <w:tcPr>
            <w:tcW w:w="1836" w:type="dxa"/>
          </w:tcPr>
          <w:p w14:paraId="6B22C33E" w14:textId="77777777" w:rsidR="007140AE" w:rsidRPr="00F333D8" w:rsidRDefault="007140AE" w:rsidP="007140AE">
            <w:pPr>
              <w:pStyle w:val="Ztup-normal-11"/>
              <w:spacing w:after="0" w:line="240" w:lineRule="auto"/>
              <w:rPr>
                <w:rFonts w:cs="Arial"/>
              </w:rPr>
            </w:pPr>
          </w:p>
        </w:tc>
      </w:tr>
      <w:tr w:rsidR="007140AE" w:rsidRPr="00F333D8" w14:paraId="6B22C343" w14:textId="77777777" w:rsidTr="007140AE">
        <w:tc>
          <w:tcPr>
            <w:tcW w:w="1555" w:type="dxa"/>
          </w:tcPr>
          <w:p w14:paraId="6B22C340" w14:textId="77777777" w:rsidR="007140AE" w:rsidRPr="00F333D8" w:rsidRDefault="007140AE" w:rsidP="007140AE">
            <w:pPr>
              <w:pStyle w:val="Ztup-normal-11"/>
              <w:spacing w:after="0" w:line="240" w:lineRule="auto"/>
              <w:rPr>
                <w:rFonts w:cs="Arial"/>
              </w:rPr>
            </w:pPr>
            <w:r w:rsidRPr="00F333D8">
              <w:rPr>
                <w:rFonts w:cs="Arial"/>
                <w:b/>
              </w:rPr>
              <w:lastRenderedPageBreak/>
              <w:t>INST0020</w:t>
            </w:r>
          </w:p>
        </w:tc>
        <w:tc>
          <w:tcPr>
            <w:tcW w:w="6237" w:type="dxa"/>
          </w:tcPr>
          <w:p w14:paraId="6B22C341" w14:textId="77777777" w:rsidR="007140AE" w:rsidRPr="00F333D8" w:rsidRDefault="007140AE" w:rsidP="007140AE">
            <w:pPr>
              <w:pStyle w:val="Ztup-normal-11"/>
              <w:spacing w:after="0" w:line="240" w:lineRule="auto"/>
              <w:rPr>
                <w:rFonts w:cs="Arial"/>
              </w:rPr>
            </w:pPr>
            <w:r w:rsidRPr="00F333D8">
              <w:rPr>
                <w:rFonts w:cs="Arial"/>
              </w:rPr>
              <w:t>The Installation and Commissioning Plan, specifying all installation and transition activities, shall be approved by the Contracting authority prior to the installation.</w:t>
            </w:r>
          </w:p>
        </w:tc>
        <w:tc>
          <w:tcPr>
            <w:tcW w:w="1836" w:type="dxa"/>
          </w:tcPr>
          <w:p w14:paraId="6B22C342" w14:textId="77777777" w:rsidR="007140AE" w:rsidRPr="00F333D8" w:rsidRDefault="007140AE" w:rsidP="007140AE">
            <w:pPr>
              <w:pStyle w:val="Ztup-normal-11"/>
              <w:spacing w:after="0" w:line="240" w:lineRule="auto"/>
              <w:rPr>
                <w:rFonts w:cs="Arial"/>
              </w:rPr>
            </w:pPr>
          </w:p>
        </w:tc>
      </w:tr>
      <w:tr w:rsidR="007140AE" w:rsidRPr="00F333D8" w14:paraId="6B22C347" w14:textId="77777777" w:rsidTr="007140AE">
        <w:tc>
          <w:tcPr>
            <w:tcW w:w="1555" w:type="dxa"/>
          </w:tcPr>
          <w:p w14:paraId="6B22C344" w14:textId="77777777" w:rsidR="007140AE" w:rsidRPr="00F333D8" w:rsidRDefault="007140AE" w:rsidP="007140AE">
            <w:pPr>
              <w:pStyle w:val="Ztup-normal-11"/>
              <w:spacing w:after="0" w:line="240" w:lineRule="auto"/>
              <w:rPr>
                <w:rFonts w:cs="Arial"/>
              </w:rPr>
            </w:pPr>
            <w:r w:rsidRPr="00F333D8">
              <w:rPr>
                <w:rFonts w:cs="Arial"/>
                <w:b/>
              </w:rPr>
              <w:t>INST0030</w:t>
            </w:r>
          </w:p>
        </w:tc>
        <w:tc>
          <w:tcPr>
            <w:tcW w:w="6237" w:type="dxa"/>
          </w:tcPr>
          <w:p w14:paraId="6B22C345" w14:textId="77777777" w:rsidR="007140AE" w:rsidRPr="00F333D8" w:rsidRDefault="007140AE" w:rsidP="007140AE">
            <w:pPr>
              <w:pStyle w:val="Ztup-normal-11"/>
              <w:spacing w:after="0" w:line="240" w:lineRule="auto"/>
              <w:rPr>
                <w:rFonts w:cs="Arial"/>
              </w:rPr>
            </w:pPr>
            <w:r w:rsidRPr="00F333D8">
              <w:rPr>
                <w:rFonts w:cs="Arial"/>
              </w:rPr>
              <w:t>The Contractor can perform a site survey before the installation takes place in order to identify necessary works to be performed, if deemed necessary.</w:t>
            </w:r>
          </w:p>
        </w:tc>
        <w:tc>
          <w:tcPr>
            <w:tcW w:w="1836" w:type="dxa"/>
          </w:tcPr>
          <w:p w14:paraId="6B22C346" w14:textId="77777777" w:rsidR="007140AE" w:rsidRPr="00F333D8" w:rsidRDefault="007140AE" w:rsidP="007140AE">
            <w:pPr>
              <w:pStyle w:val="Ztup-normal-11"/>
              <w:spacing w:after="0" w:line="240" w:lineRule="auto"/>
              <w:rPr>
                <w:rFonts w:cs="Arial"/>
              </w:rPr>
            </w:pPr>
          </w:p>
        </w:tc>
      </w:tr>
      <w:tr w:rsidR="007140AE" w:rsidRPr="00F333D8" w14:paraId="6B22C34B" w14:textId="77777777" w:rsidTr="007140AE">
        <w:tc>
          <w:tcPr>
            <w:tcW w:w="1555" w:type="dxa"/>
          </w:tcPr>
          <w:p w14:paraId="6B22C348" w14:textId="77777777" w:rsidR="007140AE" w:rsidRPr="00F333D8" w:rsidRDefault="007140AE" w:rsidP="007140AE">
            <w:pPr>
              <w:pStyle w:val="Ztup-normal-11"/>
              <w:spacing w:after="0" w:line="240" w:lineRule="auto"/>
              <w:rPr>
                <w:rFonts w:cs="Arial"/>
              </w:rPr>
            </w:pPr>
            <w:r w:rsidRPr="00F333D8">
              <w:rPr>
                <w:rFonts w:cs="Arial"/>
                <w:b/>
              </w:rPr>
              <w:t>INST0040</w:t>
            </w:r>
          </w:p>
        </w:tc>
        <w:tc>
          <w:tcPr>
            <w:tcW w:w="6237" w:type="dxa"/>
          </w:tcPr>
          <w:p w14:paraId="6B22C349" w14:textId="77777777" w:rsidR="007140AE" w:rsidRPr="00F333D8" w:rsidRDefault="007140AE" w:rsidP="007140AE">
            <w:pPr>
              <w:pStyle w:val="Ztup-normal-11"/>
              <w:spacing w:after="0" w:line="240" w:lineRule="auto"/>
              <w:rPr>
                <w:rFonts w:cs="Arial"/>
              </w:rPr>
            </w:pPr>
            <w:r w:rsidRPr="00F333D8">
              <w:rPr>
                <w:rFonts w:cs="Arial"/>
              </w:rPr>
              <w:t>The Contracting authority will perform, prior to the installation, a complete physical check of the goods received (equipment, accessories, spare parts, documentation, etc. – all according to the Contract specification), and will notify the Contractor if the delivery does not fulfill the requirements listed in the Contract Specification.</w:t>
            </w:r>
          </w:p>
        </w:tc>
        <w:tc>
          <w:tcPr>
            <w:tcW w:w="1836" w:type="dxa"/>
          </w:tcPr>
          <w:p w14:paraId="6B22C34A" w14:textId="77777777" w:rsidR="007140AE" w:rsidRPr="00F333D8" w:rsidRDefault="007140AE" w:rsidP="007140AE">
            <w:pPr>
              <w:pStyle w:val="Ztup-normal-11"/>
              <w:spacing w:after="0" w:line="240" w:lineRule="auto"/>
              <w:rPr>
                <w:rFonts w:cs="Arial"/>
              </w:rPr>
            </w:pPr>
          </w:p>
        </w:tc>
      </w:tr>
      <w:tr w:rsidR="007140AE" w:rsidRPr="00F333D8" w14:paraId="6B22C34F" w14:textId="77777777" w:rsidTr="007140AE">
        <w:tc>
          <w:tcPr>
            <w:tcW w:w="1555" w:type="dxa"/>
          </w:tcPr>
          <w:p w14:paraId="6B22C34C" w14:textId="77777777" w:rsidR="007140AE" w:rsidRPr="00F333D8" w:rsidRDefault="007140AE" w:rsidP="007140AE">
            <w:pPr>
              <w:pStyle w:val="Ztup-normal-11"/>
              <w:spacing w:after="0" w:line="240" w:lineRule="auto"/>
              <w:rPr>
                <w:rFonts w:cs="Arial"/>
              </w:rPr>
            </w:pPr>
            <w:r w:rsidRPr="00F333D8">
              <w:rPr>
                <w:rFonts w:cs="Arial"/>
                <w:b/>
              </w:rPr>
              <w:t>INST0050</w:t>
            </w:r>
          </w:p>
        </w:tc>
        <w:tc>
          <w:tcPr>
            <w:tcW w:w="6237" w:type="dxa"/>
          </w:tcPr>
          <w:p w14:paraId="6B22C34D" w14:textId="77777777" w:rsidR="007140AE" w:rsidRPr="00F333D8" w:rsidRDefault="007140AE" w:rsidP="007140AE">
            <w:pPr>
              <w:pStyle w:val="Ztup-normal-11"/>
              <w:spacing w:after="0" w:line="240" w:lineRule="auto"/>
              <w:rPr>
                <w:rFonts w:cs="Arial"/>
              </w:rPr>
            </w:pPr>
            <w:r w:rsidRPr="00F333D8">
              <w:rPr>
                <w:rFonts w:cs="Arial"/>
              </w:rPr>
              <w:t>The Contractor shall have full responsibility for the system installation and setting up.</w:t>
            </w:r>
          </w:p>
        </w:tc>
        <w:tc>
          <w:tcPr>
            <w:tcW w:w="1836" w:type="dxa"/>
          </w:tcPr>
          <w:p w14:paraId="6B22C34E" w14:textId="77777777" w:rsidR="007140AE" w:rsidRPr="00F333D8" w:rsidRDefault="007140AE" w:rsidP="007140AE">
            <w:pPr>
              <w:pStyle w:val="Ztup-normal-11"/>
              <w:spacing w:after="0" w:line="240" w:lineRule="auto"/>
              <w:rPr>
                <w:rFonts w:cs="Arial"/>
              </w:rPr>
            </w:pPr>
          </w:p>
        </w:tc>
      </w:tr>
      <w:tr w:rsidR="007140AE" w:rsidRPr="00F333D8" w14:paraId="6B22C353" w14:textId="77777777" w:rsidTr="007140AE">
        <w:tc>
          <w:tcPr>
            <w:tcW w:w="1555" w:type="dxa"/>
          </w:tcPr>
          <w:p w14:paraId="6B22C350" w14:textId="77777777" w:rsidR="007140AE" w:rsidRPr="00F333D8" w:rsidRDefault="007140AE" w:rsidP="007140AE">
            <w:pPr>
              <w:pStyle w:val="Ztup-normal-11"/>
              <w:spacing w:after="0" w:line="240" w:lineRule="auto"/>
              <w:rPr>
                <w:rFonts w:cs="Arial"/>
              </w:rPr>
            </w:pPr>
            <w:r w:rsidRPr="00F333D8">
              <w:rPr>
                <w:rFonts w:cs="Arial"/>
                <w:b/>
              </w:rPr>
              <w:t>INST0060</w:t>
            </w:r>
          </w:p>
        </w:tc>
        <w:tc>
          <w:tcPr>
            <w:tcW w:w="6237" w:type="dxa"/>
          </w:tcPr>
          <w:p w14:paraId="6B22C351" w14:textId="77777777" w:rsidR="007140AE" w:rsidRPr="00F333D8" w:rsidRDefault="007140AE" w:rsidP="007140AE">
            <w:pPr>
              <w:pStyle w:val="Ztup-normal-11"/>
              <w:spacing w:after="0" w:line="240" w:lineRule="auto"/>
              <w:rPr>
                <w:rFonts w:cs="Arial"/>
              </w:rPr>
            </w:pPr>
            <w:r w:rsidRPr="00F333D8">
              <w:rPr>
                <w:rFonts w:cs="Arial"/>
              </w:rPr>
              <w:t>The Contractor shall</w:t>
            </w:r>
            <w:r w:rsidRPr="00F333D8">
              <w:rPr>
                <w:rFonts w:cs="Arial"/>
                <w:b/>
              </w:rPr>
              <w:t xml:space="preserve"> </w:t>
            </w:r>
            <w:r w:rsidRPr="00F333D8">
              <w:rPr>
                <w:rFonts w:cs="Arial"/>
              </w:rPr>
              <w:t>produce, procure and supply all necessary equipment, tools, etc., consumable as well as non-consumable, needed for the installation and setting-up.</w:t>
            </w:r>
          </w:p>
        </w:tc>
        <w:tc>
          <w:tcPr>
            <w:tcW w:w="1836" w:type="dxa"/>
          </w:tcPr>
          <w:p w14:paraId="6B22C352" w14:textId="77777777" w:rsidR="007140AE" w:rsidRPr="00F333D8" w:rsidRDefault="007140AE" w:rsidP="007140AE">
            <w:pPr>
              <w:pStyle w:val="Ztup-normal-11"/>
              <w:spacing w:after="0" w:line="240" w:lineRule="auto"/>
              <w:rPr>
                <w:rFonts w:cs="Arial"/>
              </w:rPr>
            </w:pPr>
          </w:p>
        </w:tc>
      </w:tr>
      <w:tr w:rsidR="007140AE" w:rsidRPr="00F333D8" w14:paraId="6B22C357" w14:textId="77777777" w:rsidTr="007140AE">
        <w:tc>
          <w:tcPr>
            <w:tcW w:w="1555" w:type="dxa"/>
          </w:tcPr>
          <w:p w14:paraId="6B22C354" w14:textId="77777777" w:rsidR="007140AE" w:rsidRPr="00F333D8" w:rsidRDefault="007140AE" w:rsidP="007140AE">
            <w:pPr>
              <w:pStyle w:val="Ztup-normal-11"/>
              <w:spacing w:after="0" w:line="240" w:lineRule="auto"/>
              <w:rPr>
                <w:rFonts w:cs="Arial"/>
                <w:b/>
              </w:rPr>
            </w:pPr>
            <w:r w:rsidRPr="00F333D8">
              <w:rPr>
                <w:rFonts w:cs="Arial"/>
                <w:b/>
              </w:rPr>
              <w:t>INST0070</w:t>
            </w:r>
          </w:p>
        </w:tc>
        <w:tc>
          <w:tcPr>
            <w:tcW w:w="6237" w:type="dxa"/>
          </w:tcPr>
          <w:p w14:paraId="6B22C355" w14:textId="77777777" w:rsidR="007140AE" w:rsidRPr="00F333D8" w:rsidRDefault="007140AE" w:rsidP="007140AE">
            <w:pPr>
              <w:pStyle w:val="Ztup-normal-11"/>
              <w:spacing w:after="0" w:line="240" w:lineRule="auto"/>
              <w:rPr>
                <w:rFonts w:cs="Arial"/>
              </w:rPr>
            </w:pPr>
            <w:r w:rsidRPr="00F333D8">
              <w:rPr>
                <w:rFonts w:cs="Arial"/>
              </w:rPr>
              <w:t>Installation on the site shall be conducted by Contractor’s skilled staff with support of the Contracting authority’s technical staff under close Contractor’s supervision. These activities shall form On-the-Job Training of the Contracting authority’s staff that shall be carried out during the installation in accordance with the agreed conditions given in the Training Plan.</w:t>
            </w:r>
          </w:p>
        </w:tc>
        <w:tc>
          <w:tcPr>
            <w:tcW w:w="1836" w:type="dxa"/>
          </w:tcPr>
          <w:p w14:paraId="6B22C356" w14:textId="77777777" w:rsidR="007140AE" w:rsidRPr="00F333D8" w:rsidRDefault="007140AE" w:rsidP="007140AE">
            <w:pPr>
              <w:pStyle w:val="Ztup-normal-11"/>
              <w:spacing w:after="0" w:line="240" w:lineRule="auto"/>
              <w:rPr>
                <w:rFonts w:cs="Arial"/>
              </w:rPr>
            </w:pPr>
          </w:p>
        </w:tc>
      </w:tr>
      <w:tr w:rsidR="007140AE" w:rsidRPr="00F333D8" w14:paraId="6B22C35B" w14:textId="77777777" w:rsidTr="007140AE">
        <w:tc>
          <w:tcPr>
            <w:tcW w:w="1555" w:type="dxa"/>
          </w:tcPr>
          <w:p w14:paraId="6B22C358" w14:textId="77777777" w:rsidR="007140AE" w:rsidRPr="00F333D8" w:rsidRDefault="007140AE" w:rsidP="007140AE">
            <w:pPr>
              <w:pStyle w:val="Ztup-normal-11"/>
              <w:spacing w:after="0" w:line="240" w:lineRule="auto"/>
              <w:rPr>
                <w:rFonts w:cs="Arial"/>
                <w:b/>
              </w:rPr>
            </w:pPr>
            <w:r w:rsidRPr="00F333D8">
              <w:rPr>
                <w:rFonts w:cs="Arial"/>
                <w:b/>
              </w:rPr>
              <w:t>INST0080</w:t>
            </w:r>
          </w:p>
        </w:tc>
        <w:tc>
          <w:tcPr>
            <w:tcW w:w="6237" w:type="dxa"/>
          </w:tcPr>
          <w:p w14:paraId="6B22C359" w14:textId="77777777" w:rsidR="007140AE" w:rsidRPr="00F333D8" w:rsidRDefault="007140AE" w:rsidP="007140AE">
            <w:pPr>
              <w:pStyle w:val="Ztup-normal-11"/>
              <w:spacing w:after="0" w:line="240" w:lineRule="auto"/>
              <w:rPr>
                <w:rFonts w:cs="Arial"/>
              </w:rPr>
            </w:pPr>
            <w:r w:rsidRPr="00F333D8">
              <w:rPr>
                <w:rFonts w:cs="Arial"/>
              </w:rPr>
              <w:t>The installation shall take into consideration all applicable local legislation rules and procedures.</w:t>
            </w:r>
          </w:p>
        </w:tc>
        <w:tc>
          <w:tcPr>
            <w:tcW w:w="1836" w:type="dxa"/>
          </w:tcPr>
          <w:p w14:paraId="6B22C35A" w14:textId="77777777" w:rsidR="007140AE" w:rsidRPr="00F333D8" w:rsidRDefault="007140AE" w:rsidP="007140AE">
            <w:pPr>
              <w:pStyle w:val="Ztup-normal-11"/>
              <w:spacing w:after="0" w:line="240" w:lineRule="auto"/>
              <w:rPr>
                <w:rFonts w:cs="Arial"/>
              </w:rPr>
            </w:pPr>
          </w:p>
        </w:tc>
      </w:tr>
      <w:tr w:rsidR="007140AE" w:rsidRPr="00F333D8" w14:paraId="6B22C35F" w14:textId="77777777" w:rsidTr="007140AE">
        <w:tc>
          <w:tcPr>
            <w:tcW w:w="1555" w:type="dxa"/>
          </w:tcPr>
          <w:p w14:paraId="6B22C35C" w14:textId="77777777" w:rsidR="007140AE" w:rsidRPr="00F333D8" w:rsidRDefault="007140AE" w:rsidP="007140AE">
            <w:pPr>
              <w:pStyle w:val="Ztup-normal-11"/>
              <w:spacing w:after="0" w:line="240" w:lineRule="auto"/>
              <w:rPr>
                <w:rFonts w:cs="Arial"/>
                <w:b/>
              </w:rPr>
            </w:pPr>
            <w:r w:rsidRPr="00F333D8">
              <w:rPr>
                <w:rFonts w:cs="Arial"/>
                <w:b/>
              </w:rPr>
              <w:t>INST0090</w:t>
            </w:r>
          </w:p>
        </w:tc>
        <w:tc>
          <w:tcPr>
            <w:tcW w:w="6237" w:type="dxa"/>
          </w:tcPr>
          <w:p w14:paraId="6B22C35D" w14:textId="77777777" w:rsidR="007140AE" w:rsidRPr="00F333D8" w:rsidRDefault="007140AE" w:rsidP="007140AE">
            <w:pPr>
              <w:pStyle w:val="Ztup-normal-11"/>
              <w:spacing w:after="0" w:line="240" w:lineRule="auto"/>
              <w:rPr>
                <w:rFonts w:cs="Arial"/>
              </w:rPr>
            </w:pPr>
            <w:r w:rsidRPr="00F333D8">
              <w:rPr>
                <w:rFonts w:cs="Arial"/>
              </w:rPr>
              <w:t>The Contractor shall prepare a list of staff (for non-Slovenian residents) to conduct the installation activities, as well as all necessary documents early enough in order to obtain their working permits in the Republic of Slovenia (local legislation rules and procedures).</w:t>
            </w:r>
          </w:p>
        </w:tc>
        <w:tc>
          <w:tcPr>
            <w:tcW w:w="1836" w:type="dxa"/>
          </w:tcPr>
          <w:p w14:paraId="6B22C35E" w14:textId="77777777" w:rsidR="007140AE" w:rsidRPr="00F333D8" w:rsidRDefault="007140AE" w:rsidP="007140AE">
            <w:pPr>
              <w:pStyle w:val="Ztup-normal-11"/>
              <w:spacing w:after="0" w:line="240" w:lineRule="auto"/>
              <w:rPr>
                <w:rFonts w:cs="Arial"/>
              </w:rPr>
            </w:pPr>
          </w:p>
        </w:tc>
      </w:tr>
      <w:tr w:rsidR="007140AE" w:rsidRPr="00F333D8" w14:paraId="6B22C368" w14:textId="77777777" w:rsidTr="007140AE">
        <w:tc>
          <w:tcPr>
            <w:tcW w:w="1555" w:type="dxa"/>
          </w:tcPr>
          <w:p w14:paraId="6B22C360" w14:textId="77777777" w:rsidR="007140AE" w:rsidRPr="00F333D8" w:rsidRDefault="007140AE" w:rsidP="007140AE">
            <w:pPr>
              <w:pStyle w:val="Ztup-normal-11"/>
              <w:spacing w:after="0" w:line="240" w:lineRule="auto"/>
              <w:rPr>
                <w:rFonts w:cs="Arial"/>
                <w:b/>
              </w:rPr>
            </w:pPr>
            <w:r w:rsidRPr="00F333D8">
              <w:rPr>
                <w:rFonts w:cs="Arial"/>
                <w:b/>
              </w:rPr>
              <w:t>INST0100</w:t>
            </w:r>
          </w:p>
        </w:tc>
        <w:tc>
          <w:tcPr>
            <w:tcW w:w="6237" w:type="dxa"/>
          </w:tcPr>
          <w:p w14:paraId="6B22C361" w14:textId="77777777" w:rsidR="007140AE" w:rsidRPr="00F333D8" w:rsidRDefault="007140AE" w:rsidP="007140AE">
            <w:pPr>
              <w:jc w:val="both"/>
              <w:rPr>
                <w:rFonts w:cs="Arial"/>
              </w:rPr>
            </w:pPr>
            <w:r w:rsidRPr="00F333D8">
              <w:rPr>
                <w:rFonts w:cs="Arial"/>
              </w:rPr>
              <w:t>The Contractor shall state in the Installation and Commissioning Plan the aspects of the installation to be included in the documentation concerning:</w:t>
            </w:r>
          </w:p>
          <w:p w14:paraId="6B22C362" w14:textId="77777777" w:rsidR="007140AE" w:rsidRPr="00F333D8" w:rsidRDefault="007140AE" w:rsidP="007140AE">
            <w:pPr>
              <w:pStyle w:val="numb1"/>
              <w:numPr>
                <w:ilvl w:val="0"/>
                <w:numId w:val="32"/>
              </w:numPr>
              <w:tabs>
                <w:tab w:val="left" w:pos="9752"/>
              </w:tabs>
              <w:spacing w:before="0" w:line="240" w:lineRule="auto"/>
              <w:ind w:left="646"/>
              <w:rPr>
                <w:rFonts w:ascii="Arial" w:hAnsi="Arial" w:cs="Arial"/>
                <w:lang w:val="en-US"/>
              </w:rPr>
            </w:pPr>
            <w:r w:rsidRPr="00F333D8">
              <w:rPr>
                <w:rFonts w:ascii="Arial" w:hAnsi="Arial" w:cs="Arial"/>
                <w:lang w:val="en-US"/>
              </w:rPr>
              <w:t xml:space="preserve">Co-location aspects (where applicable); </w:t>
            </w:r>
          </w:p>
          <w:p w14:paraId="6B22C363" w14:textId="77777777" w:rsidR="007140AE" w:rsidRPr="00F333D8" w:rsidRDefault="007140AE" w:rsidP="007140AE">
            <w:pPr>
              <w:pStyle w:val="numb1"/>
              <w:numPr>
                <w:ilvl w:val="0"/>
                <w:numId w:val="32"/>
              </w:numPr>
              <w:tabs>
                <w:tab w:val="left" w:pos="9752"/>
              </w:tabs>
              <w:spacing w:before="0" w:line="240" w:lineRule="auto"/>
              <w:ind w:left="646"/>
              <w:rPr>
                <w:rFonts w:ascii="Arial" w:hAnsi="Arial" w:cs="Arial"/>
                <w:lang w:val="en-US"/>
              </w:rPr>
            </w:pPr>
            <w:r w:rsidRPr="00F333D8">
              <w:rPr>
                <w:rFonts w:ascii="Arial" w:hAnsi="Arial" w:cs="Arial"/>
                <w:lang w:val="en-US"/>
              </w:rPr>
              <w:t xml:space="preserve">Cabling arrangements, routing, identification; </w:t>
            </w:r>
          </w:p>
          <w:p w14:paraId="6B22C364" w14:textId="77777777" w:rsidR="007140AE" w:rsidRPr="00F333D8" w:rsidRDefault="007140AE" w:rsidP="007140AE">
            <w:pPr>
              <w:pStyle w:val="numb1"/>
              <w:numPr>
                <w:ilvl w:val="0"/>
                <w:numId w:val="32"/>
              </w:numPr>
              <w:tabs>
                <w:tab w:val="left" w:pos="9752"/>
              </w:tabs>
              <w:spacing w:before="0" w:line="240" w:lineRule="auto"/>
              <w:ind w:left="646"/>
              <w:rPr>
                <w:rFonts w:ascii="Arial" w:hAnsi="Arial" w:cs="Arial"/>
                <w:lang w:val="en-US"/>
              </w:rPr>
            </w:pPr>
            <w:r w:rsidRPr="00F333D8">
              <w:rPr>
                <w:rFonts w:ascii="Arial" w:hAnsi="Arial" w:cs="Arial"/>
                <w:lang w:val="en-US"/>
              </w:rPr>
              <w:t>EMC compatibility</w:t>
            </w:r>
            <w:r w:rsidRPr="00DF3BC1">
              <w:rPr>
                <w:rFonts w:ascii="Arial" w:hAnsi="Arial" w:cs="Arial"/>
                <w:lang w:val="en-US"/>
              </w:rPr>
              <w:t>;</w:t>
            </w:r>
          </w:p>
          <w:p w14:paraId="6B22C365" w14:textId="77777777" w:rsidR="007140AE" w:rsidRPr="00F333D8" w:rsidRDefault="007140AE" w:rsidP="007140AE">
            <w:pPr>
              <w:pStyle w:val="numb1"/>
              <w:numPr>
                <w:ilvl w:val="0"/>
                <w:numId w:val="32"/>
              </w:numPr>
              <w:tabs>
                <w:tab w:val="left" w:pos="9752"/>
              </w:tabs>
              <w:spacing w:before="0" w:line="240" w:lineRule="auto"/>
              <w:ind w:left="646"/>
              <w:rPr>
                <w:rFonts w:ascii="Arial" w:hAnsi="Arial" w:cs="Arial"/>
                <w:lang w:val="en-US"/>
              </w:rPr>
            </w:pPr>
            <w:r w:rsidRPr="00F333D8">
              <w:rPr>
                <w:rFonts w:ascii="Arial" w:hAnsi="Arial" w:cs="Arial"/>
                <w:lang w:val="en-US"/>
              </w:rPr>
              <w:t xml:space="preserve">Earthing arrangements; </w:t>
            </w:r>
          </w:p>
          <w:p w14:paraId="6B22C366" w14:textId="77777777" w:rsidR="007140AE" w:rsidRPr="00F333D8" w:rsidRDefault="007140AE" w:rsidP="007140AE">
            <w:pPr>
              <w:pStyle w:val="numb1"/>
              <w:numPr>
                <w:ilvl w:val="0"/>
                <w:numId w:val="32"/>
              </w:numPr>
              <w:tabs>
                <w:tab w:val="left" w:pos="9752"/>
              </w:tabs>
              <w:spacing w:before="0" w:line="240" w:lineRule="auto"/>
              <w:ind w:left="646"/>
              <w:rPr>
                <w:rFonts w:ascii="Arial" w:hAnsi="Arial" w:cs="Arial"/>
                <w:lang w:val="en-US"/>
              </w:rPr>
            </w:pPr>
            <w:r w:rsidRPr="00F333D8">
              <w:rPr>
                <w:rFonts w:ascii="Arial" w:hAnsi="Arial" w:cs="Arial"/>
                <w:lang w:val="en-US"/>
              </w:rPr>
              <w:t xml:space="preserve">Equipment mounting, cooling, etc. </w:t>
            </w:r>
          </w:p>
        </w:tc>
        <w:tc>
          <w:tcPr>
            <w:tcW w:w="1836" w:type="dxa"/>
          </w:tcPr>
          <w:p w14:paraId="6B22C367" w14:textId="77777777" w:rsidR="007140AE" w:rsidRPr="00F333D8" w:rsidRDefault="007140AE" w:rsidP="007140AE">
            <w:pPr>
              <w:pStyle w:val="Ztup-normal-11"/>
              <w:spacing w:after="0" w:line="240" w:lineRule="auto"/>
              <w:rPr>
                <w:rFonts w:cs="Arial"/>
              </w:rPr>
            </w:pPr>
          </w:p>
        </w:tc>
      </w:tr>
      <w:tr w:rsidR="007140AE" w:rsidRPr="00F333D8" w14:paraId="6B22C36C" w14:textId="77777777" w:rsidTr="007140AE">
        <w:tc>
          <w:tcPr>
            <w:tcW w:w="1555" w:type="dxa"/>
          </w:tcPr>
          <w:p w14:paraId="6B22C369" w14:textId="77777777" w:rsidR="007140AE" w:rsidRPr="00F333D8" w:rsidRDefault="007140AE" w:rsidP="007140AE">
            <w:pPr>
              <w:pStyle w:val="Ztup-normal-11"/>
              <w:spacing w:after="0" w:line="240" w:lineRule="auto"/>
              <w:rPr>
                <w:rFonts w:cs="Arial"/>
                <w:b/>
              </w:rPr>
            </w:pPr>
            <w:r w:rsidRPr="00F333D8">
              <w:rPr>
                <w:rFonts w:cs="Arial"/>
                <w:b/>
              </w:rPr>
              <w:t>INST0110</w:t>
            </w:r>
          </w:p>
        </w:tc>
        <w:tc>
          <w:tcPr>
            <w:tcW w:w="6237" w:type="dxa"/>
          </w:tcPr>
          <w:p w14:paraId="6B22C36A" w14:textId="77777777" w:rsidR="007140AE" w:rsidRPr="00F333D8" w:rsidRDefault="007140AE" w:rsidP="007140AE">
            <w:pPr>
              <w:pStyle w:val="Ztup-normal-11"/>
              <w:spacing w:after="0" w:line="240" w:lineRule="auto"/>
              <w:rPr>
                <w:rFonts w:cs="Arial"/>
              </w:rPr>
            </w:pPr>
            <w:r w:rsidRPr="00F333D8">
              <w:rPr>
                <w:rFonts w:cs="Arial"/>
              </w:rPr>
              <w:t>The Contractor shall specify all the facilities and procedures the Contracting authority has to provide for test purposes.</w:t>
            </w:r>
          </w:p>
        </w:tc>
        <w:tc>
          <w:tcPr>
            <w:tcW w:w="1836" w:type="dxa"/>
          </w:tcPr>
          <w:p w14:paraId="6B22C36B" w14:textId="77777777" w:rsidR="007140AE" w:rsidRPr="00F333D8" w:rsidRDefault="007140AE" w:rsidP="007140AE">
            <w:pPr>
              <w:pStyle w:val="Ztup-normal-11"/>
              <w:spacing w:after="0" w:line="240" w:lineRule="auto"/>
              <w:rPr>
                <w:rFonts w:cs="Arial"/>
              </w:rPr>
            </w:pPr>
          </w:p>
        </w:tc>
      </w:tr>
    </w:tbl>
    <w:p w14:paraId="6B22C36D" w14:textId="77777777" w:rsidR="007140AE" w:rsidRDefault="007140AE" w:rsidP="007140AE">
      <w:pPr>
        <w:pStyle w:val="reqt"/>
        <w:rPr>
          <w:rFonts w:ascii="Arial" w:hAnsi="Arial"/>
          <w:sz w:val="20"/>
        </w:rPr>
      </w:pPr>
    </w:p>
    <w:p w14:paraId="6B22C36E" w14:textId="77777777" w:rsidR="007140AE" w:rsidRDefault="007140AE" w:rsidP="007140AE">
      <w:pPr>
        <w:pStyle w:val="reqt"/>
        <w:rPr>
          <w:rFonts w:ascii="Arial" w:hAnsi="Arial"/>
          <w:sz w:val="20"/>
        </w:rPr>
      </w:pPr>
    </w:p>
    <w:p w14:paraId="6B22C36F" w14:textId="77777777" w:rsidR="007140AE" w:rsidRPr="0083567D" w:rsidRDefault="007140AE" w:rsidP="007140AE">
      <w:pPr>
        <w:pStyle w:val="Heading3"/>
        <w:rPr>
          <w:rFonts w:cs="Arial"/>
          <w:sz w:val="20"/>
        </w:rPr>
      </w:pPr>
      <w:bookmarkStart w:id="196" w:name="_Toc117766790"/>
      <w:r>
        <w:rPr>
          <w:rFonts w:cs="Arial"/>
          <w:sz w:val="20"/>
        </w:rPr>
        <w:t>Rack</w:t>
      </w:r>
      <w:r w:rsidRPr="0083567D">
        <w:rPr>
          <w:rFonts w:cs="Arial"/>
          <w:sz w:val="20"/>
        </w:rPr>
        <w:t>s</w:t>
      </w:r>
      <w:bookmarkEnd w:id="196"/>
    </w:p>
    <w:p w14:paraId="6B22C370"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22"/>
        <w:gridCol w:w="4816"/>
        <w:gridCol w:w="1689"/>
      </w:tblGrid>
      <w:tr w:rsidR="007140AE" w:rsidRPr="00F333D8" w14:paraId="6B22C374" w14:textId="77777777" w:rsidTr="007140AE">
        <w:trPr>
          <w:tblHeader/>
        </w:trPr>
        <w:tc>
          <w:tcPr>
            <w:tcW w:w="1422" w:type="dxa"/>
            <w:shd w:val="clear" w:color="auto" w:fill="BFBFBF" w:themeFill="background1" w:themeFillShade="BF"/>
          </w:tcPr>
          <w:p w14:paraId="6B22C371"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6" w:type="dxa"/>
            <w:shd w:val="clear" w:color="auto" w:fill="BFBFBF" w:themeFill="background1" w:themeFillShade="BF"/>
          </w:tcPr>
          <w:p w14:paraId="6B22C372"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9" w:type="dxa"/>
            <w:shd w:val="clear" w:color="auto" w:fill="BFBFBF" w:themeFill="background1" w:themeFillShade="BF"/>
          </w:tcPr>
          <w:p w14:paraId="6B22C373"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78" w14:textId="77777777" w:rsidTr="007140AE">
        <w:tc>
          <w:tcPr>
            <w:tcW w:w="1422" w:type="dxa"/>
          </w:tcPr>
          <w:p w14:paraId="6B22C375" w14:textId="77777777" w:rsidR="007140AE" w:rsidRPr="00754C2E" w:rsidRDefault="007140AE" w:rsidP="007140AE">
            <w:pPr>
              <w:pStyle w:val="Ztup-normal-11"/>
              <w:spacing w:after="0" w:line="240" w:lineRule="auto"/>
              <w:rPr>
                <w:rFonts w:cs="Arial"/>
              </w:rPr>
            </w:pPr>
            <w:r w:rsidRPr="00754C2E">
              <w:rPr>
                <w:rFonts w:cs="Arial"/>
                <w:b/>
              </w:rPr>
              <w:t>INST0120</w:t>
            </w:r>
          </w:p>
        </w:tc>
        <w:tc>
          <w:tcPr>
            <w:tcW w:w="4816" w:type="dxa"/>
          </w:tcPr>
          <w:p w14:paraId="6B22C376" w14:textId="77777777" w:rsidR="007140AE" w:rsidRPr="00F333D8" w:rsidRDefault="007140AE" w:rsidP="007140AE">
            <w:pPr>
              <w:pStyle w:val="Ztup-normal-11"/>
              <w:spacing w:after="0" w:line="240" w:lineRule="auto"/>
              <w:rPr>
                <w:rFonts w:cs="Arial"/>
              </w:rPr>
            </w:pPr>
            <w:r>
              <w:rPr>
                <w:rFonts w:cs="Arial"/>
              </w:rPr>
              <w:t xml:space="preserve">The VCS </w:t>
            </w:r>
            <w:r w:rsidRPr="0020041C">
              <w:rPr>
                <w:rFonts w:cs="Arial"/>
              </w:rPr>
              <w:t>central</w:t>
            </w:r>
            <w:r>
              <w:rPr>
                <w:rFonts w:cs="Arial"/>
              </w:rPr>
              <w:t xml:space="preserve"> equipment shall be based on a modular 19” </w:t>
            </w:r>
            <w:r w:rsidRPr="003C76BD">
              <w:rPr>
                <w:rFonts w:cs="Arial"/>
              </w:rPr>
              <w:t>rack</w:t>
            </w:r>
            <w:r>
              <w:rPr>
                <w:rFonts w:cs="Arial"/>
              </w:rPr>
              <w:t xml:space="preserve"> concept</w:t>
            </w:r>
            <w:r w:rsidRPr="00F333D8">
              <w:rPr>
                <w:rFonts w:cs="Arial"/>
              </w:rPr>
              <w:t>.</w:t>
            </w:r>
          </w:p>
        </w:tc>
        <w:tc>
          <w:tcPr>
            <w:tcW w:w="1689" w:type="dxa"/>
          </w:tcPr>
          <w:p w14:paraId="6B22C377" w14:textId="77777777" w:rsidR="007140AE" w:rsidRPr="00F333D8" w:rsidRDefault="007140AE" w:rsidP="007140AE">
            <w:pPr>
              <w:pStyle w:val="Ztup-normal-11"/>
              <w:spacing w:after="0" w:line="240" w:lineRule="auto"/>
              <w:rPr>
                <w:rFonts w:cs="Arial"/>
              </w:rPr>
            </w:pPr>
          </w:p>
        </w:tc>
      </w:tr>
      <w:tr w:rsidR="007140AE" w:rsidRPr="00F333D8" w14:paraId="6B22C37C" w14:textId="77777777" w:rsidTr="007140AE">
        <w:tc>
          <w:tcPr>
            <w:tcW w:w="1422" w:type="dxa"/>
          </w:tcPr>
          <w:p w14:paraId="6B22C379" w14:textId="77777777" w:rsidR="007140AE" w:rsidRPr="00754C2E" w:rsidRDefault="007140AE" w:rsidP="007140AE">
            <w:pPr>
              <w:pStyle w:val="Ztup-normal-11"/>
              <w:spacing w:after="0" w:line="240" w:lineRule="auto"/>
              <w:rPr>
                <w:rFonts w:cs="Arial"/>
                <w:b/>
              </w:rPr>
            </w:pPr>
            <w:r w:rsidRPr="00754C2E">
              <w:rPr>
                <w:rFonts w:cs="Arial"/>
                <w:b/>
              </w:rPr>
              <w:t>INST0130</w:t>
            </w:r>
          </w:p>
        </w:tc>
        <w:tc>
          <w:tcPr>
            <w:tcW w:w="4816" w:type="dxa"/>
          </w:tcPr>
          <w:p w14:paraId="6B22C37A" w14:textId="77777777" w:rsidR="007140AE" w:rsidRDefault="007140AE" w:rsidP="007140AE">
            <w:pPr>
              <w:pStyle w:val="Ztup-normal-11"/>
              <w:spacing w:after="0" w:line="240" w:lineRule="auto"/>
              <w:rPr>
                <w:rFonts w:cs="Arial"/>
              </w:rPr>
            </w:pPr>
            <w:r>
              <w:rPr>
                <w:rFonts w:cs="Arial"/>
              </w:rPr>
              <w:t xml:space="preserve">The VCS equipment in the </w:t>
            </w:r>
            <w:r w:rsidRPr="0020041C">
              <w:rPr>
                <w:rFonts w:cs="Arial"/>
              </w:rPr>
              <w:t>datacenter 1</w:t>
            </w:r>
            <w:r>
              <w:rPr>
                <w:rFonts w:cs="Arial"/>
              </w:rPr>
              <w:t xml:space="preserve"> shall be housed </w:t>
            </w:r>
            <w:r w:rsidRPr="001E541F">
              <w:rPr>
                <w:rFonts w:cs="Arial"/>
              </w:rPr>
              <w:t xml:space="preserve">into </w:t>
            </w:r>
            <w:r w:rsidRPr="008B1818">
              <w:rPr>
                <w:rFonts w:cs="Arial"/>
              </w:rPr>
              <w:t>2</w:t>
            </w:r>
            <w:r>
              <w:rPr>
                <w:rFonts w:cs="Arial"/>
              </w:rPr>
              <w:t xml:space="preserve"> </w:t>
            </w:r>
            <w:r w:rsidRPr="003C76BD">
              <w:rPr>
                <w:rFonts w:cs="Arial"/>
              </w:rPr>
              <w:t>racks</w:t>
            </w:r>
            <w:r>
              <w:rPr>
                <w:rFonts w:cs="Arial"/>
              </w:rPr>
              <w:t xml:space="preserve"> 42HE x 80 cm (width) x 100 cm (depth) with power distribution unit (PDU) with 16 A outlets.</w:t>
            </w:r>
          </w:p>
        </w:tc>
        <w:tc>
          <w:tcPr>
            <w:tcW w:w="1689" w:type="dxa"/>
          </w:tcPr>
          <w:p w14:paraId="6B22C37B" w14:textId="77777777" w:rsidR="007140AE" w:rsidRPr="00F333D8" w:rsidRDefault="007140AE" w:rsidP="007140AE">
            <w:pPr>
              <w:pStyle w:val="Ztup-normal-11"/>
              <w:spacing w:after="0" w:line="240" w:lineRule="auto"/>
              <w:rPr>
                <w:rFonts w:cs="Arial"/>
              </w:rPr>
            </w:pPr>
          </w:p>
        </w:tc>
      </w:tr>
      <w:tr w:rsidR="007140AE" w:rsidRPr="00F333D8" w14:paraId="6B22C380" w14:textId="77777777" w:rsidTr="007140AE">
        <w:tc>
          <w:tcPr>
            <w:tcW w:w="1422" w:type="dxa"/>
          </w:tcPr>
          <w:p w14:paraId="6B22C37D" w14:textId="77777777" w:rsidR="007140AE" w:rsidRPr="009B4C84" w:rsidRDefault="007140AE" w:rsidP="007140AE">
            <w:pPr>
              <w:pStyle w:val="Ztup-normal-11"/>
              <w:spacing w:after="0" w:line="240" w:lineRule="auto"/>
              <w:rPr>
                <w:rFonts w:cs="Arial"/>
                <w:b/>
              </w:rPr>
            </w:pPr>
            <w:r w:rsidRPr="009B4C84">
              <w:rPr>
                <w:rFonts w:cs="Arial"/>
                <w:b/>
              </w:rPr>
              <w:t>INST0140</w:t>
            </w:r>
          </w:p>
        </w:tc>
        <w:tc>
          <w:tcPr>
            <w:tcW w:w="4816" w:type="dxa"/>
          </w:tcPr>
          <w:p w14:paraId="6B22C37E" w14:textId="77777777" w:rsidR="007140AE" w:rsidRDefault="007140AE" w:rsidP="007140AE">
            <w:pPr>
              <w:pStyle w:val="Ztup-normal-11"/>
              <w:spacing w:after="0" w:line="240" w:lineRule="auto"/>
              <w:rPr>
                <w:rFonts w:cs="Arial"/>
              </w:rPr>
            </w:pPr>
            <w:r>
              <w:rPr>
                <w:rFonts w:cs="Arial"/>
              </w:rPr>
              <w:t xml:space="preserve">The VCS equipment in the </w:t>
            </w:r>
            <w:r w:rsidRPr="0020041C">
              <w:rPr>
                <w:rFonts w:cs="Arial"/>
              </w:rPr>
              <w:t>datacenter 2</w:t>
            </w:r>
            <w:r>
              <w:rPr>
                <w:rFonts w:cs="Arial"/>
              </w:rPr>
              <w:t xml:space="preserve"> shall be housed into </w:t>
            </w:r>
            <w:r w:rsidRPr="008B1818">
              <w:rPr>
                <w:rFonts w:cs="Arial"/>
              </w:rPr>
              <w:t>1</w:t>
            </w:r>
            <w:r>
              <w:rPr>
                <w:rFonts w:cs="Arial"/>
              </w:rPr>
              <w:t xml:space="preserve"> </w:t>
            </w:r>
            <w:r w:rsidRPr="003C76BD">
              <w:rPr>
                <w:rFonts w:cs="Arial"/>
              </w:rPr>
              <w:t>rack</w:t>
            </w:r>
            <w:r>
              <w:rPr>
                <w:rFonts w:cs="Arial"/>
              </w:rPr>
              <w:t xml:space="preserve"> 42HE x 80 cm (width) x 100 cm </w:t>
            </w:r>
            <w:r>
              <w:rPr>
                <w:rFonts w:cs="Arial"/>
              </w:rPr>
              <w:lastRenderedPageBreak/>
              <w:t>(depth) with power distribution unit (PDU) with 16 A outlets.</w:t>
            </w:r>
          </w:p>
        </w:tc>
        <w:tc>
          <w:tcPr>
            <w:tcW w:w="1689" w:type="dxa"/>
          </w:tcPr>
          <w:p w14:paraId="6B22C37F" w14:textId="77777777" w:rsidR="007140AE" w:rsidRPr="00F333D8" w:rsidRDefault="007140AE" w:rsidP="007140AE">
            <w:pPr>
              <w:pStyle w:val="Ztup-normal-11"/>
              <w:spacing w:after="0" w:line="240" w:lineRule="auto"/>
              <w:rPr>
                <w:rFonts w:cs="Arial"/>
              </w:rPr>
            </w:pPr>
          </w:p>
        </w:tc>
      </w:tr>
      <w:tr w:rsidR="007140AE" w:rsidRPr="00F333D8" w14:paraId="6B22C384" w14:textId="77777777" w:rsidTr="007140AE">
        <w:tc>
          <w:tcPr>
            <w:tcW w:w="1422" w:type="dxa"/>
          </w:tcPr>
          <w:p w14:paraId="6B22C381" w14:textId="77777777" w:rsidR="007140AE" w:rsidRPr="009B4C84" w:rsidRDefault="007140AE" w:rsidP="007140AE">
            <w:pPr>
              <w:pStyle w:val="Ztup-normal-11"/>
              <w:spacing w:after="0" w:line="240" w:lineRule="auto"/>
              <w:rPr>
                <w:rFonts w:cs="Arial"/>
                <w:b/>
              </w:rPr>
            </w:pPr>
            <w:r w:rsidRPr="009B4C84">
              <w:rPr>
                <w:rFonts w:cs="Arial"/>
                <w:b/>
              </w:rPr>
              <w:t>INST0150</w:t>
            </w:r>
          </w:p>
        </w:tc>
        <w:tc>
          <w:tcPr>
            <w:tcW w:w="4816" w:type="dxa"/>
          </w:tcPr>
          <w:p w14:paraId="6B22C382" w14:textId="77777777" w:rsidR="007140AE" w:rsidRDefault="007140AE" w:rsidP="007140AE">
            <w:pPr>
              <w:pStyle w:val="Ztup-normal-11"/>
              <w:spacing w:after="0" w:line="240" w:lineRule="auto"/>
              <w:rPr>
                <w:rFonts w:cs="Arial"/>
              </w:rPr>
            </w:pPr>
            <w:r>
              <w:rPr>
                <w:rFonts w:cs="Arial"/>
              </w:rPr>
              <w:t>Racks shall be provided by Slovenia Control.</w:t>
            </w:r>
          </w:p>
        </w:tc>
        <w:tc>
          <w:tcPr>
            <w:tcW w:w="1689" w:type="dxa"/>
          </w:tcPr>
          <w:p w14:paraId="6B22C383" w14:textId="77777777" w:rsidR="007140AE" w:rsidRPr="00F333D8" w:rsidRDefault="007140AE" w:rsidP="007140AE">
            <w:pPr>
              <w:pStyle w:val="Ztup-normal-11"/>
              <w:spacing w:after="0" w:line="240" w:lineRule="auto"/>
              <w:rPr>
                <w:rFonts w:cs="Arial"/>
              </w:rPr>
            </w:pPr>
          </w:p>
        </w:tc>
      </w:tr>
      <w:tr w:rsidR="007140AE" w:rsidRPr="00F333D8" w14:paraId="6B22C388" w14:textId="77777777" w:rsidTr="007140AE">
        <w:tc>
          <w:tcPr>
            <w:tcW w:w="1422" w:type="dxa"/>
          </w:tcPr>
          <w:p w14:paraId="6B22C385" w14:textId="77777777" w:rsidR="007140AE" w:rsidRPr="009B4C84" w:rsidRDefault="007140AE" w:rsidP="007140AE">
            <w:pPr>
              <w:pStyle w:val="Ztup-normal-11"/>
              <w:spacing w:after="0" w:line="240" w:lineRule="auto"/>
              <w:rPr>
                <w:rFonts w:cs="Arial"/>
                <w:b/>
              </w:rPr>
            </w:pPr>
            <w:r w:rsidRPr="009B4C84">
              <w:rPr>
                <w:rFonts w:cs="Arial"/>
                <w:b/>
              </w:rPr>
              <w:t>INST0160</w:t>
            </w:r>
          </w:p>
        </w:tc>
        <w:tc>
          <w:tcPr>
            <w:tcW w:w="4816" w:type="dxa"/>
          </w:tcPr>
          <w:p w14:paraId="6B22C386" w14:textId="77777777" w:rsidR="007140AE" w:rsidRDefault="007140AE" w:rsidP="007140AE">
            <w:pPr>
              <w:pStyle w:val="Ztup-normal-11"/>
              <w:spacing w:after="0" w:line="240" w:lineRule="auto"/>
              <w:rPr>
                <w:rFonts w:cs="Arial"/>
              </w:rPr>
            </w:pPr>
            <w:r>
              <w:rPr>
                <w:rFonts w:cs="Arial"/>
              </w:rPr>
              <w:t xml:space="preserve">VCS distribution frame shall be placed inside </w:t>
            </w:r>
            <w:r w:rsidRPr="003C76BD">
              <w:rPr>
                <w:rFonts w:cs="Arial"/>
              </w:rPr>
              <w:t>racks</w:t>
            </w:r>
            <w:r>
              <w:rPr>
                <w:rFonts w:cs="Arial"/>
              </w:rPr>
              <w:t>.</w:t>
            </w:r>
          </w:p>
        </w:tc>
        <w:tc>
          <w:tcPr>
            <w:tcW w:w="1689" w:type="dxa"/>
          </w:tcPr>
          <w:p w14:paraId="6B22C387" w14:textId="77777777" w:rsidR="007140AE" w:rsidRPr="00F333D8" w:rsidRDefault="007140AE" w:rsidP="007140AE">
            <w:pPr>
              <w:pStyle w:val="Ztup-normal-11"/>
              <w:spacing w:after="0" w:line="240" w:lineRule="auto"/>
              <w:rPr>
                <w:rFonts w:cs="Arial"/>
              </w:rPr>
            </w:pPr>
          </w:p>
        </w:tc>
      </w:tr>
    </w:tbl>
    <w:p w14:paraId="6B22C389" w14:textId="77777777" w:rsidR="007140AE" w:rsidRDefault="007140AE" w:rsidP="007140AE">
      <w:pPr>
        <w:pStyle w:val="reqt"/>
        <w:ind w:left="0" w:firstLine="0"/>
        <w:rPr>
          <w:rFonts w:ascii="Arial" w:hAnsi="Arial"/>
          <w:sz w:val="20"/>
        </w:rPr>
      </w:pPr>
    </w:p>
    <w:p w14:paraId="6B22C38A" w14:textId="77777777" w:rsidR="007140AE" w:rsidRPr="00BC3A78" w:rsidRDefault="007140AE" w:rsidP="007140AE">
      <w:pPr>
        <w:pStyle w:val="Heading3"/>
        <w:rPr>
          <w:rFonts w:cs="Arial"/>
          <w:sz w:val="20"/>
        </w:rPr>
      </w:pPr>
      <w:bookmarkStart w:id="197" w:name="_Toc117766791"/>
      <w:r w:rsidRPr="00BC3A78">
        <w:rPr>
          <w:rFonts w:cs="Arial"/>
          <w:sz w:val="20"/>
        </w:rPr>
        <w:t>Environmental conditions</w:t>
      </w:r>
      <w:bookmarkEnd w:id="197"/>
    </w:p>
    <w:p w14:paraId="6B22C38B" w14:textId="77777777" w:rsidR="007140AE" w:rsidRPr="00E63358" w:rsidRDefault="007140AE" w:rsidP="007140AE">
      <w:pPr>
        <w:pStyle w:val="Heading4"/>
        <w:rPr>
          <w:sz w:val="20"/>
        </w:rPr>
      </w:pPr>
      <w:bookmarkStart w:id="198" w:name="_Toc117766792"/>
      <w:r>
        <w:rPr>
          <w:sz w:val="20"/>
        </w:rPr>
        <w:t>Environmental operational conditions</w:t>
      </w:r>
      <w:bookmarkEnd w:id="198"/>
    </w:p>
    <w:tbl>
      <w:tblPr>
        <w:tblStyle w:val="TableGrid"/>
        <w:tblW w:w="0" w:type="auto"/>
        <w:tblLook w:val="04A0" w:firstRow="1" w:lastRow="0" w:firstColumn="1" w:lastColumn="0" w:noHBand="0" w:noVBand="1"/>
      </w:tblPr>
      <w:tblGrid>
        <w:gridCol w:w="1371"/>
        <w:gridCol w:w="4923"/>
        <w:gridCol w:w="1633"/>
      </w:tblGrid>
      <w:tr w:rsidR="007140AE" w:rsidRPr="00F333D8" w14:paraId="6B22C38F" w14:textId="77777777" w:rsidTr="00BB1A95">
        <w:trPr>
          <w:tblHeader/>
        </w:trPr>
        <w:tc>
          <w:tcPr>
            <w:tcW w:w="1371" w:type="dxa"/>
            <w:shd w:val="clear" w:color="auto" w:fill="BFBFBF" w:themeFill="background1" w:themeFillShade="BF"/>
          </w:tcPr>
          <w:p w14:paraId="6B22C38C"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923" w:type="dxa"/>
            <w:shd w:val="clear" w:color="auto" w:fill="BFBFBF" w:themeFill="background1" w:themeFillShade="BF"/>
          </w:tcPr>
          <w:p w14:paraId="6B22C38D"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33" w:type="dxa"/>
            <w:shd w:val="clear" w:color="auto" w:fill="BFBFBF" w:themeFill="background1" w:themeFillShade="BF"/>
          </w:tcPr>
          <w:p w14:paraId="6B22C38E"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95" w14:textId="77777777" w:rsidTr="00BB1A95">
        <w:tc>
          <w:tcPr>
            <w:tcW w:w="1371" w:type="dxa"/>
          </w:tcPr>
          <w:p w14:paraId="6B22C390" w14:textId="77777777" w:rsidR="007140AE" w:rsidRPr="00F333D8" w:rsidRDefault="007140AE" w:rsidP="007140AE">
            <w:pPr>
              <w:pStyle w:val="Ztup-normal-11"/>
              <w:spacing w:after="0" w:line="240" w:lineRule="auto"/>
              <w:rPr>
                <w:rFonts w:cs="Arial"/>
              </w:rPr>
            </w:pPr>
            <w:r w:rsidRPr="009B4C84">
              <w:rPr>
                <w:rFonts w:cs="Arial"/>
                <w:b/>
              </w:rPr>
              <w:t>INST0170</w:t>
            </w:r>
          </w:p>
        </w:tc>
        <w:tc>
          <w:tcPr>
            <w:tcW w:w="4923" w:type="dxa"/>
          </w:tcPr>
          <w:p w14:paraId="6B22C391" w14:textId="77777777" w:rsidR="007140AE" w:rsidRDefault="007140AE" w:rsidP="007140AE">
            <w:pPr>
              <w:pStyle w:val="Ztup-normal-11"/>
              <w:spacing w:after="0" w:line="240" w:lineRule="auto"/>
              <w:rPr>
                <w:rFonts w:cs="Arial"/>
              </w:rPr>
            </w:pPr>
            <w:r w:rsidRPr="00F333D8">
              <w:rPr>
                <w:rFonts w:cs="Arial"/>
              </w:rPr>
              <w:t xml:space="preserve">The </w:t>
            </w:r>
            <w:r>
              <w:rPr>
                <w:rFonts w:cs="Arial"/>
              </w:rPr>
              <w:t>system shall be able to work without degrading its performance under the following range of environmental conditions:</w:t>
            </w:r>
          </w:p>
          <w:p w14:paraId="6B22C392" w14:textId="77777777" w:rsidR="007140AE" w:rsidRPr="008B1818" w:rsidRDefault="007140AE" w:rsidP="007140AE">
            <w:pPr>
              <w:pStyle w:val="Ztup-normal-11"/>
              <w:numPr>
                <w:ilvl w:val="0"/>
                <w:numId w:val="40"/>
              </w:numPr>
              <w:spacing w:after="0" w:line="240" w:lineRule="auto"/>
              <w:rPr>
                <w:rFonts w:cs="Arial"/>
              </w:rPr>
            </w:pPr>
            <w:r w:rsidRPr="00C61C05">
              <w:rPr>
                <w:rFonts w:cs="Arial"/>
              </w:rPr>
              <w:t xml:space="preserve">Ambient temperature range: </w:t>
            </w:r>
            <w:r w:rsidRPr="008B1818">
              <w:rPr>
                <w:rFonts w:cs="Arial"/>
              </w:rPr>
              <w:t>5º C to +40º C;</w:t>
            </w:r>
          </w:p>
          <w:p w14:paraId="6B22C393" w14:textId="77777777" w:rsidR="007140AE" w:rsidRPr="00F333D8" w:rsidRDefault="007140AE" w:rsidP="007140AE">
            <w:pPr>
              <w:pStyle w:val="Ztup-normal-11"/>
              <w:numPr>
                <w:ilvl w:val="0"/>
                <w:numId w:val="40"/>
              </w:numPr>
              <w:spacing w:after="0" w:line="240" w:lineRule="auto"/>
              <w:rPr>
                <w:rFonts w:cs="Arial"/>
              </w:rPr>
            </w:pPr>
            <w:r w:rsidRPr="00C61C05">
              <w:rPr>
                <w:rFonts w:cs="Arial"/>
              </w:rPr>
              <w:t xml:space="preserve">Humidity: </w:t>
            </w:r>
            <w:r w:rsidRPr="008B1818">
              <w:rPr>
                <w:rFonts w:cs="Arial"/>
              </w:rPr>
              <w:t>0 to 90%</w:t>
            </w:r>
            <w:r w:rsidRPr="00C61C05">
              <w:rPr>
                <w:rFonts w:cs="Arial"/>
              </w:rPr>
              <w:t xml:space="preserve"> non-condensing.</w:t>
            </w:r>
          </w:p>
        </w:tc>
        <w:tc>
          <w:tcPr>
            <w:tcW w:w="1633" w:type="dxa"/>
          </w:tcPr>
          <w:p w14:paraId="6B22C394" w14:textId="77777777" w:rsidR="007140AE" w:rsidRPr="00F333D8" w:rsidRDefault="007140AE" w:rsidP="007140AE">
            <w:pPr>
              <w:pStyle w:val="Ztup-normal-11"/>
              <w:spacing w:after="0" w:line="240" w:lineRule="auto"/>
              <w:rPr>
                <w:rFonts w:cs="Arial"/>
              </w:rPr>
            </w:pPr>
          </w:p>
        </w:tc>
      </w:tr>
    </w:tbl>
    <w:p w14:paraId="6B22C396" w14:textId="77777777" w:rsidR="007140AE" w:rsidRDefault="007140AE" w:rsidP="007140AE">
      <w:pPr>
        <w:pStyle w:val="reqt"/>
        <w:rPr>
          <w:rFonts w:ascii="Arial" w:hAnsi="Arial"/>
          <w:sz w:val="20"/>
        </w:rPr>
      </w:pPr>
    </w:p>
    <w:p w14:paraId="6B22C397" w14:textId="77777777" w:rsidR="007140AE" w:rsidRPr="00E63358" w:rsidRDefault="007140AE" w:rsidP="007140AE">
      <w:pPr>
        <w:pStyle w:val="Heading4"/>
        <w:rPr>
          <w:sz w:val="20"/>
        </w:rPr>
      </w:pPr>
      <w:bookmarkStart w:id="199" w:name="_Toc117766793"/>
      <w:r>
        <w:rPr>
          <w:sz w:val="20"/>
        </w:rPr>
        <w:t>Environmental storage conditions</w:t>
      </w:r>
      <w:bookmarkEnd w:id="199"/>
    </w:p>
    <w:tbl>
      <w:tblPr>
        <w:tblStyle w:val="TableGrid"/>
        <w:tblW w:w="0" w:type="auto"/>
        <w:tblLook w:val="04A0" w:firstRow="1" w:lastRow="0" w:firstColumn="1" w:lastColumn="0" w:noHBand="0" w:noVBand="1"/>
      </w:tblPr>
      <w:tblGrid>
        <w:gridCol w:w="1369"/>
        <w:gridCol w:w="4929"/>
        <w:gridCol w:w="1629"/>
      </w:tblGrid>
      <w:tr w:rsidR="007140AE" w:rsidRPr="00F333D8" w14:paraId="6B22C39B" w14:textId="77777777" w:rsidTr="007140AE">
        <w:trPr>
          <w:tblHeader/>
        </w:trPr>
        <w:tc>
          <w:tcPr>
            <w:tcW w:w="1369" w:type="dxa"/>
            <w:shd w:val="clear" w:color="auto" w:fill="BFBFBF" w:themeFill="background1" w:themeFillShade="BF"/>
          </w:tcPr>
          <w:p w14:paraId="6B22C398"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929" w:type="dxa"/>
            <w:shd w:val="clear" w:color="auto" w:fill="BFBFBF" w:themeFill="background1" w:themeFillShade="BF"/>
          </w:tcPr>
          <w:p w14:paraId="6B22C399"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29" w:type="dxa"/>
            <w:shd w:val="clear" w:color="auto" w:fill="BFBFBF" w:themeFill="background1" w:themeFillShade="BF"/>
          </w:tcPr>
          <w:p w14:paraId="6B22C39A"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A1" w14:textId="77777777" w:rsidTr="007140AE">
        <w:tc>
          <w:tcPr>
            <w:tcW w:w="1369" w:type="dxa"/>
          </w:tcPr>
          <w:p w14:paraId="6B22C39C" w14:textId="77777777" w:rsidR="007140AE" w:rsidRPr="00F333D8" w:rsidRDefault="007140AE" w:rsidP="007140AE">
            <w:pPr>
              <w:pStyle w:val="Ztup-normal-11"/>
              <w:spacing w:after="0" w:line="240" w:lineRule="auto"/>
              <w:rPr>
                <w:rFonts w:cs="Arial"/>
              </w:rPr>
            </w:pPr>
            <w:r w:rsidRPr="009B4C84">
              <w:rPr>
                <w:rFonts w:cs="Arial"/>
                <w:b/>
              </w:rPr>
              <w:t>INST0180</w:t>
            </w:r>
          </w:p>
        </w:tc>
        <w:tc>
          <w:tcPr>
            <w:tcW w:w="4929" w:type="dxa"/>
          </w:tcPr>
          <w:p w14:paraId="6B22C39D" w14:textId="77777777" w:rsidR="007140AE" w:rsidRDefault="007140AE" w:rsidP="007140AE">
            <w:pPr>
              <w:pStyle w:val="Ztup-normal-11"/>
              <w:spacing w:after="0" w:line="240" w:lineRule="auto"/>
              <w:rPr>
                <w:rFonts w:cs="Arial"/>
              </w:rPr>
            </w:pPr>
            <w:r>
              <w:rPr>
                <w:rFonts w:cs="Arial"/>
              </w:rPr>
              <w:t>For storage purpose (not powered) t</w:t>
            </w:r>
            <w:r w:rsidRPr="00F333D8">
              <w:rPr>
                <w:rFonts w:cs="Arial"/>
              </w:rPr>
              <w:t xml:space="preserve">he </w:t>
            </w:r>
            <w:r>
              <w:rPr>
                <w:rFonts w:cs="Arial"/>
              </w:rPr>
              <w:t>system shall support, without damaging consequences, the following range of conditions:</w:t>
            </w:r>
          </w:p>
          <w:p w14:paraId="6B22C39E" w14:textId="77777777" w:rsidR="007140AE" w:rsidRPr="008B1818" w:rsidRDefault="007140AE" w:rsidP="007140AE">
            <w:pPr>
              <w:pStyle w:val="Ztup-normal-11"/>
              <w:numPr>
                <w:ilvl w:val="0"/>
                <w:numId w:val="40"/>
              </w:numPr>
              <w:spacing w:after="0" w:line="240" w:lineRule="auto"/>
              <w:rPr>
                <w:rFonts w:cs="Arial"/>
              </w:rPr>
            </w:pPr>
            <w:r w:rsidRPr="00C61C05">
              <w:rPr>
                <w:rFonts w:cs="Arial"/>
              </w:rPr>
              <w:t xml:space="preserve">Temperature range: </w:t>
            </w:r>
            <w:r w:rsidRPr="008B1818">
              <w:rPr>
                <w:rFonts w:cs="Arial"/>
              </w:rPr>
              <w:t>-25º C to +60º C;</w:t>
            </w:r>
          </w:p>
          <w:p w14:paraId="6B22C39F" w14:textId="77777777" w:rsidR="007140AE" w:rsidRPr="00F333D8" w:rsidRDefault="007140AE" w:rsidP="007140AE">
            <w:pPr>
              <w:pStyle w:val="Ztup-normal-11"/>
              <w:numPr>
                <w:ilvl w:val="0"/>
                <w:numId w:val="40"/>
              </w:numPr>
              <w:spacing w:after="0" w:line="240" w:lineRule="auto"/>
              <w:rPr>
                <w:rFonts w:cs="Arial"/>
              </w:rPr>
            </w:pPr>
            <w:r w:rsidRPr="00C61C05">
              <w:rPr>
                <w:rFonts w:cs="Arial"/>
              </w:rPr>
              <w:t xml:space="preserve">Humidity: </w:t>
            </w:r>
            <w:r w:rsidRPr="008B1818">
              <w:rPr>
                <w:rFonts w:cs="Arial"/>
              </w:rPr>
              <w:t>0 to 95%</w:t>
            </w:r>
            <w:r w:rsidRPr="00C61C05">
              <w:rPr>
                <w:rFonts w:cs="Arial"/>
              </w:rPr>
              <w:t xml:space="preserve"> non-condensing.</w:t>
            </w:r>
          </w:p>
        </w:tc>
        <w:tc>
          <w:tcPr>
            <w:tcW w:w="1629" w:type="dxa"/>
          </w:tcPr>
          <w:p w14:paraId="6B22C3A0" w14:textId="77777777" w:rsidR="007140AE" w:rsidRPr="00F333D8" w:rsidRDefault="007140AE" w:rsidP="007140AE">
            <w:pPr>
              <w:pStyle w:val="Ztup-normal-11"/>
              <w:spacing w:after="0" w:line="240" w:lineRule="auto"/>
              <w:rPr>
                <w:rFonts w:cs="Arial"/>
              </w:rPr>
            </w:pPr>
          </w:p>
        </w:tc>
      </w:tr>
    </w:tbl>
    <w:p w14:paraId="6B22C3A2" w14:textId="77777777" w:rsidR="007140AE" w:rsidRDefault="007140AE" w:rsidP="007140AE">
      <w:pPr>
        <w:pStyle w:val="reqt"/>
        <w:rPr>
          <w:rFonts w:ascii="Arial" w:hAnsi="Arial"/>
          <w:sz w:val="20"/>
        </w:rPr>
      </w:pPr>
    </w:p>
    <w:p w14:paraId="6B22C3A3" w14:textId="77777777" w:rsidR="007140AE" w:rsidRDefault="007140AE" w:rsidP="007140AE">
      <w:pPr>
        <w:pStyle w:val="reqt"/>
        <w:rPr>
          <w:rFonts w:ascii="Arial" w:hAnsi="Arial"/>
          <w:sz w:val="20"/>
        </w:rPr>
      </w:pPr>
    </w:p>
    <w:p w14:paraId="6B22C3A4" w14:textId="77777777" w:rsidR="00BB1A95" w:rsidRDefault="00BB1A95" w:rsidP="007140AE">
      <w:pPr>
        <w:pStyle w:val="reqt"/>
        <w:rPr>
          <w:rFonts w:ascii="Arial" w:hAnsi="Arial"/>
          <w:sz w:val="20"/>
        </w:rPr>
      </w:pPr>
    </w:p>
    <w:p w14:paraId="6B22C3A5" w14:textId="77777777" w:rsidR="007140AE" w:rsidRPr="00BC3A78" w:rsidRDefault="007140AE" w:rsidP="007140AE">
      <w:pPr>
        <w:pStyle w:val="Heading3"/>
        <w:rPr>
          <w:rFonts w:cs="Arial"/>
          <w:sz w:val="20"/>
        </w:rPr>
      </w:pPr>
      <w:bookmarkStart w:id="200" w:name="_Toc117766794"/>
      <w:r>
        <w:rPr>
          <w:rFonts w:cs="Arial"/>
          <w:sz w:val="20"/>
        </w:rPr>
        <w:t>Power supply</w:t>
      </w:r>
      <w:bookmarkEnd w:id="200"/>
    </w:p>
    <w:tbl>
      <w:tblPr>
        <w:tblStyle w:val="TableGrid"/>
        <w:tblW w:w="0" w:type="auto"/>
        <w:tblLook w:val="04A0" w:firstRow="1" w:lastRow="0" w:firstColumn="1" w:lastColumn="0" w:noHBand="0" w:noVBand="1"/>
      </w:tblPr>
      <w:tblGrid>
        <w:gridCol w:w="1422"/>
        <w:gridCol w:w="4816"/>
        <w:gridCol w:w="1689"/>
      </w:tblGrid>
      <w:tr w:rsidR="007140AE" w:rsidRPr="00F333D8" w14:paraId="6B22C3A9" w14:textId="77777777" w:rsidTr="007140AE">
        <w:trPr>
          <w:tblHeader/>
        </w:trPr>
        <w:tc>
          <w:tcPr>
            <w:tcW w:w="1422" w:type="dxa"/>
            <w:shd w:val="clear" w:color="auto" w:fill="BFBFBF" w:themeFill="background1" w:themeFillShade="BF"/>
          </w:tcPr>
          <w:p w14:paraId="6B22C3A6"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6" w:type="dxa"/>
            <w:shd w:val="clear" w:color="auto" w:fill="BFBFBF" w:themeFill="background1" w:themeFillShade="BF"/>
          </w:tcPr>
          <w:p w14:paraId="6B22C3A7"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9" w:type="dxa"/>
            <w:shd w:val="clear" w:color="auto" w:fill="BFBFBF" w:themeFill="background1" w:themeFillShade="BF"/>
          </w:tcPr>
          <w:p w14:paraId="6B22C3A8"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AD" w14:textId="77777777" w:rsidTr="007140AE">
        <w:tc>
          <w:tcPr>
            <w:tcW w:w="1422" w:type="dxa"/>
          </w:tcPr>
          <w:p w14:paraId="6B22C3AA" w14:textId="77777777" w:rsidR="007140AE" w:rsidRPr="00754C2E" w:rsidRDefault="007140AE" w:rsidP="007140AE">
            <w:pPr>
              <w:pStyle w:val="Ztup-normal-11"/>
              <w:spacing w:after="0" w:line="240" w:lineRule="auto"/>
              <w:rPr>
                <w:rFonts w:cs="Arial"/>
              </w:rPr>
            </w:pPr>
            <w:r w:rsidRPr="009B4C84">
              <w:rPr>
                <w:rFonts w:cs="Arial"/>
                <w:b/>
              </w:rPr>
              <w:t>INST0190</w:t>
            </w:r>
          </w:p>
        </w:tc>
        <w:tc>
          <w:tcPr>
            <w:tcW w:w="4816" w:type="dxa"/>
          </w:tcPr>
          <w:p w14:paraId="6B22C3AB" w14:textId="77777777" w:rsidR="007140AE" w:rsidRPr="00F333D8" w:rsidRDefault="007140AE" w:rsidP="007140AE">
            <w:pPr>
              <w:pStyle w:val="Ztup-normal-11"/>
              <w:spacing w:after="0" w:line="240" w:lineRule="auto"/>
              <w:rPr>
                <w:rFonts w:cs="Arial"/>
              </w:rPr>
            </w:pPr>
            <w:r>
              <w:rPr>
                <w:rFonts w:cs="Arial"/>
              </w:rPr>
              <w:t>The VCS shall normaly be fed from two main 230 V / 50 Hz AC independent Uninterruptible Power Supply (UPS) systems supplied by Slovenia Control (two separated UPS A and B sources). Slovenia Control will provide a power distribution units (PDU) with 16 A outlets and a proper earth connection.</w:t>
            </w:r>
          </w:p>
        </w:tc>
        <w:tc>
          <w:tcPr>
            <w:tcW w:w="1689" w:type="dxa"/>
          </w:tcPr>
          <w:p w14:paraId="6B22C3AC" w14:textId="77777777" w:rsidR="007140AE" w:rsidRPr="00F333D8" w:rsidRDefault="007140AE" w:rsidP="007140AE">
            <w:pPr>
              <w:pStyle w:val="Ztup-normal-11"/>
              <w:spacing w:after="0" w:line="240" w:lineRule="auto"/>
              <w:rPr>
                <w:rFonts w:cs="Arial"/>
              </w:rPr>
            </w:pPr>
          </w:p>
        </w:tc>
      </w:tr>
      <w:tr w:rsidR="007140AE" w:rsidRPr="00F333D8" w14:paraId="6B22C3B1" w14:textId="77777777" w:rsidTr="007140AE">
        <w:tc>
          <w:tcPr>
            <w:tcW w:w="1422" w:type="dxa"/>
          </w:tcPr>
          <w:p w14:paraId="6B22C3AE" w14:textId="77777777" w:rsidR="007140AE" w:rsidRPr="009B4C84" w:rsidRDefault="007140AE" w:rsidP="007140AE">
            <w:pPr>
              <w:pStyle w:val="Ztup-normal-11"/>
              <w:spacing w:after="0" w:line="240" w:lineRule="auto"/>
              <w:rPr>
                <w:rFonts w:cs="Arial"/>
                <w:b/>
              </w:rPr>
            </w:pPr>
            <w:r w:rsidRPr="009B4C84">
              <w:rPr>
                <w:rFonts w:cs="Arial"/>
                <w:b/>
              </w:rPr>
              <w:t>INST0200</w:t>
            </w:r>
          </w:p>
        </w:tc>
        <w:tc>
          <w:tcPr>
            <w:tcW w:w="4816" w:type="dxa"/>
          </w:tcPr>
          <w:p w14:paraId="6B22C3AF" w14:textId="77777777" w:rsidR="007140AE" w:rsidRDefault="007140AE" w:rsidP="007140AE">
            <w:pPr>
              <w:pStyle w:val="Ztup-normal-11"/>
              <w:spacing w:after="0" w:line="240" w:lineRule="auto"/>
              <w:rPr>
                <w:rFonts w:cs="Arial"/>
              </w:rPr>
            </w:pPr>
            <w:r>
              <w:rPr>
                <w:rFonts w:cs="Arial"/>
              </w:rPr>
              <w:t>All parts of the VCS including working positions shall be ready for doubled power supply (UPS A, UPS B).</w:t>
            </w:r>
          </w:p>
        </w:tc>
        <w:tc>
          <w:tcPr>
            <w:tcW w:w="1689" w:type="dxa"/>
          </w:tcPr>
          <w:p w14:paraId="6B22C3B0" w14:textId="77777777" w:rsidR="007140AE" w:rsidRPr="00F333D8" w:rsidRDefault="007140AE" w:rsidP="007140AE">
            <w:pPr>
              <w:pStyle w:val="Ztup-normal-11"/>
              <w:spacing w:after="0" w:line="240" w:lineRule="auto"/>
              <w:rPr>
                <w:rFonts w:cs="Arial"/>
              </w:rPr>
            </w:pPr>
          </w:p>
        </w:tc>
      </w:tr>
      <w:tr w:rsidR="007140AE" w:rsidRPr="00F333D8" w14:paraId="6B22C3B5" w14:textId="77777777" w:rsidTr="007140AE">
        <w:tc>
          <w:tcPr>
            <w:tcW w:w="1422" w:type="dxa"/>
          </w:tcPr>
          <w:p w14:paraId="6B22C3B2" w14:textId="77777777" w:rsidR="007140AE" w:rsidRPr="009B4C84" w:rsidRDefault="007140AE" w:rsidP="007140AE">
            <w:pPr>
              <w:pStyle w:val="Ztup-normal-11"/>
              <w:spacing w:after="0" w:line="240" w:lineRule="auto"/>
              <w:rPr>
                <w:rFonts w:cs="Arial"/>
                <w:b/>
              </w:rPr>
            </w:pPr>
            <w:r w:rsidRPr="009B4C84">
              <w:rPr>
                <w:rFonts w:cs="Arial"/>
                <w:b/>
              </w:rPr>
              <w:t>INST0210</w:t>
            </w:r>
          </w:p>
        </w:tc>
        <w:tc>
          <w:tcPr>
            <w:tcW w:w="4816" w:type="dxa"/>
          </w:tcPr>
          <w:p w14:paraId="6B22C3B3" w14:textId="77777777" w:rsidR="007140AE" w:rsidRDefault="007140AE" w:rsidP="007140AE">
            <w:pPr>
              <w:pStyle w:val="Ztup-normal-11"/>
              <w:spacing w:after="0" w:line="240" w:lineRule="auto"/>
              <w:rPr>
                <w:rFonts w:cs="Arial"/>
              </w:rPr>
            </w:pPr>
            <w:r>
              <w:rPr>
                <w:rFonts w:cs="Arial"/>
              </w:rPr>
              <w:t>The system shall operate without any degradation in the range 230 VAC +/-10%, 50 Hz +/-10%.</w:t>
            </w:r>
          </w:p>
        </w:tc>
        <w:tc>
          <w:tcPr>
            <w:tcW w:w="1689" w:type="dxa"/>
          </w:tcPr>
          <w:p w14:paraId="6B22C3B4" w14:textId="77777777" w:rsidR="007140AE" w:rsidRPr="00F333D8" w:rsidRDefault="007140AE" w:rsidP="007140AE">
            <w:pPr>
              <w:pStyle w:val="Ztup-normal-11"/>
              <w:spacing w:after="0" w:line="240" w:lineRule="auto"/>
              <w:rPr>
                <w:rFonts w:cs="Arial"/>
              </w:rPr>
            </w:pPr>
          </w:p>
        </w:tc>
      </w:tr>
      <w:tr w:rsidR="007140AE" w:rsidRPr="00F333D8" w14:paraId="6B22C3B9" w14:textId="77777777" w:rsidTr="007140AE">
        <w:tc>
          <w:tcPr>
            <w:tcW w:w="1422" w:type="dxa"/>
          </w:tcPr>
          <w:p w14:paraId="6B22C3B6" w14:textId="77777777" w:rsidR="007140AE" w:rsidRPr="009B4C84" w:rsidRDefault="007140AE" w:rsidP="007140AE">
            <w:pPr>
              <w:pStyle w:val="Ztup-normal-11"/>
              <w:spacing w:after="0" w:line="240" w:lineRule="auto"/>
              <w:rPr>
                <w:rFonts w:cs="Arial"/>
                <w:b/>
              </w:rPr>
            </w:pPr>
            <w:r w:rsidRPr="009B4C84">
              <w:rPr>
                <w:rFonts w:cs="Arial"/>
                <w:b/>
              </w:rPr>
              <w:t>INST0220</w:t>
            </w:r>
          </w:p>
        </w:tc>
        <w:tc>
          <w:tcPr>
            <w:tcW w:w="4816" w:type="dxa"/>
          </w:tcPr>
          <w:p w14:paraId="6B22C3B7" w14:textId="77777777" w:rsidR="007140AE" w:rsidRDefault="007140AE" w:rsidP="007140AE">
            <w:pPr>
              <w:pStyle w:val="NormalIndent"/>
              <w:spacing w:line="276" w:lineRule="auto"/>
              <w:ind w:left="0" w:right="0"/>
              <w:rPr>
                <w:rFonts w:cs="Arial"/>
              </w:rPr>
            </w:pPr>
            <w:r w:rsidRPr="00577F7E">
              <w:rPr>
                <w:rFonts w:cs="Arial"/>
              </w:rPr>
              <w:t>All performance requirements shall be achieved without readjustment when voltage vary between these specified limits.</w:t>
            </w:r>
          </w:p>
        </w:tc>
        <w:tc>
          <w:tcPr>
            <w:tcW w:w="1689" w:type="dxa"/>
          </w:tcPr>
          <w:p w14:paraId="6B22C3B8" w14:textId="77777777" w:rsidR="007140AE" w:rsidRPr="00F333D8" w:rsidRDefault="007140AE" w:rsidP="007140AE">
            <w:pPr>
              <w:pStyle w:val="Ztup-normal-11"/>
              <w:spacing w:after="0" w:line="240" w:lineRule="auto"/>
              <w:rPr>
                <w:rFonts w:cs="Arial"/>
              </w:rPr>
            </w:pPr>
          </w:p>
        </w:tc>
      </w:tr>
      <w:tr w:rsidR="007140AE" w:rsidRPr="00F333D8" w14:paraId="6B22C3BD" w14:textId="77777777" w:rsidTr="007140AE">
        <w:tc>
          <w:tcPr>
            <w:tcW w:w="1422" w:type="dxa"/>
          </w:tcPr>
          <w:p w14:paraId="6B22C3BA" w14:textId="77777777" w:rsidR="007140AE" w:rsidRPr="009B4C84" w:rsidRDefault="007140AE" w:rsidP="007140AE">
            <w:pPr>
              <w:pStyle w:val="Ztup-normal-11"/>
              <w:spacing w:after="0" w:line="240" w:lineRule="auto"/>
              <w:rPr>
                <w:rFonts w:cs="Arial"/>
                <w:b/>
              </w:rPr>
            </w:pPr>
            <w:r w:rsidRPr="009B4C84">
              <w:rPr>
                <w:rFonts w:cs="Arial"/>
                <w:b/>
              </w:rPr>
              <w:lastRenderedPageBreak/>
              <w:t>INST0230</w:t>
            </w:r>
          </w:p>
        </w:tc>
        <w:tc>
          <w:tcPr>
            <w:tcW w:w="4816" w:type="dxa"/>
          </w:tcPr>
          <w:p w14:paraId="6B22C3BB" w14:textId="77777777" w:rsidR="007140AE" w:rsidRPr="00577F7E" w:rsidRDefault="007140AE" w:rsidP="007140AE">
            <w:pPr>
              <w:pStyle w:val="NormalIndent"/>
              <w:spacing w:line="276" w:lineRule="auto"/>
              <w:ind w:left="0" w:right="0"/>
              <w:rPr>
                <w:rFonts w:cs="Arial"/>
              </w:rPr>
            </w:pPr>
            <w:r>
              <w:rPr>
                <w:rFonts w:cs="Arial"/>
              </w:rPr>
              <w:t xml:space="preserve">Power supply for the operator working positions shall be suitable to fit into a double floor. The minimum length of the cable shall </w:t>
            </w:r>
            <w:r w:rsidRPr="00C61C05">
              <w:rPr>
                <w:rFonts w:cs="Arial"/>
              </w:rPr>
              <w:t xml:space="preserve">be </w:t>
            </w:r>
            <w:r w:rsidRPr="008B1818">
              <w:rPr>
                <w:rFonts w:cs="Arial"/>
              </w:rPr>
              <w:t>3m</w:t>
            </w:r>
            <w:r w:rsidRPr="00C61C05">
              <w:rPr>
                <w:rFonts w:cs="Arial"/>
              </w:rPr>
              <w:t>.</w:t>
            </w:r>
          </w:p>
        </w:tc>
        <w:tc>
          <w:tcPr>
            <w:tcW w:w="1689" w:type="dxa"/>
          </w:tcPr>
          <w:p w14:paraId="6B22C3BC" w14:textId="77777777" w:rsidR="007140AE" w:rsidRPr="00F333D8" w:rsidRDefault="007140AE" w:rsidP="007140AE">
            <w:pPr>
              <w:pStyle w:val="Ztup-normal-11"/>
              <w:spacing w:after="0" w:line="240" w:lineRule="auto"/>
              <w:rPr>
                <w:rFonts w:cs="Arial"/>
              </w:rPr>
            </w:pPr>
          </w:p>
        </w:tc>
      </w:tr>
      <w:tr w:rsidR="007140AE" w:rsidRPr="00F333D8" w14:paraId="6B22C3C1" w14:textId="77777777" w:rsidTr="007140AE">
        <w:tc>
          <w:tcPr>
            <w:tcW w:w="1422" w:type="dxa"/>
          </w:tcPr>
          <w:p w14:paraId="6B22C3BE" w14:textId="77777777" w:rsidR="007140AE" w:rsidRPr="009B4C84" w:rsidRDefault="007140AE" w:rsidP="007140AE">
            <w:pPr>
              <w:pStyle w:val="Ztup-normal-11"/>
              <w:spacing w:after="0" w:line="240" w:lineRule="auto"/>
              <w:rPr>
                <w:rFonts w:cs="Arial"/>
                <w:b/>
              </w:rPr>
            </w:pPr>
            <w:r w:rsidRPr="009B4C84">
              <w:rPr>
                <w:rFonts w:cs="Arial"/>
                <w:b/>
              </w:rPr>
              <w:t>INST0240</w:t>
            </w:r>
          </w:p>
        </w:tc>
        <w:tc>
          <w:tcPr>
            <w:tcW w:w="4816" w:type="dxa"/>
          </w:tcPr>
          <w:p w14:paraId="6B22C3BF" w14:textId="77777777" w:rsidR="007140AE" w:rsidRDefault="007140AE" w:rsidP="007140AE">
            <w:pPr>
              <w:pStyle w:val="Ztup-normal-11"/>
              <w:spacing w:after="0" w:line="240" w:lineRule="auto"/>
              <w:rPr>
                <w:rFonts w:cs="Arial"/>
              </w:rPr>
            </w:pPr>
            <w:r>
              <w:rPr>
                <w:rFonts w:cs="Arial"/>
              </w:rPr>
              <w:t>The failure of one power supply shall not be the cause for any system degradation.</w:t>
            </w:r>
          </w:p>
        </w:tc>
        <w:tc>
          <w:tcPr>
            <w:tcW w:w="1689" w:type="dxa"/>
          </w:tcPr>
          <w:p w14:paraId="6B22C3C0" w14:textId="77777777" w:rsidR="007140AE" w:rsidRPr="00F333D8" w:rsidRDefault="007140AE" w:rsidP="007140AE">
            <w:pPr>
              <w:pStyle w:val="Ztup-normal-11"/>
              <w:spacing w:after="0" w:line="240" w:lineRule="auto"/>
              <w:rPr>
                <w:rFonts w:cs="Arial"/>
              </w:rPr>
            </w:pPr>
          </w:p>
        </w:tc>
      </w:tr>
      <w:tr w:rsidR="007140AE" w:rsidRPr="00F333D8" w14:paraId="6B22C3C5" w14:textId="77777777" w:rsidTr="007140AE">
        <w:tc>
          <w:tcPr>
            <w:tcW w:w="1422" w:type="dxa"/>
          </w:tcPr>
          <w:p w14:paraId="6B22C3C2" w14:textId="77777777" w:rsidR="007140AE" w:rsidRPr="009B4C84" w:rsidRDefault="007140AE" w:rsidP="007140AE">
            <w:pPr>
              <w:pStyle w:val="Ztup-normal-11"/>
              <w:spacing w:after="0" w:line="240" w:lineRule="auto"/>
              <w:rPr>
                <w:rFonts w:cs="Arial"/>
                <w:b/>
              </w:rPr>
            </w:pPr>
            <w:r w:rsidRPr="009B4C84">
              <w:rPr>
                <w:rFonts w:cs="Arial"/>
                <w:b/>
              </w:rPr>
              <w:t>INST0250</w:t>
            </w:r>
          </w:p>
        </w:tc>
        <w:tc>
          <w:tcPr>
            <w:tcW w:w="4816" w:type="dxa"/>
          </w:tcPr>
          <w:p w14:paraId="6B22C3C3" w14:textId="77777777" w:rsidR="007140AE" w:rsidRDefault="007140AE" w:rsidP="007140AE">
            <w:pPr>
              <w:pStyle w:val="Ztup-normal-11"/>
              <w:spacing w:after="0" w:line="240" w:lineRule="auto"/>
              <w:rPr>
                <w:rFonts w:cs="Arial"/>
              </w:rPr>
            </w:pPr>
            <w:r>
              <w:rPr>
                <w:rFonts w:cs="Arial"/>
              </w:rPr>
              <w:t>In the case of single power supply failure the redundant power supply in operation shall have enough capacity to maintain operation.</w:t>
            </w:r>
          </w:p>
        </w:tc>
        <w:tc>
          <w:tcPr>
            <w:tcW w:w="1689" w:type="dxa"/>
          </w:tcPr>
          <w:p w14:paraId="6B22C3C4" w14:textId="77777777" w:rsidR="007140AE" w:rsidRPr="00F333D8" w:rsidRDefault="007140AE" w:rsidP="007140AE">
            <w:pPr>
              <w:pStyle w:val="Ztup-normal-11"/>
              <w:spacing w:after="0" w:line="240" w:lineRule="auto"/>
              <w:rPr>
                <w:rFonts w:cs="Arial"/>
              </w:rPr>
            </w:pPr>
          </w:p>
        </w:tc>
      </w:tr>
      <w:tr w:rsidR="007140AE" w:rsidRPr="00F333D8" w14:paraId="6B22C3C9" w14:textId="77777777" w:rsidTr="007140AE">
        <w:tc>
          <w:tcPr>
            <w:tcW w:w="1422" w:type="dxa"/>
          </w:tcPr>
          <w:p w14:paraId="6B22C3C6" w14:textId="77777777" w:rsidR="007140AE" w:rsidRPr="009B4C84" w:rsidRDefault="007140AE" w:rsidP="007140AE">
            <w:pPr>
              <w:pStyle w:val="Ztup-normal-11"/>
              <w:spacing w:after="0" w:line="240" w:lineRule="auto"/>
              <w:rPr>
                <w:rFonts w:cs="Arial"/>
                <w:b/>
              </w:rPr>
            </w:pPr>
            <w:r w:rsidRPr="009B4C84">
              <w:rPr>
                <w:rFonts w:cs="Arial"/>
                <w:b/>
              </w:rPr>
              <w:t>INST0260</w:t>
            </w:r>
          </w:p>
        </w:tc>
        <w:tc>
          <w:tcPr>
            <w:tcW w:w="4816" w:type="dxa"/>
          </w:tcPr>
          <w:p w14:paraId="6B22C3C7" w14:textId="77777777" w:rsidR="007140AE" w:rsidRDefault="007140AE" w:rsidP="007140AE">
            <w:pPr>
              <w:pStyle w:val="Ztup-normal-11"/>
              <w:spacing w:after="0" w:line="240" w:lineRule="auto"/>
              <w:rPr>
                <w:rFonts w:cs="Arial"/>
              </w:rPr>
            </w:pPr>
            <w:r>
              <w:rPr>
                <w:rFonts w:cs="Arial"/>
              </w:rPr>
              <w:t>Switching from one power supply to the other shall not cause any interruption of the service.</w:t>
            </w:r>
          </w:p>
        </w:tc>
        <w:tc>
          <w:tcPr>
            <w:tcW w:w="1689" w:type="dxa"/>
          </w:tcPr>
          <w:p w14:paraId="6B22C3C8" w14:textId="77777777" w:rsidR="007140AE" w:rsidRPr="00F333D8" w:rsidRDefault="007140AE" w:rsidP="007140AE">
            <w:pPr>
              <w:pStyle w:val="Ztup-normal-11"/>
              <w:spacing w:after="0" w:line="240" w:lineRule="auto"/>
              <w:rPr>
                <w:rFonts w:cs="Arial"/>
              </w:rPr>
            </w:pPr>
          </w:p>
        </w:tc>
      </w:tr>
      <w:tr w:rsidR="007140AE" w:rsidRPr="00F333D8" w14:paraId="6B22C3CD" w14:textId="77777777" w:rsidTr="007140AE">
        <w:tc>
          <w:tcPr>
            <w:tcW w:w="1422" w:type="dxa"/>
          </w:tcPr>
          <w:p w14:paraId="6B22C3CA" w14:textId="77777777" w:rsidR="007140AE" w:rsidRPr="009B4C84" w:rsidRDefault="007140AE" w:rsidP="007140AE">
            <w:pPr>
              <w:pStyle w:val="Ztup-normal-11"/>
              <w:spacing w:after="0" w:line="240" w:lineRule="auto"/>
              <w:rPr>
                <w:rFonts w:cs="Arial"/>
                <w:b/>
              </w:rPr>
            </w:pPr>
            <w:r w:rsidRPr="009B4C84">
              <w:rPr>
                <w:rFonts w:cs="Arial"/>
                <w:b/>
              </w:rPr>
              <w:t>INST0270</w:t>
            </w:r>
          </w:p>
        </w:tc>
        <w:tc>
          <w:tcPr>
            <w:tcW w:w="4816" w:type="dxa"/>
          </w:tcPr>
          <w:p w14:paraId="6B22C3CB" w14:textId="77777777" w:rsidR="007140AE" w:rsidRDefault="007140AE" w:rsidP="007140AE">
            <w:pPr>
              <w:pStyle w:val="Ztup-normal-11"/>
              <w:spacing w:after="0" w:line="240" w:lineRule="auto"/>
              <w:rPr>
                <w:rFonts w:cs="Arial"/>
              </w:rPr>
            </w:pPr>
            <w:r>
              <w:rPr>
                <w:rFonts w:cs="Arial"/>
              </w:rPr>
              <w:t>Supply and installation of power cables and adapters from AC outlets to the central and position equipment shall be included in the delivery (</w:t>
            </w:r>
            <w:r w:rsidRPr="00C61C05">
              <w:rPr>
                <w:rFonts w:cs="Arial"/>
              </w:rPr>
              <w:t xml:space="preserve">a </w:t>
            </w:r>
            <w:r w:rsidRPr="008B1818">
              <w:rPr>
                <w:rFonts w:cs="Arial"/>
              </w:rPr>
              <w:t>length of 3m</w:t>
            </w:r>
            <w:r>
              <w:rPr>
                <w:rFonts w:cs="Arial"/>
              </w:rPr>
              <w:t xml:space="preserve"> to be considered).</w:t>
            </w:r>
          </w:p>
        </w:tc>
        <w:tc>
          <w:tcPr>
            <w:tcW w:w="1689" w:type="dxa"/>
          </w:tcPr>
          <w:p w14:paraId="6B22C3CC" w14:textId="77777777" w:rsidR="007140AE" w:rsidRPr="00F333D8" w:rsidRDefault="007140AE" w:rsidP="007140AE">
            <w:pPr>
              <w:pStyle w:val="Ztup-normal-11"/>
              <w:spacing w:after="0" w:line="240" w:lineRule="auto"/>
              <w:rPr>
                <w:rFonts w:cs="Arial"/>
              </w:rPr>
            </w:pPr>
          </w:p>
        </w:tc>
      </w:tr>
      <w:tr w:rsidR="007140AE" w:rsidRPr="00F333D8" w14:paraId="6B22C3D1" w14:textId="77777777" w:rsidTr="007140AE">
        <w:tc>
          <w:tcPr>
            <w:tcW w:w="1422" w:type="dxa"/>
          </w:tcPr>
          <w:p w14:paraId="6B22C3CE" w14:textId="77777777" w:rsidR="007140AE" w:rsidRPr="009B4C84" w:rsidRDefault="007140AE" w:rsidP="007140AE">
            <w:pPr>
              <w:pStyle w:val="Ztup-normal-11"/>
              <w:spacing w:after="0" w:line="240" w:lineRule="auto"/>
              <w:rPr>
                <w:rFonts w:cs="Arial"/>
                <w:b/>
              </w:rPr>
            </w:pPr>
            <w:r w:rsidRPr="009B4C84">
              <w:rPr>
                <w:rFonts w:cs="Arial"/>
                <w:b/>
              </w:rPr>
              <w:t>INST0280</w:t>
            </w:r>
          </w:p>
        </w:tc>
        <w:tc>
          <w:tcPr>
            <w:tcW w:w="4816" w:type="dxa"/>
          </w:tcPr>
          <w:p w14:paraId="6B22C3CF" w14:textId="77777777" w:rsidR="007140AE" w:rsidRDefault="007140AE" w:rsidP="007140AE">
            <w:pPr>
              <w:pStyle w:val="Ztup-normal-11"/>
              <w:spacing w:after="0" w:line="240" w:lineRule="auto"/>
              <w:rPr>
                <w:rFonts w:cs="Arial"/>
              </w:rPr>
            </w:pPr>
            <w:r>
              <w:rPr>
                <w:rFonts w:cs="Arial"/>
              </w:rPr>
              <w:t>The offer shall include values for heat dissipation, power consumption and physical dimensions of all equipment that have to be delivered.</w:t>
            </w:r>
          </w:p>
        </w:tc>
        <w:tc>
          <w:tcPr>
            <w:tcW w:w="1689" w:type="dxa"/>
          </w:tcPr>
          <w:p w14:paraId="6B22C3D0" w14:textId="77777777" w:rsidR="007140AE" w:rsidRPr="00F333D8" w:rsidRDefault="007140AE" w:rsidP="007140AE">
            <w:pPr>
              <w:pStyle w:val="Ztup-normal-11"/>
              <w:spacing w:after="0" w:line="240" w:lineRule="auto"/>
              <w:rPr>
                <w:rFonts w:cs="Arial"/>
              </w:rPr>
            </w:pPr>
          </w:p>
        </w:tc>
      </w:tr>
    </w:tbl>
    <w:p w14:paraId="6B22C3D2" w14:textId="77777777" w:rsidR="007140AE" w:rsidRPr="00F333D8" w:rsidRDefault="007140AE" w:rsidP="007140AE">
      <w:pPr>
        <w:pStyle w:val="reqt"/>
        <w:rPr>
          <w:rFonts w:ascii="Arial" w:hAnsi="Arial"/>
          <w:sz w:val="20"/>
        </w:rPr>
      </w:pPr>
    </w:p>
    <w:p w14:paraId="6B22C3D3" w14:textId="77777777" w:rsidR="007140AE" w:rsidRDefault="007140AE" w:rsidP="007140AE">
      <w:pPr>
        <w:pStyle w:val="Heading2"/>
      </w:pPr>
      <w:bookmarkStart w:id="201" w:name="_Toc117766795"/>
      <w:r w:rsidRPr="00F333D8">
        <w:t>Pre-Commissioning and Completion</w:t>
      </w:r>
      <w:bookmarkEnd w:id="201"/>
    </w:p>
    <w:p w14:paraId="6B22C3D4" w14:textId="77777777" w:rsidR="00BB1A95" w:rsidRPr="00BB1A95" w:rsidRDefault="00BB1A95" w:rsidP="00BB1A95">
      <w:pPr>
        <w:pStyle w:val="Ztup-normal-11"/>
        <w:rPr>
          <w:lang w:val="en-GB" w:eastAsia="hr-HR"/>
        </w:rPr>
      </w:pPr>
    </w:p>
    <w:tbl>
      <w:tblPr>
        <w:tblStyle w:val="TableGrid"/>
        <w:tblW w:w="0" w:type="auto"/>
        <w:tblLook w:val="04A0" w:firstRow="1" w:lastRow="0" w:firstColumn="1" w:lastColumn="0" w:noHBand="0" w:noVBand="1"/>
      </w:tblPr>
      <w:tblGrid>
        <w:gridCol w:w="1460"/>
        <w:gridCol w:w="4782"/>
        <w:gridCol w:w="1685"/>
      </w:tblGrid>
      <w:tr w:rsidR="007140AE" w:rsidRPr="00F333D8" w14:paraId="6B22C3D8" w14:textId="77777777" w:rsidTr="00BB1A95">
        <w:tc>
          <w:tcPr>
            <w:tcW w:w="1460" w:type="dxa"/>
            <w:shd w:val="clear" w:color="auto" w:fill="BFBFBF" w:themeFill="background1" w:themeFillShade="BF"/>
          </w:tcPr>
          <w:p w14:paraId="6B22C3D5"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4782" w:type="dxa"/>
            <w:shd w:val="clear" w:color="auto" w:fill="BFBFBF" w:themeFill="background1" w:themeFillShade="BF"/>
          </w:tcPr>
          <w:p w14:paraId="6B22C3D6"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C3D7"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3DC" w14:textId="77777777" w:rsidTr="00BB1A95">
        <w:tc>
          <w:tcPr>
            <w:tcW w:w="1460" w:type="dxa"/>
          </w:tcPr>
          <w:p w14:paraId="6B22C3D9" w14:textId="77777777" w:rsidR="007140AE" w:rsidRPr="00F333D8" w:rsidRDefault="007140AE" w:rsidP="007140AE">
            <w:pPr>
              <w:pStyle w:val="Ztup-normal-11"/>
              <w:spacing w:line="240" w:lineRule="auto"/>
              <w:rPr>
                <w:rFonts w:cs="Arial"/>
              </w:rPr>
            </w:pPr>
            <w:r w:rsidRPr="00F333D8">
              <w:rPr>
                <w:rFonts w:cs="Arial"/>
                <w:b/>
              </w:rPr>
              <w:t>TCOM0010</w:t>
            </w:r>
          </w:p>
        </w:tc>
        <w:tc>
          <w:tcPr>
            <w:tcW w:w="4782" w:type="dxa"/>
          </w:tcPr>
          <w:p w14:paraId="6B22C3DA" w14:textId="77777777" w:rsidR="007140AE" w:rsidRPr="00F333D8" w:rsidRDefault="007140AE" w:rsidP="007140AE">
            <w:pPr>
              <w:pStyle w:val="reqt"/>
              <w:ind w:left="5" w:hanging="18"/>
              <w:rPr>
                <w:rFonts w:ascii="Arial" w:hAnsi="Arial"/>
              </w:rPr>
            </w:pPr>
            <w:r w:rsidRPr="00F333D8">
              <w:rPr>
                <w:rFonts w:ascii="Arial" w:hAnsi="Arial"/>
              </w:rPr>
              <w:t>The Contractor shall issue a written notice to the Contracting authority when the installation within the site is finished and commissioning may commence.</w:t>
            </w:r>
          </w:p>
        </w:tc>
        <w:tc>
          <w:tcPr>
            <w:tcW w:w="1685" w:type="dxa"/>
          </w:tcPr>
          <w:p w14:paraId="6B22C3DB" w14:textId="77777777" w:rsidR="007140AE" w:rsidRPr="00F333D8" w:rsidRDefault="007140AE" w:rsidP="007140AE">
            <w:pPr>
              <w:pStyle w:val="Ztup-normal-11"/>
              <w:spacing w:line="240" w:lineRule="auto"/>
              <w:rPr>
                <w:rFonts w:cs="Arial"/>
              </w:rPr>
            </w:pPr>
          </w:p>
        </w:tc>
      </w:tr>
      <w:tr w:rsidR="007140AE" w:rsidRPr="00F333D8" w14:paraId="6B22C3E0" w14:textId="77777777" w:rsidTr="00BB1A95">
        <w:tc>
          <w:tcPr>
            <w:tcW w:w="1460" w:type="dxa"/>
          </w:tcPr>
          <w:p w14:paraId="6B22C3DD" w14:textId="77777777" w:rsidR="007140AE" w:rsidRPr="00F333D8" w:rsidRDefault="007140AE" w:rsidP="007140AE">
            <w:pPr>
              <w:pStyle w:val="Ztup-normal-11"/>
              <w:spacing w:line="240" w:lineRule="auto"/>
              <w:rPr>
                <w:rFonts w:cs="Arial"/>
              </w:rPr>
            </w:pPr>
            <w:r w:rsidRPr="00F333D8">
              <w:rPr>
                <w:rFonts w:cs="Arial"/>
                <w:b/>
              </w:rPr>
              <w:t>TCOM0020</w:t>
            </w:r>
          </w:p>
        </w:tc>
        <w:tc>
          <w:tcPr>
            <w:tcW w:w="4782" w:type="dxa"/>
          </w:tcPr>
          <w:p w14:paraId="6B22C3DE" w14:textId="77777777" w:rsidR="007140AE" w:rsidRPr="00F333D8" w:rsidRDefault="007140AE" w:rsidP="007140AE">
            <w:pPr>
              <w:pStyle w:val="Ztup-normal-11"/>
              <w:spacing w:line="240" w:lineRule="auto"/>
              <w:rPr>
                <w:rFonts w:cs="Arial"/>
              </w:rPr>
            </w:pPr>
            <w:r w:rsidRPr="00F333D8">
              <w:rPr>
                <w:rFonts w:cs="Arial"/>
              </w:rPr>
              <w:t>The Contracting authority shall conduct an inspection of the site and the installation itself.</w:t>
            </w:r>
          </w:p>
        </w:tc>
        <w:tc>
          <w:tcPr>
            <w:tcW w:w="1685" w:type="dxa"/>
          </w:tcPr>
          <w:p w14:paraId="6B22C3DF" w14:textId="77777777" w:rsidR="007140AE" w:rsidRPr="00F333D8" w:rsidRDefault="007140AE" w:rsidP="007140AE">
            <w:pPr>
              <w:pStyle w:val="Ztup-normal-11"/>
              <w:spacing w:line="240" w:lineRule="auto"/>
              <w:rPr>
                <w:rFonts w:cs="Arial"/>
              </w:rPr>
            </w:pPr>
          </w:p>
        </w:tc>
      </w:tr>
      <w:tr w:rsidR="007140AE" w:rsidRPr="00F333D8" w14:paraId="6B22C3E4" w14:textId="77777777" w:rsidTr="00BB1A95">
        <w:tc>
          <w:tcPr>
            <w:tcW w:w="1460" w:type="dxa"/>
          </w:tcPr>
          <w:p w14:paraId="6B22C3E1" w14:textId="77777777" w:rsidR="007140AE" w:rsidRPr="00F333D8" w:rsidRDefault="007140AE" w:rsidP="007140AE">
            <w:pPr>
              <w:pStyle w:val="Ztup-normal-11"/>
              <w:spacing w:line="240" w:lineRule="auto"/>
              <w:rPr>
                <w:rFonts w:cs="Arial"/>
              </w:rPr>
            </w:pPr>
            <w:r w:rsidRPr="00F333D8">
              <w:rPr>
                <w:rFonts w:cs="Arial"/>
                <w:b/>
              </w:rPr>
              <w:t>TCOM0030</w:t>
            </w:r>
          </w:p>
        </w:tc>
        <w:tc>
          <w:tcPr>
            <w:tcW w:w="4782" w:type="dxa"/>
          </w:tcPr>
          <w:p w14:paraId="6B22C3E2" w14:textId="77777777" w:rsidR="007140AE" w:rsidRPr="00F333D8" w:rsidRDefault="007140AE" w:rsidP="007140AE">
            <w:pPr>
              <w:pStyle w:val="Ztup-normal-11"/>
              <w:spacing w:line="240" w:lineRule="auto"/>
              <w:rPr>
                <w:rFonts w:cs="Arial"/>
              </w:rPr>
            </w:pPr>
            <w:r w:rsidRPr="00F333D8">
              <w:rPr>
                <w:rFonts w:cs="Arial"/>
              </w:rPr>
              <w:t>If some defects or deficiencies are found during the site inspection, the Contracting authority’s Project Manager shall notify the Contractor’s representative and list all of them in a Completion Report. The Contractor shall take necessary remedial actions at its own expense, and the procedure shall be repeated.</w:t>
            </w:r>
          </w:p>
        </w:tc>
        <w:tc>
          <w:tcPr>
            <w:tcW w:w="1685" w:type="dxa"/>
          </w:tcPr>
          <w:p w14:paraId="6B22C3E3" w14:textId="77777777" w:rsidR="007140AE" w:rsidRPr="00F333D8" w:rsidRDefault="007140AE" w:rsidP="007140AE">
            <w:pPr>
              <w:pStyle w:val="Ztup-normal-11"/>
              <w:spacing w:line="240" w:lineRule="auto"/>
              <w:rPr>
                <w:rFonts w:cs="Arial"/>
              </w:rPr>
            </w:pPr>
          </w:p>
        </w:tc>
      </w:tr>
    </w:tbl>
    <w:p w14:paraId="6B22C3E5" w14:textId="77777777" w:rsidR="007140AE" w:rsidRPr="00F333D8" w:rsidRDefault="007140AE" w:rsidP="007140AE">
      <w:pPr>
        <w:pStyle w:val="reqt"/>
        <w:rPr>
          <w:rFonts w:ascii="Arial" w:hAnsi="Arial"/>
          <w:sz w:val="20"/>
        </w:rPr>
      </w:pPr>
    </w:p>
    <w:p w14:paraId="6B22C3E6" w14:textId="77777777" w:rsidR="007140AE" w:rsidRPr="00F333D8" w:rsidRDefault="007140AE" w:rsidP="007140AE">
      <w:pPr>
        <w:pStyle w:val="Heading2"/>
      </w:pPr>
      <w:bookmarkStart w:id="202" w:name="_Toc117766796"/>
      <w:r w:rsidRPr="00F333D8">
        <w:t>Commissioning and Transition</w:t>
      </w:r>
      <w:bookmarkEnd w:id="202"/>
    </w:p>
    <w:p w14:paraId="6B22C3E7"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3EB" w14:textId="77777777" w:rsidTr="007140AE">
        <w:trPr>
          <w:tblHeader/>
        </w:trPr>
        <w:tc>
          <w:tcPr>
            <w:tcW w:w="1555" w:type="dxa"/>
            <w:shd w:val="clear" w:color="auto" w:fill="BFBFBF" w:themeFill="background1" w:themeFillShade="BF"/>
          </w:tcPr>
          <w:p w14:paraId="6B22C3E8"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3E9"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3EA"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3EF" w14:textId="77777777" w:rsidTr="007140AE">
        <w:tc>
          <w:tcPr>
            <w:tcW w:w="1555" w:type="dxa"/>
          </w:tcPr>
          <w:p w14:paraId="6B22C3EC" w14:textId="77777777" w:rsidR="007140AE" w:rsidRPr="00F333D8" w:rsidRDefault="007140AE" w:rsidP="007140AE">
            <w:pPr>
              <w:pStyle w:val="Ztup-normal-11"/>
              <w:spacing w:line="240" w:lineRule="auto"/>
              <w:rPr>
                <w:rFonts w:cs="Arial"/>
              </w:rPr>
            </w:pPr>
            <w:r w:rsidRPr="00F333D8">
              <w:rPr>
                <w:rFonts w:cs="Arial"/>
                <w:b/>
              </w:rPr>
              <w:t>TTRA0010</w:t>
            </w:r>
          </w:p>
        </w:tc>
        <w:tc>
          <w:tcPr>
            <w:tcW w:w="6237" w:type="dxa"/>
          </w:tcPr>
          <w:p w14:paraId="6B22C3ED" w14:textId="77777777" w:rsidR="007140AE" w:rsidRPr="00F333D8" w:rsidRDefault="007140AE" w:rsidP="007140AE">
            <w:pPr>
              <w:pStyle w:val="Ztup-normal-11"/>
              <w:spacing w:line="240" w:lineRule="auto"/>
              <w:rPr>
                <w:rFonts w:cs="Arial"/>
              </w:rPr>
            </w:pPr>
            <w:r w:rsidRPr="00F333D8">
              <w:rPr>
                <w:rFonts w:cs="Arial"/>
              </w:rPr>
              <w:t>The Contractor shall be responsible for the commissioning and transition to the new system. Transition activities shall be performed in accordance with the final Installation Plan.</w:t>
            </w:r>
          </w:p>
        </w:tc>
        <w:tc>
          <w:tcPr>
            <w:tcW w:w="1836" w:type="dxa"/>
          </w:tcPr>
          <w:p w14:paraId="6B22C3EE" w14:textId="77777777" w:rsidR="007140AE" w:rsidRPr="00F333D8" w:rsidRDefault="007140AE" w:rsidP="007140AE">
            <w:pPr>
              <w:pStyle w:val="Ztup-normal-11"/>
              <w:spacing w:line="240" w:lineRule="auto"/>
              <w:rPr>
                <w:rFonts w:cs="Arial"/>
              </w:rPr>
            </w:pPr>
          </w:p>
        </w:tc>
      </w:tr>
      <w:tr w:rsidR="007140AE" w:rsidRPr="00F333D8" w14:paraId="6B22C3F3" w14:textId="77777777" w:rsidTr="007140AE">
        <w:tc>
          <w:tcPr>
            <w:tcW w:w="1555" w:type="dxa"/>
          </w:tcPr>
          <w:p w14:paraId="6B22C3F0" w14:textId="77777777" w:rsidR="007140AE" w:rsidRPr="00F333D8" w:rsidRDefault="007140AE" w:rsidP="007140AE">
            <w:pPr>
              <w:pStyle w:val="Ztup-normal-11"/>
              <w:spacing w:line="240" w:lineRule="auto"/>
              <w:rPr>
                <w:rFonts w:cs="Arial"/>
              </w:rPr>
            </w:pPr>
            <w:r w:rsidRPr="00F333D8">
              <w:rPr>
                <w:rFonts w:cs="Arial"/>
                <w:b/>
              </w:rPr>
              <w:t>TTRA0020</w:t>
            </w:r>
          </w:p>
        </w:tc>
        <w:tc>
          <w:tcPr>
            <w:tcW w:w="6237" w:type="dxa"/>
          </w:tcPr>
          <w:p w14:paraId="6B22C3F1" w14:textId="77777777" w:rsidR="007140AE" w:rsidRPr="00F333D8" w:rsidRDefault="007140AE" w:rsidP="007140AE">
            <w:pPr>
              <w:pStyle w:val="Ztup-normal-11"/>
              <w:spacing w:line="240" w:lineRule="auto"/>
              <w:rPr>
                <w:rFonts w:cs="Arial"/>
              </w:rPr>
            </w:pPr>
            <w:r w:rsidRPr="00F333D8">
              <w:rPr>
                <w:rFonts w:cs="Arial"/>
              </w:rPr>
              <w:t>Transition to the new system shall be performed in a way that the functionality of the existing equipment is not significantly endangered at any moment in order to avoid/minimise the interruption of operational service.</w:t>
            </w:r>
          </w:p>
        </w:tc>
        <w:tc>
          <w:tcPr>
            <w:tcW w:w="1836" w:type="dxa"/>
          </w:tcPr>
          <w:p w14:paraId="6B22C3F2" w14:textId="77777777" w:rsidR="007140AE" w:rsidRPr="00F333D8" w:rsidRDefault="007140AE" w:rsidP="007140AE">
            <w:pPr>
              <w:pStyle w:val="Ztup-normal-11"/>
              <w:spacing w:line="240" w:lineRule="auto"/>
              <w:rPr>
                <w:rFonts w:cs="Arial"/>
              </w:rPr>
            </w:pPr>
          </w:p>
        </w:tc>
      </w:tr>
    </w:tbl>
    <w:p w14:paraId="6B22C3F4" w14:textId="77777777" w:rsidR="007140AE" w:rsidRDefault="007140AE" w:rsidP="007140AE">
      <w:pPr>
        <w:rPr>
          <w:rFonts w:cs="Arial"/>
          <w:b/>
          <w:kern w:val="28"/>
          <w:sz w:val="20"/>
        </w:rPr>
      </w:pPr>
    </w:p>
    <w:p w14:paraId="6B22C3F5" w14:textId="77777777" w:rsidR="007140AE" w:rsidRDefault="007140AE" w:rsidP="007140AE">
      <w:pPr>
        <w:pStyle w:val="Heading1"/>
        <w:rPr>
          <w:rFonts w:cs="Arial"/>
          <w:sz w:val="20"/>
        </w:rPr>
      </w:pPr>
      <w:bookmarkStart w:id="203" w:name="_Toc117766797"/>
      <w:r>
        <w:rPr>
          <w:rFonts w:cs="Arial"/>
          <w:sz w:val="20"/>
        </w:rPr>
        <w:lastRenderedPageBreak/>
        <w:t>Verification Requirements</w:t>
      </w:r>
      <w:bookmarkEnd w:id="203"/>
    </w:p>
    <w:p w14:paraId="6B22C3F6" w14:textId="77777777" w:rsidR="007140AE" w:rsidRDefault="007140AE" w:rsidP="007140AE">
      <w:pPr>
        <w:autoSpaceDE w:val="0"/>
        <w:autoSpaceDN w:val="0"/>
        <w:adjustRightInd w:val="0"/>
        <w:spacing w:line="276" w:lineRule="auto"/>
        <w:jc w:val="both"/>
        <w:rPr>
          <w:rFonts w:cs="Arial"/>
          <w:i/>
          <w:iCs/>
          <w:color w:val="5B9BD5" w:themeColor="accent1"/>
          <w:sz w:val="20"/>
        </w:rPr>
      </w:pPr>
    </w:p>
    <w:p w14:paraId="6B22C3F7" w14:textId="77777777" w:rsidR="007140AE" w:rsidRPr="00CE74EC" w:rsidRDefault="007140AE" w:rsidP="007140AE">
      <w:pPr>
        <w:autoSpaceDE w:val="0"/>
        <w:autoSpaceDN w:val="0"/>
        <w:adjustRightInd w:val="0"/>
        <w:spacing w:line="276" w:lineRule="auto"/>
        <w:jc w:val="both"/>
        <w:rPr>
          <w:rFonts w:cs="Arial"/>
          <w:i/>
          <w:iCs/>
          <w:color w:val="0000FF"/>
          <w:sz w:val="20"/>
        </w:rPr>
      </w:pPr>
      <w:r w:rsidRPr="001837CF">
        <w:rPr>
          <w:rFonts w:cs="Arial"/>
          <w:i/>
          <w:iCs/>
          <w:color w:val="5B9BD5" w:themeColor="accent1"/>
          <w:sz w:val="20"/>
        </w:rPr>
        <w:t xml:space="preserve">Note: This section describes the plan for the testing of the VCS. The overall objective of the testing process is to verify that the delivered system meets </w:t>
      </w:r>
      <w:r w:rsidRPr="00A42858">
        <w:rPr>
          <w:rFonts w:cs="Arial"/>
          <w:i/>
          <w:iCs/>
          <w:color w:val="5B9BD5" w:themeColor="accent1"/>
          <w:sz w:val="20"/>
        </w:rPr>
        <w:t xml:space="preserve">the </w:t>
      </w:r>
      <w:r w:rsidRPr="00A42858">
        <w:rPr>
          <w:rFonts w:cs="Arial"/>
          <w:i/>
          <w:color w:val="5B9BD5" w:themeColor="accent1"/>
          <w:sz w:val="20"/>
          <w:lang w:eastAsia="hr-HR"/>
        </w:rPr>
        <w:t>Contracting authority</w:t>
      </w:r>
      <w:r w:rsidRPr="00A42858">
        <w:rPr>
          <w:rFonts w:cs="Arial"/>
          <w:i/>
          <w:iCs/>
          <w:color w:val="5B9BD5" w:themeColor="accent1"/>
          <w:sz w:val="20"/>
        </w:rPr>
        <w:t>’s</w:t>
      </w:r>
      <w:r w:rsidRPr="001837CF">
        <w:rPr>
          <w:rFonts w:cs="Arial"/>
          <w:i/>
          <w:iCs/>
          <w:color w:val="5B9BD5" w:themeColor="accent1"/>
          <w:sz w:val="20"/>
        </w:rPr>
        <w:t xml:space="preserve"> requirements, as defined in this specification.</w:t>
      </w:r>
    </w:p>
    <w:p w14:paraId="6B22C3F8" w14:textId="77777777" w:rsidR="007140AE" w:rsidRDefault="007140AE" w:rsidP="007140AE">
      <w:pPr>
        <w:pStyle w:val="reqt"/>
        <w:rPr>
          <w:rFonts w:ascii="Arial" w:hAnsi="Arial"/>
          <w:sz w:val="20"/>
        </w:rPr>
      </w:pPr>
    </w:p>
    <w:p w14:paraId="6B22C3F9" w14:textId="77777777" w:rsidR="007140AE" w:rsidRDefault="007140AE" w:rsidP="007140AE">
      <w:pPr>
        <w:pStyle w:val="Heading2"/>
      </w:pPr>
      <w:bookmarkStart w:id="204" w:name="_Toc117766798"/>
      <w:r>
        <w:t>Test documentation</w:t>
      </w:r>
      <w:bookmarkEnd w:id="204"/>
    </w:p>
    <w:p w14:paraId="6B22C3FA"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C3FE" w14:textId="77777777" w:rsidTr="007140AE">
        <w:trPr>
          <w:tblHeader/>
        </w:trPr>
        <w:tc>
          <w:tcPr>
            <w:tcW w:w="1419" w:type="dxa"/>
            <w:shd w:val="clear" w:color="auto" w:fill="BFBFBF" w:themeFill="background1" w:themeFillShade="BF"/>
          </w:tcPr>
          <w:p w14:paraId="6B22C3FB"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C3F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C3F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C402" w14:textId="77777777" w:rsidTr="007140AE">
        <w:tc>
          <w:tcPr>
            <w:tcW w:w="1419" w:type="dxa"/>
          </w:tcPr>
          <w:p w14:paraId="6B22C3FF" w14:textId="77777777" w:rsidR="007140AE" w:rsidRPr="00D9384D" w:rsidRDefault="007140AE" w:rsidP="007140AE">
            <w:pPr>
              <w:pStyle w:val="Ztup-normal-11"/>
              <w:rPr>
                <w:rFonts w:cs="Arial"/>
              </w:rPr>
            </w:pPr>
            <w:r>
              <w:rPr>
                <w:rFonts w:cs="Arial"/>
                <w:b/>
              </w:rPr>
              <w:t>VRTD</w:t>
            </w:r>
            <w:r w:rsidRPr="00C352D4">
              <w:rPr>
                <w:rFonts w:cs="Arial"/>
                <w:b/>
              </w:rPr>
              <w:t>0010</w:t>
            </w:r>
          </w:p>
        </w:tc>
        <w:tc>
          <w:tcPr>
            <w:tcW w:w="4819" w:type="dxa"/>
          </w:tcPr>
          <w:p w14:paraId="6B22C400" w14:textId="77777777" w:rsidR="007140AE" w:rsidRPr="001837CF" w:rsidRDefault="007140AE" w:rsidP="007140AE">
            <w:pPr>
              <w:pStyle w:val="NormalIndent"/>
              <w:spacing w:line="276" w:lineRule="auto"/>
              <w:ind w:left="0" w:right="0"/>
              <w:rPr>
                <w:rFonts w:cs="Arial"/>
              </w:rPr>
            </w:pPr>
            <w:r w:rsidRPr="001837CF">
              <w:rPr>
                <w:rFonts w:cs="Arial"/>
                <w:color w:val="000000"/>
                <w:lang w:val="en-US"/>
              </w:rPr>
              <w:t>The testing process shall be controlled and its progress monitored through the test documentation.</w:t>
            </w:r>
          </w:p>
        </w:tc>
        <w:tc>
          <w:tcPr>
            <w:tcW w:w="1689" w:type="dxa"/>
          </w:tcPr>
          <w:p w14:paraId="6B22C401" w14:textId="77777777" w:rsidR="007140AE" w:rsidRPr="00F333D8" w:rsidRDefault="007140AE" w:rsidP="007140AE">
            <w:pPr>
              <w:pStyle w:val="Ztup-normal-11"/>
              <w:rPr>
                <w:rFonts w:cs="Arial"/>
              </w:rPr>
            </w:pPr>
          </w:p>
        </w:tc>
      </w:tr>
      <w:tr w:rsidR="007140AE" w:rsidRPr="00F333D8" w14:paraId="6B22C406" w14:textId="77777777" w:rsidTr="007140AE">
        <w:tc>
          <w:tcPr>
            <w:tcW w:w="1419" w:type="dxa"/>
          </w:tcPr>
          <w:p w14:paraId="6B22C403" w14:textId="77777777" w:rsidR="007140AE" w:rsidRDefault="007140AE" w:rsidP="007140AE">
            <w:pPr>
              <w:pStyle w:val="Ztup-normal-11"/>
              <w:rPr>
                <w:rFonts w:cs="Arial"/>
                <w:b/>
              </w:rPr>
            </w:pPr>
            <w:r>
              <w:rPr>
                <w:rFonts w:cs="Arial"/>
                <w:b/>
              </w:rPr>
              <w:t>VRTD002</w:t>
            </w:r>
            <w:r w:rsidRPr="00C352D4">
              <w:rPr>
                <w:rFonts w:cs="Arial"/>
                <w:b/>
              </w:rPr>
              <w:t>0</w:t>
            </w:r>
          </w:p>
        </w:tc>
        <w:tc>
          <w:tcPr>
            <w:tcW w:w="4819" w:type="dxa"/>
          </w:tcPr>
          <w:p w14:paraId="6B22C404" w14:textId="77777777" w:rsidR="007140AE" w:rsidRPr="001837CF" w:rsidRDefault="007140AE" w:rsidP="007140AE">
            <w:pPr>
              <w:pStyle w:val="NormalIndent"/>
              <w:spacing w:line="276" w:lineRule="auto"/>
              <w:ind w:left="0" w:right="0"/>
              <w:rPr>
                <w:rFonts w:cs="Arial"/>
                <w:color w:val="000000"/>
                <w:lang w:val="en-US"/>
              </w:rPr>
            </w:pPr>
            <w:r w:rsidRPr="001837CF">
              <w:rPr>
                <w:rFonts w:cs="Arial"/>
                <w:color w:val="000000"/>
                <w:lang w:val="en-US"/>
              </w:rPr>
              <w:t>In the Test Procedure Book the conducted test cases shall be documented.</w:t>
            </w:r>
          </w:p>
        </w:tc>
        <w:tc>
          <w:tcPr>
            <w:tcW w:w="1689" w:type="dxa"/>
          </w:tcPr>
          <w:p w14:paraId="6B22C405" w14:textId="77777777" w:rsidR="007140AE" w:rsidRPr="00F333D8" w:rsidRDefault="007140AE" w:rsidP="007140AE">
            <w:pPr>
              <w:pStyle w:val="Ztup-normal-11"/>
              <w:rPr>
                <w:rFonts w:cs="Arial"/>
              </w:rPr>
            </w:pPr>
          </w:p>
        </w:tc>
      </w:tr>
      <w:tr w:rsidR="007140AE" w:rsidRPr="00F333D8" w14:paraId="6B22C40A" w14:textId="77777777" w:rsidTr="007140AE">
        <w:tc>
          <w:tcPr>
            <w:tcW w:w="1419" w:type="dxa"/>
          </w:tcPr>
          <w:p w14:paraId="6B22C407" w14:textId="77777777" w:rsidR="007140AE" w:rsidRDefault="007140AE" w:rsidP="007140AE">
            <w:pPr>
              <w:pStyle w:val="Ztup-normal-11"/>
              <w:rPr>
                <w:rFonts w:cs="Arial"/>
                <w:b/>
              </w:rPr>
            </w:pPr>
            <w:r>
              <w:rPr>
                <w:rFonts w:cs="Arial"/>
                <w:b/>
              </w:rPr>
              <w:t>VRTD003</w:t>
            </w:r>
            <w:r w:rsidRPr="00C352D4">
              <w:rPr>
                <w:rFonts w:cs="Arial"/>
                <w:b/>
              </w:rPr>
              <w:t>0</w:t>
            </w:r>
          </w:p>
        </w:tc>
        <w:tc>
          <w:tcPr>
            <w:tcW w:w="4819" w:type="dxa"/>
          </w:tcPr>
          <w:p w14:paraId="6B22C408" w14:textId="77777777" w:rsidR="007140AE" w:rsidRPr="001837CF" w:rsidRDefault="007140AE" w:rsidP="007140AE">
            <w:pPr>
              <w:pStyle w:val="NormalIndent"/>
              <w:spacing w:line="276" w:lineRule="auto"/>
              <w:ind w:left="0" w:right="0"/>
              <w:rPr>
                <w:rFonts w:cs="Arial"/>
                <w:color w:val="000000"/>
                <w:lang w:val="en-US"/>
              </w:rPr>
            </w:pPr>
            <w:r w:rsidRPr="001837CF">
              <w:rPr>
                <w:rFonts w:cs="Arial"/>
                <w:color w:val="000000"/>
                <w:lang w:val="en-US"/>
              </w:rPr>
              <w:t>Test procedures and test reports shall be prepared for all the testing phases described below.</w:t>
            </w:r>
          </w:p>
        </w:tc>
        <w:tc>
          <w:tcPr>
            <w:tcW w:w="1689" w:type="dxa"/>
          </w:tcPr>
          <w:p w14:paraId="6B22C409" w14:textId="77777777" w:rsidR="007140AE" w:rsidRPr="00F333D8" w:rsidRDefault="007140AE" w:rsidP="007140AE">
            <w:pPr>
              <w:pStyle w:val="Ztup-normal-11"/>
              <w:rPr>
                <w:rFonts w:cs="Arial"/>
              </w:rPr>
            </w:pPr>
          </w:p>
        </w:tc>
      </w:tr>
      <w:tr w:rsidR="007140AE" w:rsidRPr="00F333D8" w14:paraId="6B22C40E" w14:textId="77777777" w:rsidTr="007140AE">
        <w:tc>
          <w:tcPr>
            <w:tcW w:w="1419" w:type="dxa"/>
          </w:tcPr>
          <w:p w14:paraId="6B22C40B" w14:textId="77777777" w:rsidR="007140AE" w:rsidRDefault="007140AE" w:rsidP="007140AE">
            <w:pPr>
              <w:pStyle w:val="Ztup-normal-11"/>
              <w:rPr>
                <w:rFonts w:cs="Arial"/>
                <w:b/>
              </w:rPr>
            </w:pPr>
            <w:r>
              <w:rPr>
                <w:rFonts w:cs="Arial"/>
                <w:b/>
              </w:rPr>
              <w:t>VRTD004</w:t>
            </w:r>
            <w:r w:rsidRPr="00C352D4">
              <w:rPr>
                <w:rFonts w:cs="Arial"/>
                <w:b/>
              </w:rPr>
              <w:t>0</w:t>
            </w:r>
          </w:p>
        </w:tc>
        <w:tc>
          <w:tcPr>
            <w:tcW w:w="4819" w:type="dxa"/>
          </w:tcPr>
          <w:p w14:paraId="6B22C40C" w14:textId="77777777" w:rsidR="007140AE" w:rsidRPr="001837CF" w:rsidRDefault="007140AE" w:rsidP="007140AE">
            <w:pPr>
              <w:pStyle w:val="NormalIndent"/>
              <w:spacing w:line="276" w:lineRule="auto"/>
              <w:ind w:left="0" w:right="0"/>
              <w:rPr>
                <w:rFonts w:cs="Arial"/>
                <w:color w:val="000000"/>
                <w:lang w:val="en-US"/>
              </w:rPr>
            </w:pPr>
            <w:r w:rsidRPr="001837CF">
              <w:rPr>
                <w:rFonts w:cs="Arial"/>
                <w:color w:val="000000"/>
                <w:lang w:val="en-US"/>
              </w:rPr>
              <w:t>The test procedures shall be prepared not only to show conformance, but also to expose non-conformance with the requirements.</w:t>
            </w:r>
          </w:p>
        </w:tc>
        <w:tc>
          <w:tcPr>
            <w:tcW w:w="1689" w:type="dxa"/>
          </w:tcPr>
          <w:p w14:paraId="6B22C40D" w14:textId="77777777" w:rsidR="007140AE" w:rsidRPr="00F333D8" w:rsidRDefault="007140AE" w:rsidP="007140AE">
            <w:pPr>
              <w:pStyle w:val="Ztup-normal-11"/>
              <w:rPr>
                <w:rFonts w:cs="Arial"/>
              </w:rPr>
            </w:pPr>
          </w:p>
        </w:tc>
      </w:tr>
      <w:tr w:rsidR="007140AE" w:rsidRPr="00F333D8" w14:paraId="6B22C412" w14:textId="77777777" w:rsidTr="007140AE">
        <w:tc>
          <w:tcPr>
            <w:tcW w:w="1419" w:type="dxa"/>
          </w:tcPr>
          <w:p w14:paraId="6B22C40F" w14:textId="77777777" w:rsidR="007140AE" w:rsidRDefault="007140AE" w:rsidP="007140AE">
            <w:pPr>
              <w:pStyle w:val="Ztup-normal-11"/>
              <w:rPr>
                <w:rFonts w:cs="Arial"/>
                <w:b/>
              </w:rPr>
            </w:pPr>
            <w:r>
              <w:rPr>
                <w:rFonts w:cs="Arial"/>
                <w:b/>
              </w:rPr>
              <w:t>VRTD005</w:t>
            </w:r>
            <w:r w:rsidRPr="00C352D4">
              <w:rPr>
                <w:rFonts w:cs="Arial"/>
                <w:b/>
              </w:rPr>
              <w:t>0</w:t>
            </w:r>
          </w:p>
        </w:tc>
        <w:tc>
          <w:tcPr>
            <w:tcW w:w="4819" w:type="dxa"/>
          </w:tcPr>
          <w:p w14:paraId="6B22C410" w14:textId="77777777" w:rsidR="007140AE" w:rsidRPr="001837CF" w:rsidRDefault="007140AE" w:rsidP="007140AE">
            <w:pPr>
              <w:pStyle w:val="NormalIndent"/>
              <w:spacing w:line="276" w:lineRule="auto"/>
              <w:ind w:left="0" w:right="0"/>
              <w:rPr>
                <w:rFonts w:cs="Arial"/>
                <w:color w:val="000000"/>
                <w:lang w:val="en-US"/>
              </w:rPr>
            </w:pPr>
            <w:r w:rsidRPr="001837CF">
              <w:rPr>
                <w:rFonts w:cs="Arial"/>
                <w:color w:val="000000"/>
                <w:lang w:val="en-US"/>
              </w:rPr>
              <w:t>Deficiency reports shall be prepared whenever deficiencies are discovered.</w:t>
            </w:r>
          </w:p>
        </w:tc>
        <w:tc>
          <w:tcPr>
            <w:tcW w:w="1689" w:type="dxa"/>
          </w:tcPr>
          <w:p w14:paraId="6B22C411" w14:textId="77777777" w:rsidR="007140AE" w:rsidRPr="00F333D8" w:rsidRDefault="007140AE" w:rsidP="007140AE">
            <w:pPr>
              <w:pStyle w:val="Ztup-normal-11"/>
              <w:rPr>
                <w:rFonts w:cs="Arial"/>
              </w:rPr>
            </w:pPr>
          </w:p>
        </w:tc>
      </w:tr>
    </w:tbl>
    <w:p w14:paraId="6B22C413" w14:textId="77777777" w:rsidR="007140AE" w:rsidRDefault="007140AE" w:rsidP="007140AE">
      <w:pPr>
        <w:pStyle w:val="reqt"/>
        <w:rPr>
          <w:rFonts w:ascii="Arial" w:hAnsi="Arial"/>
          <w:sz w:val="20"/>
        </w:rPr>
      </w:pPr>
    </w:p>
    <w:p w14:paraId="6B22C414" w14:textId="77777777" w:rsidR="007140AE" w:rsidRDefault="007140AE" w:rsidP="007140AE">
      <w:pPr>
        <w:pStyle w:val="reqt"/>
        <w:rPr>
          <w:rFonts w:ascii="Arial" w:hAnsi="Arial"/>
          <w:sz w:val="20"/>
        </w:rPr>
      </w:pPr>
    </w:p>
    <w:p w14:paraId="6B22C415" w14:textId="77777777" w:rsidR="007140AE" w:rsidRDefault="007140AE" w:rsidP="007140AE">
      <w:pPr>
        <w:pStyle w:val="Heading2"/>
      </w:pPr>
      <w:bookmarkStart w:id="205" w:name="_Toc117766799"/>
      <w:r>
        <w:t>System Test</w:t>
      </w:r>
      <w:bookmarkEnd w:id="205"/>
    </w:p>
    <w:p w14:paraId="6B22C416"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C41A" w14:textId="77777777" w:rsidTr="007140AE">
        <w:trPr>
          <w:tblHeader/>
        </w:trPr>
        <w:tc>
          <w:tcPr>
            <w:tcW w:w="1419" w:type="dxa"/>
            <w:shd w:val="clear" w:color="auto" w:fill="BFBFBF" w:themeFill="background1" w:themeFillShade="BF"/>
          </w:tcPr>
          <w:p w14:paraId="6B22C417"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C41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C41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C41E" w14:textId="77777777" w:rsidTr="007140AE">
        <w:tc>
          <w:tcPr>
            <w:tcW w:w="1419" w:type="dxa"/>
          </w:tcPr>
          <w:p w14:paraId="6B22C41B" w14:textId="77777777" w:rsidR="007140AE" w:rsidRPr="00D9384D" w:rsidRDefault="007140AE" w:rsidP="007140AE">
            <w:pPr>
              <w:pStyle w:val="Ztup-normal-11"/>
              <w:rPr>
                <w:rFonts w:cs="Arial"/>
              </w:rPr>
            </w:pPr>
            <w:r>
              <w:rPr>
                <w:rFonts w:cs="Arial"/>
                <w:b/>
              </w:rPr>
              <w:t>VRST</w:t>
            </w:r>
            <w:r w:rsidRPr="00C352D4">
              <w:rPr>
                <w:rFonts w:cs="Arial"/>
                <w:b/>
              </w:rPr>
              <w:t>0010</w:t>
            </w:r>
          </w:p>
        </w:tc>
        <w:tc>
          <w:tcPr>
            <w:tcW w:w="4819" w:type="dxa"/>
          </w:tcPr>
          <w:p w14:paraId="6B22C41C" w14:textId="77777777" w:rsidR="007140AE" w:rsidRPr="008F66B3" w:rsidRDefault="007140AE" w:rsidP="007140AE">
            <w:pPr>
              <w:pStyle w:val="NormalIndent"/>
              <w:spacing w:line="276" w:lineRule="auto"/>
              <w:ind w:left="0" w:right="0"/>
              <w:rPr>
                <w:rFonts w:cs="Arial"/>
              </w:rPr>
            </w:pPr>
            <w:r w:rsidRPr="008F66B3">
              <w:rPr>
                <w:rFonts w:cs="Arial"/>
                <w:color w:val="000000"/>
                <w:lang w:val="en-US"/>
              </w:rPr>
              <w:t>The fully equipped system in the deliverable configuration shall be tested so as to verify that the system meets all specified requirements and is free from production errors prior to shipment.</w:t>
            </w:r>
          </w:p>
        </w:tc>
        <w:tc>
          <w:tcPr>
            <w:tcW w:w="1689" w:type="dxa"/>
          </w:tcPr>
          <w:p w14:paraId="6B22C41D" w14:textId="77777777" w:rsidR="007140AE" w:rsidRPr="00F333D8" w:rsidRDefault="007140AE" w:rsidP="007140AE">
            <w:pPr>
              <w:pStyle w:val="Ztup-normal-11"/>
              <w:rPr>
                <w:rFonts w:cs="Arial"/>
              </w:rPr>
            </w:pPr>
          </w:p>
        </w:tc>
      </w:tr>
    </w:tbl>
    <w:p w14:paraId="6B22C41F" w14:textId="77777777" w:rsidR="007140AE" w:rsidRDefault="007140AE" w:rsidP="007140AE">
      <w:pPr>
        <w:pStyle w:val="Ztup-normal-11"/>
      </w:pPr>
    </w:p>
    <w:p w14:paraId="6B22C420" w14:textId="77777777" w:rsidR="007140AE" w:rsidRPr="00F333D8" w:rsidRDefault="007140AE" w:rsidP="007140AE">
      <w:pPr>
        <w:pStyle w:val="Heading2"/>
      </w:pPr>
      <w:bookmarkStart w:id="206" w:name="_Toc117766800"/>
      <w:r w:rsidRPr="00F333D8">
        <w:t>Factory Acceptance</w:t>
      </w:r>
      <w:r>
        <w:t xml:space="preserve"> Test</w:t>
      </w:r>
      <w:bookmarkEnd w:id="206"/>
    </w:p>
    <w:p w14:paraId="6B22C421"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433"/>
        <w:gridCol w:w="4813"/>
        <w:gridCol w:w="1681"/>
      </w:tblGrid>
      <w:tr w:rsidR="007140AE" w:rsidRPr="00F333D8" w14:paraId="6B22C425" w14:textId="77777777" w:rsidTr="007140AE">
        <w:trPr>
          <w:tblHeader/>
        </w:trPr>
        <w:tc>
          <w:tcPr>
            <w:tcW w:w="1433" w:type="dxa"/>
            <w:shd w:val="clear" w:color="auto" w:fill="BFBFBF" w:themeFill="background1" w:themeFillShade="BF"/>
          </w:tcPr>
          <w:p w14:paraId="6B22C422"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3" w:type="dxa"/>
            <w:shd w:val="clear" w:color="auto" w:fill="BFBFBF" w:themeFill="background1" w:themeFillShade="BF"/>
          </w:tcPr>
          <w:p w14:paraId="6B22C423"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1" w:type="dxa"/>
            <w:shd w:val="clear" w:color="auto" w:fill="BFBFBF" w:themeFill="background1" w:themeFillShade="BF"/>
          </w:tcPr>
          <w:p w14:paraId="6B22C424"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429" w14:textId="77777777" w:rsidTr="007140AE">
        <w:tc>
          <w:tcPr>
            <w:tcW w:w="1433" w:type="dxa"/>
          </w:tcPr>
          <w:p w14:paraId="6B22C426" w14:textId="77777777" w:rsidR="007140AE" w:rsidRPr="00F333D8" w:rsidRDefault="007140AE" w:rsidP="007140AE">
            <w:pPr>
              <w:pStyle w:val="Ztup-normal-11"/>
              <w:spacing w:after="0" w:line="240" w:lineRule="auto"/>
              <w:rPr>
                <w:rFonts w:cs="Arial"/>
              </w:rPr>
            </w:pPr>
            <w:r>
              <w:rPr>
                <w:rFonts w:cs="Arial"/>
                <w:b/>
              </w:rPr>
              <w:t>VRFA</w:t>
            </w:r>
            <w:r w:rsidRPr="00F333D8">
              <w:rPr>
                <w:rFonts w:cs="Arial"/>
                <w:b/>
              </w:rPr>
              <w:t>0010</w:t>
            </w:r>
          </w:p>
        </w:tc>
        <w:tc>
          <w:tcPr>
            <w:tcW w:w="4813" w:type="dxa"/>
          </w:tcPr>
          <w:p w14:paraId="6B22C427" w14:textId="77777777" w:rsidR="007140AE" w:rsidRPr="00F333D8" w:rsidRDefault="007140AE" w:rsidP="007140AE">
            <w:pPr>
              <w:pStyle w:val="Ztup-normal-11"/>
              <w:spacing w:after="0" w:line="240" w:lineRule="auto"/>
              <w:rPr>
                <w:rFonts w:cs="Arial"/>
              </w:rPr>
            </w:pPr>
            <w:r w:rsidRPr="00F333D8">
              <w:rPr>
                <w:rFonts w:cs="Arial"/>
              </w:rPr>
              <w:t xml:space="preserve">Factory acceptance </w:t>
            </w:r>
            <w:r>
              <w:rPr>
                <w:rFonts w:cs="Arial"/>
              </w:rPr>
              <w:t xml:space="preserve">Test </w:t>
            </w:r>
            <w:r w:rsidRPr="00F333D8">
              <w:rPr>
                <w:rFonts w:cs="Arial"/>
              </w:rPr>
              <w:t>shall be performed</w:t>
            </w:r>
            <w:r>
              <w:rPr>
                <w:rFonts w:cs="Arial"/>
              </w:rPr>
              <w:t xml:space="preserve"> with the fully equipped system in its deliverable configuration in order</w:t>
            </w:r>
            <w:r w:rsidRPr="00F333D8">
              <w:rPr>
                <w:rFonts w:cs="Arial"/>
              </w:rPr>
              <w:t xml:space="preserve"> to verify that the equipment fully complies with the specification requirements. Non-complying equipment shall be rejected.</w:t>
            </w:r>
          </w:p>
        </w:tc>
        <w:tc>
          <w:tcPr>
            <w:tcW w:w="1681" w:type="dxa"/>
          </w:tcPr>
          <w:p w14:paraId="6B22C428" w14:textId="77777777" w:rsidR="007140AE" w:rsidRPr="00F333D8" w:rsidRDefault="007140AE" w:rsidP="007140AE">
            <w:pPr>
              <w:pStyle w:val="Ztup-normal-11"/>
              <w:spacing w:after="0" w:line="240" w:lineRule="auto"/>
              <w:rPr>
                <w:rFonts w:cs="Arial"/>
              </w:rPr>
            </w:pPr>
          </w:p>
        </w:tc>
      </w:tr>
      <w:tr w:rsidR="007140AE" w:rsidRPr="00F333D8" w14:paraId="6B22C42D" w14:textId="77777777" w:rsidTr="007140AE">
        <w:tc>
          <w:tcPr>
            <w:tcW w:w="1433" w:type="dxa"/>
          </w:tcPr>
          <w:p w14:paraId="6B22C42A" w14:textId="77777777" w:rsidR="007140AE" w:rsidRPr="00F333D8" w:rsidRDefault="007140AE" w:rsidP="007140AE">
            <w:pPr>
              <w:pStyle w:val="Ztup-normal-11"/>
              <w:spacing w:after="0" w:line="240" w:lineRule="auto"/>
              <w:rPr>
                <w:rFonts w:cs="Arial"/>
              </w:rPr>
            </w:pPr>
            <w:r>
              <w:rPr>
                <w:rFonts w:cs="Arial"/>
                <w:b/>
              </w:rPr>
              <w:lastRenderedPageBreak/>
              <w:t>VRFA</w:t>
            </w:r>
            <w:r w:rsidRPr="00F333D8">
              <w:rPr>
                <w:rFonts w:cs="Arial"/>
                <w:b/>
              </w:rPr>
              <w:t>0020</w:t>
            </w:r>
          </w:p>
        </w:tc>
        <w:tc>
          <w:tcPr>
            <w:tcW w:w="4813" w:type="dxa"/>
          </w:tcPr>
          <w:p w14:paraId="6B22C42B" w14:textId="77777777" w:rsidR="007140AE" w:rsidRPr="00F333D8" w:rsidRDefault="007140AE" w:rsidP="007140AE">
            <w:pPr>
              <w:pStyle w:val="Ztup-normal-11"/>
              <w:spacing w:after="0" w:line="240" w:lineRule="auto"/>
              <w:rPr>
                <w:rFonts w:cs="Arial"/>
              </w:rPr>
            </w:pPr>
            <w:r w:rsidRPr="00F333D8">
              <w:rPr>
                <w:rFonts w:cs="Arial"/>
              </w:rPr>
              <w:t>Facto</w:t>
            </w:r>
            <w:r>
              <w:rPr>
                <w:rFonts w:cs="Arial"/>
              </w:rPr>
              <w:t xml:space="preserve">ry acceptance shall be </w:t>
            </w:r>
            <w:r w:rsidRPr="00F333D8">
              <w:rPr>
                <w:rFonts w:cs="Arial"/>
              </w:rPr>
              <w:t>witnessed by the Contracting authority's representat</w:t>
            </w:r>
            <w:r>
              <w:rPr>
                <w:rFonts w:cs="Arial"/>
              </w:rPr>
              <w:t>ive(s)</w:t>
            </w:r>
            <w:r w:rsidRPr="00F333D8">
              <w:rPr>
                <w:rFonts w:cs="Arial"/>
              </w:rPr>
              <w:t>.</w:t>
            </w:r>
          </w:p>
        </w:tc>
        <w:tc>
          <w:tcPr>
            <w:tcW w:w="1681" w:type="dxa"/>
          </w:tcPr>
          <w:p w14:paraId="6B22C42C" w14:textId="77777777" w:rsidR="007140AE" w:rsidRPr="00F333D8" w:rsidRDefault="007140AE" w:rsidP="007140AE">
            <w:pPr>
              <w:pStyle w:val="Ztup-normal-11"/>
              <w:spacing w:after="0" w:line="240" w:lineRule="auto"/>
              <w:rPr>
                <w:rFonts w:cs="Arial"/>
              </w:rPr>
            </w:pPr>
          </w:p>
        </w:tc>
      </w:tr>
      <w:tr w:rsidR="007140AE" w:rsidRPr="00F333D8" w14:paraId="6B22C431" w14:textId="77777777" w:rsidTr="007140AE">
        <w:tc>
          <w:tcPr>
            <w:tcW w:w="1433" w:type="dxa"/>
          </w:tcPr>
          <w:p w14:paraId="6B22C42E" w14:textId="77777777" w:rsidR="007140AE" w:rsidRPr="00F333D8" w:rsidRDefault="007140AE" w:rsidP="007140AE">
            <w:pPr>
              <w:pStyle w:val="Ztup-normal-11"/>
              <w:spacing w:after="0" w:line="240" w:lineRule="auto"/>
              <w:rPr>
                <w:rFonts w:cs="Arial"/>
              </w:rPr>
            </w:pPr>
            <w:r>
              <w:rPr>
                <w:rFonts w:cs="Arial"/>
                <w:b/>
              </w:rPr>
              <w:t>VRFA003</w:t>
            </w:r>
            <w:r w:rsidRPr="00F333D8">
              <w:rPr>
                <w:rFonts w:cs="Arial"/>
                <w:b/>
              </w:rPr>
              <w:t>0</w:t>
            </w:r>
          </w:p>
        </w:tc>
        <w:tc>
          <w:tcPr>
            <w:tcW w:w="4813" w:type="dxa"/>
          </w:tcPr>
          <w:p w14:paraId="6B22C42F" w14:textId="77777777" w:rsidR="007140AE" w:rsidRPr="00F333D8" w:rsidRDefault="007140AE" w:rsidP="007140AE">
            <w:pPr>
              <w:pStyle w:val="Ztup-normal-11"/>
              <w:spacing w:after="0" w:line="240" w:lineRule="auto"/>
              <w:rPr>
                <w:rFonts w:cs="Arial"/>
              </w:rPr>
            </w:pPr>
            <w:r w:rsidRPr="00F333D8">
              <w:rPr>
                <w:rFonts w:cs="Arial"/>
              </w:rPr>
              <w:t xml:space="preserve">All factory acceptance tests shall be normally carried out before the system installation and on the basis of a test specification submitted to Contracting authority by the Contractor at </w:t>
            </w:r>
            <w:r w:rsidRPr="006B483A">
              <w:rPr>
                <w:rFonts w:cs="Arial"/>
              </w:rPr>
              <w:t xml:space="preserve">least </w:t>
            </w:r>
            <w:r w:rsidRPr="008B1818">
              <w:rPr>
                <w:rFonts w:cs="Arial"/>
              </w:rPr>
              <w:t>4</w:t>
            </w:r>
            <w:r w:rsidRPr="00F333D8">
              <w:rPr>
                <w:rFonts w:cs="Arial"/>
              </w:rPr>
              <w:t xml:space="preserve"> weeks before the FAT.</w:t>
            </w:r>
          </w:p>
        </w:tc>
        <w:tc>
          <w:tcPr>
            <w:tcW w:w="1681" w:type="dxa"/>
          </w:tcPr>
          <w:p w14:paraId="6B22C430" w14:textId="77777777" w:rsidR="007140AE" w:rsidRPr="00F333D8" w:rsidRDefault="007140AE" w:rsidP="007140AE">
            <w:pPr>
              <w:pStyle w:val="Ztup-normal-11"/>
              <w:spacing w:after="0" w:line="240" w:lineRule="auto"/>
              <w:rPr>
                <w:rFonts w:cs="Arial"/>
              </w:rPr>
            </w:pPr>
          </w:p>
        </w:tc>
      </w:tr>
      <w:tr w:rsidR="007140AE" w:rsidRPr="00F333D8" w14:paraId="6B22C435" w14:textId="77777777" w:rsidTr="007140AE">
        <w:tc>
          <w:tcPr>
            <w:tcW w:w="1433" w:type="dxa"/>
          </w:tcPr>
          <w:p w14:paraId="6B22C432" w14:textId="77777777" w:rsidR="007140AE" w:rsidRPr="00F333D8" w:rsidRDefault="007140AE" w:rsidP="007140AE">
            <w:pPr>
              <w:pStyle w:val="Ztup-normal-11"/>
              <w:spacing w:after="0" w:line="240" w:lineRule="auto"/>
              <w:rPr>
                <w:rFonts w:cs="Arial"/>
              </w:rPr>
            </w:pPr>
            <w:r>
              <w:rPr>
                <w:rFonts w:cs="Arial"/>
                <w:b/>
              </w:rPr>
              <w:t>VRFA004</w:t>
            </w:r>
            <w:r w:rsidRPr="00F333D8">
              <w:rPr>
                <w:rFonts w:cs="Arial"/>
                <w:b/>
              </w:rPr>
              <w:t>0</w:t>
            </w:r>
          </w:p>
        </w:tc>
        <w:tc>
          <w:tcPr>
            <w:tcW w:w="4813" w:type="dxa"/>
          </w:tcPr>
          <w:p w14:paraId="6B22C433" w14:textId="77777777" w:rsidR="007140AE" w:rsidRPr="00F333D8" w:rsidRDefault="007140AE" w:rsidP="007140AE">
            <w:pPr>
              <w:pStyle w:val="Ztup-normal-11"/>
              <w:spacing w:after="0" w:line="240" w:lineRule="auto"/>
              <w:rPr>
                <w:rFonts w:cs="Arial"/>
              </w:rPr>
            </w:pPr>
            <w:r w:rsidRPr="00F333D8">
              <w:rPr>
                <w:rFonts w:cs="Arial"/>
              </w:rPr>
              <w:t>The Contractor shall provide a test specification (FAT Plan and Procedures) including a detailed description of the proposed test techniques and procedures to verify all equipment parameters, conditions under which the tests shall be conducted and approved, the forms of documenting test results, together with a schedule for such tests.</w:t>
            </w:r>
          </w:p>
        </w:tc>
        <w:tc>
          <w:tcPr>
            <w:tcW w:w="1681" w:type="dxa"/>
          </w:tcPr>
          <w:p w14:paraId="6B22C434" w14:textId="77777777" w:rsidR="007140AE" w:rsidRPr="00F333D8" w:rsidRDefault="007140AE" w:rsidP="007140AE">
            <w:pPr>
              <w:pStyle w:val="Ztup-normal-11"/>
              <w:spacing w:after="0" w:line="240" w:lineRule="auto"/>
              <w:rPr>
                <w:rFonts w:cs="Arial"/>
              </w:rPr>
            </w:pPr>
          </w:p>
        </w:tc>
      </w:tr>
    </w:tbl>
    <w:p w14:paraId="6B22C436" w14:textId="77777777" w:rsidR="007140AE" w:rsidRPr="00F333D8" w:rsidRDefault="007140AE" w:rsidP="007140AE"/>
    <w:p w14:paraId="6B22C437" w14:textId="77777777" w:rsidR="007140AE" w:rsidRPr="00F333D8" w:rsidRDefault="007140AE" w:rsidP="007140AE"/>
    <w:tbl>
      <w:tblPr>
        <w:tblStyle w:val="TableGrid"/>
        <w:tblW w:w="0" w:type="auto"/>
        <w:tblLook w:val="04A0" w:firstRow="1" w:lastRow="0" w:firstColumn="1" w:lastColumn="0" w:noHBand="0" w:noVBand="1"/>
      </w:tblPr>
      <w:tblGrid>
        <w:gridCol w:w="1433"/>
        <w:gridCol w:w="4813"/>
        <w:gridCol w:w="1681"/>
      </w:tblGrid>
      <w:tr w:rsidR="007140AE" w:rsidRPr="00F333D8" w14:paraId="6B22C43B" w14:textId="77777777" w:rsidTr="007140AE">
        <w:tc>
          <w:tcPr>
            <w:tcW w:w="1433" w:type="dxa"/>
            <w:shd w:val="clear" w:color="auto" w:fill="BFBFBF" w:themeFill="background1" w:themeFillShade="BF"/>
          </w:tcPr>
          <w:p w14:paraId="6B22C438" w14:textId="77777777" w:rsidR="007140AE" w:rsidRPr="00F333D8" w:rsidRDefault="007140AE" w:rsidP="007140AE">
            <w:pPr>
              <w:pStyle w:val="Ztup-normal-11"/>
              <w:spacing w:after="0" w:line="240" w:lineRule="auto"/>
              <w:rPr>
                <w:rFonts w:cs="Arial"/>
                <w:b/>
              </w:rPr>
            </w:pPr>
            <w:r w:rsidRPr="00F333D8">
              <w:rPr>
                <w:rFonts w:cs="Arial"/>
                <w:b/>
              </w:rPr>
              <w:t>ID</w:t>
            </w:r>
          </w:p>
        </w:tc>
        <w:tc>
          <w:tcPr>
            <w:tcW w:w="4813" w:type="dxa"/>
            <w:shd w:val="clear" w:color="auto" w:fill="BFBFBF" w:themeFill="background1" w:themeFillShade="BF"/>
          </w:tcPr>
          <w:p w14:paraId="6B22C439"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81" w:type="dxa"/>
            <w:shd w:val="clear" w:color="auto" w:fill="BFBFBF" w:themeFill="background1" w:themeFillShade="BF"/>
          </w:tcPr>
          <w:p w14:paraId="6B22C43A"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C43F" w14:textId="77777777" w:rsidTr="007140AE">
        <w:tc>
          <w:tcPr>
            <w:tcW w:w="1433" w:type="dxa"/>
          </w:tcPr>
          <w:p w14:paraId="6B22C43C" w14:textId="77777777" w:rsidR="007140AE" w:rsidRPr="00F333D8" w:rsidRDefault="007140AE" w:rsidP="007140AE">
            <w:pPr>
              <w:pStyle w:val="Ztup-normal-11"/>
              <w:spacing w:after="0" w:line="240" w:lineRule="auto"/>
              <w:rPr>
                <w:rFonts w:cs="Arial"/>
              </w:rPr>
            </w:pPr>
            <w:r>
              <w:rPr>
                <w:rFonts w:cs="Arial"/>
                <w:b/>
              </w:rPr>
              <w:t>VRFA005</w:t>
            </w:r>
            <w:r w:rsidRPr="00F333D8">
              <w:rPr>
                <w:rFonts w:cs="Arial"/>
                <w:b/>
              </w:rPr>
              <w:t>0</w:t>
            </w:r>
          </w:p>
        </w:tc>
        <w:tc>
          <w:tcPr>
            <w:tcW w:w="4813" w:type="dxa"/>
          </w:tcPr>
          <w:p w14:paraId="6B22C43D" w14:textId="77777777" w:rsidR="007140AE" w:rsidRPr="00F333D8" w:rsidRDefault="007140AE" w:rsidP="007140AE">
            <w:pPr>
              <w:pStyle w:val="Ztup-normal-11"/>
              <w:spacing w:after="0" w:line="240" w:lineRule="auto"/>
              <w:rPr>
                <w:rFonts w:cs="Arial"/>
              </w:rPr>
            </w:pPr>
            <w:r w:rsidRPr="00F333D8">
              <w:rPr>
                <w:rFonts w:cs="Arial"/>
              </w:rPr>
              <w:t>All equipment and sub-units shall be fully interconnected and built up into a complete system configuration. Specific tests considered as impracticable within the given system configuration will be performed using simulated inputs/outputs or a test bench when specifically approved by the Contracting authority.</w:t>
            </w:r>
          </w:p>
        </w:tc>
        <w:tc>
          <w:tcPr>
            <w:tcW w:w="1681" w:type="dxa"/>
          </w:tcPr>
          <w:p w14:paraId="6B22C43E" w14:textId="77777777" w:rsidR="007140AE" w:rsidRPr="00F333D8" w:rsidRDefault="007140AE" w:rsidP="007140AE">
            <w:pPr>
              <w:pStyle w:val="Ztup-normal-11"/>
              <w:spacing w:after="0" w:line="240" w:lineRule="auto"/>
              <w:rPr>
                <w:rFonts w:cs="Arial"/>
              </w:rPr>
            </w:pPr>
          </w:p>
        </w:tc>
      </w:tr>
      <w:tr w:rsidR="007140AE" w:rsidRPr="00F333D8" w14:paraId="6B22C443" w14:textId="77777777" w:rsidTr="007140AE">
        <w:tc>
          <w:tcPr>
            <w:tcW w:w="1433" w:type="dxa"/>
          </w:tcPr>
          <w:p w14:paraId="6B22C440" w14:textId="77777777" w:rsidR="007140AE" w:rsidRPr="00F333D8" w:rsidRDefault="007140AE" w:rsidP="007140AE">
            <w:pPr>
              <w:pStyle w:val="Ztup-normal-11"/>
              <w:spacing w:after="0" w:line="240" w:lineRule="auto"/>
              <w:rPr>
                <w:rFonts w:cs="Arial"/>
                <w:b/>
              </w:rPr>
            </w:pPr>
            <w:r>
              <w:rPr>
                <w:rFonts w:cs="Arial"/>
                <w:b/>
              </w:rPr>
              <w:t>VRFA006</w:t>
            </w:r>
            <w:r w:rsidRPr="00F333D8">
              <w:rPr>
                <w:rFonts w:cs="Arial"/>
                <w:b/>
              </w:rPr>
              <w:t>0</w:t>
            </w:r>
          </w:p>
        </w:tc>
        <w:tc>
          <w:tcPr>
            <w:tcW w:w="4813" w:type="dxa"/>
          </w:tcPr>
          <w:p w14:paraId="6B22C441" w14:textId="77777777" w:rsidR="007140AE" w:rsidRPr="00F333D8" w:rsidRDefault="007140AE" w:rsidP="007140AE">
            <w:pPr>
              <w:pStyle w:val="Ztup-normal-11"/>
              <w:spacing w:after="0" w:line="240" w:lineRule="auto"/>
              <w:rPr>
                <w:rFonts w:cs="Arial"/>
              </w:rPr>
            </w:pPr>
            <w:r w:rsidRPr="00F333D8">
              <w:rPr>
                <w:rFonts w:cs="Arial"/>
              </w:rPr>
              <w:t>All FAT procedures shall comply with and be performed according to the applicable standard documents, recommended practices or procedures</w:t>
            </w:r>
            <w:r w:rsidRPr="008B1818">
              <w:rPr>
                <w:rFonts w:cs="Arial"/>
              </w:rPr>
              <w:t>.</w:t>
            </w:r>
          </w:p>
        </w:tc>
        <w:tc>
          <w:tcPr>
            <w:tcW w:w="1681" w:type="dxa"/>
          </w:tcPr>
          <w:p w14:paraId="6B22C442" w14:textId="77777777" w:rsidR="007140AE" w:rsidRPr="00F333D8" w:rsidRDefault="007140AE" w:rsidP="007140AE">
            <w:pPr>
              <w:pStyle w:val="Ztup-normal-11"/>
              <w:spacing w:after="0" w:line="240" w:lineRule="auto"/>
              <w:rPr>
                <w:rFonts w:cs="Arial"/>
              </w:rPr>
            </w:pPr>
          </w:p>
        </w:tc>
      </w:tr>
      <w:tr w:rsidR="007140AE" w:rsidRPr="00F333D8" w14:paraId="6B22C447" w14:textId="77777777" w:rsidTr="007140AE">
        <w:tc>
          <w:tcPr>
            <w:tcW w:w="1433" w:type="dxa"/>
          </w:tcPr>
          <w:p w14:paraId="6B22C444" w14:textId="77777777" w:rsidR="007140AE" w:rsidRPr="00F333D8" w:rsidRDefault="007140AE" w:rsidP="007140AE">
            <w:pPr>
              <w:pStyle w:val="Ztup-normal-11"/>
              <w:spacing w:after="0" w:line="240" w:lineRule="auto"/>
              <w:rPr>
                <w:rFonts w:cs="Arial"/>
                <w:b/>
              </w:rPr>
            </w:pPr>
            <w:r>
              <w:rPr>
                <w:rFonts w:cs="Arial"/>
                <w:b/>
              </w:rPr>
              <w:t>VRFA007</w:t>
            </w:r>
            <w:r w:rsidRPr="00F333D8">
              <w:rPr>
                <w:rFonts w:cs="Arial"/>
                <w:b/>
              </w:rPr>
              <w:t>0</w:t>
            </w:r>
          </w:p>
        </w:tc>
        <w:tc>
          <w:tcPr>
            <w:tcW w:w="4813" w:type="dxa"/>
          </w:tcPr>
          <w:p w14:paraId="6B22C445" w14:textId="77777777" w:rsidR="007140AE" w:rsidRPr="00F333D8" w:rsidRDefault="007140AE" w:rsidP="007140AE">
            <w:pPr>
              <w:pStyle w:val="Ztup-normal-11"/>
              <w:spacing w:after="0" w:line="240" w:lineRule="auto"/>
              <w:rPr>
                <w:rFonts w:cs="Arial"/>
              </w:rPr>
            </w:pPr>
            <w:r w:rsidRPr="00F333D8">
              <w:rPr>
                <w:rFonts w:cs="Arial"/>
              </w:rPr>
              <w:t>The Contracting authority reserves the right to request some further tests to be performed (which are not listed in the FAT specification) if deemed necessary. These tests shall be also noted in the FAT report.</w:t>
            </w:r>
          </w:p>
        </w:tc>
        <w:tc>
          <w:tcPr>
            <w:tcW w:w="1681" w:type="dxa"/>
          </w:tcPr>
          <w:p w14:paraId="6B22C446" w14:textId="77777777" w:rsidR="007140AE" w:rsidRPr="00F333D8" w:rsidRDefault="007140AE" w:rsidP="007140AE">
            <w:pPr>
              <w:pStyle w:val="Ztup-normal-11"/>
              <w:spacing w:after="0" w:line="240" w:lineRule="auto"/>
              <w:rPr>
                <w:rFonts w:cs="Arial"/>
              </w:rPr>
            </w:pPr>
          </w:p>
        </w:tc>
      </w:tr>
      <w:tr w:rsidR="007140AE" w:rsidRPr="00F333D8" w14:paraId="6B22C44B" w14:textId="77777777" w:rsidTr="007140AE">
        <w:tc>
          <w:tcPr>
            <w:tcW w:w="1433" w:type="dxa"/>
          </w:tcPr>
          <w:p w14:paraId="6B22C448" w14:textId="77777777" w:rsidR="007140AE" w:rsidRPr="00F333D8" w:rsidRDefault="007140AE" w:rsidP="007140AE">
            <w:pPr>
              <w:pStyle w:val="Ztup-normal-11"/>
              <w:spacing w:after="0" w:line="240" w:lineRule="auto"/>
              <w:rPr>
                <w:rFonts w:cs="Arial"/>
                <w:b/>
              </w:rPr>
            </w:pPr>
            <w:r>
              <w:rPr>
                <w:rFonts w:cs="Arial"/>
                <w:b/>
              </w:rPr>
              <w:t>VRFA008</w:t>
            </w:r>
            <w:r w:rsidRPr="00F333D8">
              <w:rPr>
                <w:rFonts w:cs="Arial"/>
                <w:b/>
              </w:rPr>
              <w:t>0</w:t>
            </w:r>
          </w:p>
        </w:tc>
        <w:tc>
          <w:tcPr>
            <w:tcW w:w="4813" w:type="dxa"/>
          </w:tcPr>
          <w:p w14:paraId="6B22C449" w14:textId="77777777" w:rsidR="007140AE" w:rsidRPr="00F333D8" w:rsidRDefault="007140AE" w:rsidP="007140AE">
            <w:pPr>
              <w:pStyle w:val="Ztup-normal-11"/>
              <w:spacing w:after="0" w:line="240" w:lineRule="auto"/>
              <w:rPr>
                <w:rFonts w:cs="Arial"/>
              </w:rPr>
            </w:pPr>
            <w:r w:rsidRPr="00F333D8">
              <w:rPr>
                <w:rFonts w:cs="Arial"/>
              </w:rPr>
              <w:t>If a failure occurs during acceptance testing, the Contractor shall take necessary remedial actions at its own expense, and all relevant tests shall be repeated unless the Contracting authority decides otherwise.</w:t>
            </w:r>
          </w:p>
        </w:tc>
        <w:tc>
          <w:tcPr>
            <w:tcW w:w="1681" w:type="dxa"/>
          </w:tcPr>
          <w:p w14:paraId="6B22C44A" w14:textId="77777777" w:rsidR="007140AE" w:rsidRPr="00F333D8" w:rsidRDefault="007140AE" w:rsidP="007140AE">
            <w:pPr>
              <w:pStyle w:val="Ztup-normal-11"/>
              <w:spacing w:after="0" w:line="240" w:lineRule="auto"/>
              <w:rPr>
                <w:rFonts w:cs="Arial"/>
              </w:rPr>
            </w:pPr>
          </w:p>
        </w:tc>
      </w:tr>
      <w:tr w:rsidR="007140AE" w:rsidRPr="00F333D8" w14:paraId="6B22C44F" w14:textId="77777777" w:rsidTr="007140AE">
        <w:tc>
          <w:tcPr>
            <w:tcW w:w="1433" w:type="dxa"/>
          </w:tcPr>
          <w:p w14:paraId="6B22C44C" w14:textId="77777777" w:rsidR="007140AE" w:rsidRPr="00F333D8" w:rsidRDefault="007140AE" w:rsidP="007140AE">
            <w:pPr>
              <w:pStyle w:val="Ztup-normal-11"/>
              <w:spacing w:after="0" w:line="240" w:lineRule="auto"/>
              <w:rPr>
                <w:rFonts w:cs="Arial"/>
                <w:b/>
              </w:rPr>
            </w:pPr>
            <w:r>
              <w:rPr>
                <w:rFonts w:cs="Arial"/>
                <w:b/>
              </w:rPr>
              <w:t>VRFA009</w:t>
            </w:r>
            <w:r w:rsidRPr="00F333D8">
              <w:rPr>
                <w:rFonts w:cs="Arial"/>
                <w:b/>
              </w:rPr>
              <w:t>0</w:t>
            </w:r>
          </w:p>
        </w:tc>
        <w:tc>
          <w:tcPr>
            <w:tcW w:w="4813" w:type="dxa"/>
          </w:tcPr>
          <w:p w14:paraId="6B22C44D" w14:textId="77777777" w:rsidR="007140AE" w:rsidRPr="00F333D8" w:rsidRDefault="007140AE" w:rsidP="007140AE">
            <w:pPr>
              <w:pStyle w:val="Ztup-normal-11"/>
              <w:spacing w:after="0" w:line="240" w:lineRule="auto"/>
              <w:rPr>
                <w:rFonts w:cs="Arial"/>
              </w:rPr>
            </w:pPr>
            <w:r w:rsidRPr="00F333D8">
              <w:rPr>
                <w:rFonts w:cs="Arial"/>
              </w:rPr>
              <w:t>After successful completion or unsuccessful attempt of the FAT, the FAT Report (including measurements) shall be immediately prepared and issued by the Contractor. The FAT report shall be signed by both the Contractor’s and Contracting authority’s FAT representatives.</w:t>
            </w:r>
          </w:p>
        </w:tc>
        <w:tc>
          <w:tcPr>
            <w:tcW w:w="1681" w:type="dxa"/>
          </w:tcPr>
          <w:p w14:paraId="6B22C44E" w14:textId="77777777" w:rsidR="007140AE" w:rsidRPr="00F333D8" w:rsidRDefault="007140AE" w:rsidP="007140AE">
            <w:pPr>
              <w:pStyle w:val="Ztup-normal-11"/>
              <w:spacing w:after="0" w:line="240" w:lineRule="auto"/>
              <w:rPr>
                <w:rFonts w:cs="Arial"/>
              </w:rPr>
            </w:pPr>
          </w:p>
        </w:tc>
      </w:tr>
      <w:tr w:rsidR="007140AE" w:rsidRPr="00F333D8" w14:paraId="6B22C453" w14:textId="77777777" w:rsidTr="007140AE">
        <w:tc>
          <w:tcPr>
            <w:tcW w:w="1433" w:type="dxa"/>
          </w:tcPr>
          <w:p w14:paraId="6B22C450" w14:textId="77777777" w:rsidR="007140AE" w:rsidRPr="00F333D8" w:rsidRDefault="007140AE" w:rsidP="007140AE">
            <w:pPr>
              <w:pStyle w:val="Ztup-normal-11"/>
              <w:spacing w:after="0" w:line="240" w:lineRule="auto"/>
              <w:rPr>
                <w:rFonts w:cs="Arial"/>
                <w:b/>
              </w:rPr>
            </w:pPr>
            <w:r>
              <w:rPr>
                <w:rFonts w:cs="Arial"/>
                <w:b/>
              </w:rPr>
              <w:t>VRFA010</w:t>
            </w:r>
            <w:r w:rsidRPr="00F333D8">
              <w:rPr>
                <w:rFonts w:cs="Arial"/>
                <w:b/>
              </w:rPr>
              <w:t>0</w:t>
            </w:r>
          </w:p>
        </w:tc>
        <w:tc>
          <w:tcPr>
            <w:tcW w:w="4813" w:type="dxa"/>
          </w:tcPr>
          <w:p w14:paraId="6B22C451" w14:textId="77777777" w:rsidR="007140AE" w:rsidRPr="00F333D8" w:rsidRDefault="007140AE" w:rsidP="007140AE">
            <w:pPr>
              <w:pStyle w:val="Ztup-normal-11"/>
              <w:spacing w:after="0" w:line="240" w:lineRule="auto"/>
              <w:rPr>
                <w:rFonts w:cs="Arial"/>
              </w:rPr>
            </w:pPr>
            <w:r w:rsidRPr="00F333D8">
              <w:rPr>
                <w:rFonts w:cs="Arial"/>
              </w:rPr>
              <w:t>After successful completion of the FAT, the FAT Certificate shall be issued by the Contractor. The FAT Certificate shall be prepared and signed by Slovenia Control’s Project Manager not later than 7 days after FAT completion and sent to the Contractor’s Representative according to the official communication procedure.</w:t>
            </w:r>
          </w:p>
        </w:tc>
        <w:tc>
          <w:tcPr>
            <w:tcW w:w="1681" w:type="dxa"/>
          </w:tcPr>
          <w:p w14:paraId="6B22C452" w14:textId="77777777" w:rsidR="007140AE" w:rsidRPr="00F333D8" w:rsidRDefault="007140AE" w:rsidP="007140AE">
            <w:pPr>
              <w:pStyle w:val="Ztup-normal-11"/>
              <w:spacing w:after="0" w:line="240" w:lineRule="auto"/>
              <w:rPr>
                <w:rFonts w:cs="Arial"/>
              </w:rPr>
            </w:pPr>
          </w:p>
        </w:tc>
      </w:tr>
    </w:tbl>
    <w:p w14:paraId="6B22C454" w14:textId="77777777" w:rsidR="007140AE" w:rsidRDefault="007140AE" w:rsidP="007140AE">
      <w:pPr>
        <w:pStyle w:val="reqt"/>
        <w:ind w:left="0" w:firstLine="0"/>
        <w:rPr>
          <w:rFonts w:ascii="Arial" w:hAnsi="Arial"/>
          <w:b/>
          <w:sz w:val="20"/>
        </w:rPr>
      </w:pPr>
    </w:p>
    <w:p w14:paraId="6B22C455" w14:textId="77777777" w:rsidR="007140AE" w:rsidRPr="00F333D8" w:rsidRDefault="007140AE" w:rsidP="007140AE">
      <w:pPr>
        <w:pStyle w:val="reqt"/>
        <w:ind w:left="0" w:firstLine="0"/>
        <w:rPr>
          <w:rFonts w:ascii="Arial" w:hAnsi="Arial"/>
          <w:b/>
          <w:sz w:val="20"/>
        </w:rPr>
      </w:pPr>
    </w:p>
    <w:p w14:paraId="6B22C456" w14:textId="77777777" w:rsidR="007140AE" w:rsidRDefault="007140AE" w:rsidP="007140AE">
      <w:pPr>
        <w:pStyle w:val="Heading2"/>
      </w:pPr>
      <w:bookmarkStart w:id="207" w:name="_Toc117766801"/>
      <w:r w:rsidRPr="00F333D8">
        <w:t>Site Acceptance</w:t>
      </w:r>
      <w:r>
        <w:t xml:space="preserve"> Test</w:t>
      </w:r>
      <w:bookmarkEnd w:id="207"/>
    </w:p>
    <w:p w14:paraId="6B22C457" w14:textId="77777777" w:rsidR="007140AE" w:rsidRDefault="007140AE" w:rsidP="007140AE">
      <w:pPr>
        <w:pStyle w:val="Ztup-normal-11"/>
        <w:rPr>
          <w:lang w:eastAsia="hr-HR"/>
        </w:rPr>
      </w:pPr>
    </w:p>
    <w:p w14:paraId="6B22C458" w14:textId="77777777" w:rsidR="007140AE" w:rsidRPr="00283AD9" w:rsidRDefault="007140AE" w:rsidP="007140AE">
      <w:pPr>
        <w:pStyle w:val="Ztup-normal-11"/>
        <w:rPr>
          <w:lang w:eastAsia="hr-HR"/>
        </w:rPr>
      </w:pPr>
      <w:r w:rsidRPr="00F333D8">
        <w:rPr>
          <w:rFonts w:cs="Arial"/>
          <w:sz w:val="20"/>
        </w:rPr>
        <w:lastRenderedPageBreak/>
        <w:t>The purpose of a Site Acceptance Test (Guarantee Test) is to demonstrate Compliance of the delivered equipment and proper functioning of the system after commissioning, specified in the Contract</w:t>
      </w:r>
      <w:r>
        <w:rPr>
          <w:rFonts w:cs="Arial"/>
          <w:sz w:val="20"/>
        </w:rPr>
        <w:t>.</w:t>
      </w:r>
    </w:p>
    <w:tbl>
      <w:tblPr>
        <w:tblStyle w:val="TableGrid"/>
        <w:tblW w:w="0" w:type="auto"/>
        <w:tblLook w:val="04A0" w:firstRow="1" w:lastRow="0" w:firstColumn="1" w:lastColumn="0" w:noHBand="0" w:noVBand="1"/>
      </w:tblPr>
      <w:tblGrid>
        <w:gridCol w:w="1424"/>
        <w:gridCol w:w="4837"/>
        <w:gridCol w:w="1666"/>
      </w:tblGrid>
      <w:tr w:rsidR="007140AE" w:rsidRPr="00F333D8" w14:paraId="6B22C45C" w14:textId="77777777" w:rsidTr="007140AE">
        <w:trPr>
          <w:tblHeader/>
        </w:trPr>
        <w:tc>
          <w:tcPr>
            <w:tcW w:w="1424" w:type="dxa"/>
            <w:shd w:val="clear" w:color="auto" w:fill="BFBFBF" w:themeFill="background1" w:themeFillShade="BF"/>
          </w:tcPr>
          <w:p w14:paraId="6B22C459"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37" w:type="dxa"/>
            <w:shd w:val="clear" w:color="auto" w:fill="BFBFBF" w:themeFill="background1" w:themeFillShade="BF"/>
          </w:tcPr>
          <w:p w14:paraId="6B22C45A"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66" w:type="dxa"/>
            <w:shd w:val="clear" w:color="auto" w:fill="BFBFBF" w:themeFill="background1" w:themeFillShade="BF"/>
          </w:tcPr>
          <w:p w14:paraId="6B22C45B"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460" w14:textId="77777777" w:rsidTr="007140AE">
        <w:tc>
          <w:tcPr>
            <w:tcW w:w="1424" w:type="dxa"/>
          </w:tcPr>
          <w:p w14:paraId="6B22C45D"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0010</w:t>
            </w:r>
          </w:p>
        </w:tc>
        <w:tc>
          <w:tcPr>
            <w:tcW w:w="4837" w:type="dxa"/>
          </w:tcPr>
          <w:p w14:paraId="6B22C45E" w14:textId="77777777" w:rsidR="007140AE" w:rsidRPr="00F333D8" w:rsidRDefault="007140AE" w:rsidP="007140AE">
            <w:pPr>
              <w:pStyle w:val="Ztup-normal-11"/>
              <w:spacing w:after="0" w:line="240" w:lineRule="auto"/>
              <w:rPr>
                <w:rFonts w:cs="Arial"/>
              </w:rPr>
            </w:pPr>
            <w:r w:rsidRPr="008F66B3">
              <w:rPr>
                <w:rFonts w:cs="Arial"/>
                <w:color w:val="000000"/>
              </w:rPr>
              <w:t>The fully equipped VCS shall un</w:t>
            </w:r>
            <w:r>
              <w:rPr>
                <w:rFonts w:cs="Arial"/>
                <w:color w:val="000000"/>
              </w:rPr>
              <w:t xml:space="preserve">dergo site acceptance testing </w:t>
            </w:r>
            <w:r w:rsidRPr="008F66B3">
              <w:rPr>
                <w:rFonts w:cs="Arial"/>
                <w:color w:val="000000"/>
              </w:rPr>
              <w:t>to ensure that the VCS will operate in accordance with the specifications outlined in this document when used in its operational environment.</w:t>
            </w:r>
          </w:p>
        </w:tc>
        <w:tc>
          <w:tcPr>
            <w:tcW w:w="1666" w:type="dxa"/>
          </w:tcPr>
          <w:p w14:paraId="6B22C45F" w14:textId="77777777" w:rsidR="007140AE" w:rsidRPr="00F333D8" w:rsidRDefault="007140AE" w:rsidP="007140AE">
            <w:pPr>
              <w:pStyle w:val="Ztup-normal-11"/>
              <w:spacing w:after="0" w:line="240" w:lineRule="auto"/>
              <w:rPr>
                <w:rFonts w:cs="Arial"/>
              </w:rPr>
            </w:pPr>
          </w:p>
        </w:tc>
      </w:tr>
      <w:tr w:rsidR="007140AE" w:rsidRPr="00F333D8" w14:paraId="6B22C464" w14:textId="77777777" w:rsidTr="007140AE">
        <w:tc>
          <w:tcPr>
            <w:tcW w:w="1424" w:type="dxa"/>
          </w:tcPr>
          <w:p w14:paraId="6B22C461"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0020</w:t>
            </w:r>
          </w:p>
        </w:tc>
        <w:tc>
          <w:tcPr>
            <w:tcW w:w="4837" w:type="dxa"/>
          </w:tcPr>
          <w:p w14:paraId="6B22C462" w14:textId="77777777" w:rsidR="007140AE" w:rsidRPr="00F333D8" w:rsidRDefault="007140AE" w:rsidP="007140AE">
            <w:pPr>
              <w:pStyle w:val="Ztup-normal-11"/>
              <w:spacing w:after="0" w:line="240" w:lineRule="auto"/>
              <w:rPr>
                <w:rFonts w:cs="Arial"/>
              </w:rPr>
            </w:pPr>
            <w:r w:rsidRPr="00F333D8">
              <w:rPr>
                <w:rFonts w:cs="Arial"/>
              </w:rPr>
              <w:t>The SAT shall be carried out after the system installation on each site on the basis of a test specification (SAT Plan and Procedures).</w:t>
            </w:r>
          </w:p>
        </w:tc>
        <w:tc>
          <w:tcPr>
            <w:tcW w:w="1666" w:type="dxa"/>
          </w:tcPr>
          <w:p w14:paraId="6B22C463" w14:textId="77777777" w:rsidR="007140AE" w:rsidRPr="00F333D8" w:rsidRDefault="007140AE" w:rsidP="007140AE">
            <w:pPr>
              <w:pStyle w:val="Ztup-normal-11"/>
              <w:spacing w:after="0" w:line="240" w:lineRule="auto"/>
              <w:rPr>
                <w:rFonts w:cs="Arial"/>
              </w:rPr>
            </w:pPr>
          </w:p>
        </w:tc>
      </w:tr>
      <w:tr w:rsidR="007140AE" w:rsidRPr="00F333D8" w14:paraId="6B22C468" w14:textId="77777777" w:rsidTr="007140AE">
        <w:tc>
          <w:tcPr>
            <w:tcW w:w="1424" w:type="dxa"/>
          </w:tcPr>
          <w:p w14:paraId="6B22C465"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0030</w:t>
            </w:r>
          </w:p>
        </w:tc>
        <w:tc>
          <w:tcPr>
            <w:tcW w:w="4837" w:type="dxa"/>
          </w:tcPr>
          <w:p w14:paraId="6B22C466" w14:textId="77777777" w:rsidR="007140AE" w:rsidRPr="00F333D8" w:rsidRDefault="007140AE" w:rsidP="007140AE">
            <w:pPr>
              <w:pStyle w:val="Ztup-normal-11"/>
              <w:spacing w:after="0" w:line="240" w:lineRule="auto"/>
              <w:rPr>
                <w:rFonts w:cs="Arial"/>
              </w:rPr>
            </w:pPr>
            <w:r w:rsidRPr="00F333D8">
              <w:rPr>
                <w:rFonts w:cs="Arial"/>
              </w:rPr>
              <w:t>The Contracting authority reserves the right to request some further tests (site specific) to be performed (which are not listed in the SAT specification) if deemed necessary. These tests shall be also noted in the Site Acceptance Report.</w:t>
            </w:r>
          </w:p>
        </w:tc>
        <w:tc>
          <w:tcPr>
            <w:tcW w:w="1666" w:type="dxa"/>
          </w:tcPr>
          <w:p w14:paraId="6B22C467" w14:textId="77777777" w:rsidR="007140AE" w:rsidRPr="00F333D8" w:rsidRDefault="007140AE" w:rsidP="007140AE">
            <w:pPr>
              <w:pStyle w:val="Ztup-normal-11"/>
              <w:spacing w:after="0" w:line="240" w:lineRule="auto"/>
              <w:rPr>
                <w:rFonts w:cs="Arial"/>
              </w:rPr>
            </w:pPr>
          </w:p>
        </w:tc>
      </w:tr>
      <w:tr w:rsidR="007140AE" w:rsidRPr="00F333D8" w14:paraId="6B22C46C" w14:textId="77777777" w:rsidTr="007140AE">
        <w:tc>
          <w:tcPr>
            <w:tcW w:w="1424" w:type="dxa"/>
          </w:tcPr>
          <w:p w14:paraId="6B22C469"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0040</w:t>
            </w:r>
          </w:p>
        </w:tc>
        <w:tc>
          <w:tcPr>
            <w:tcW w:w="4837" w:type="dxa"/>
          </w:tcPr>
          <w:p w14:paraId="6B22C46A" w14:textId="77777777" w:rsidR="007140AE" w:rsidRPr="00F333D8" w:rsidRDefault="007140AE" w:rsidP="007140AE">
            <w:pPr>
              <w:pStyle w:val="Ztup-normal-11"/>
              <w:spacing w:after="0" w:line="240" w:lineRule="auto"/>
              <w:rPr>
                <w:rFonts w:cs="Arial"/>
              </w:rPr>
            </w:pPr>
            <w:r w:rsidRPr="00F333D8">
              <w:rPr>
                <w:rFonts w:cs="Arial"/>
              </w:rPr>
              <w:t>The Site Acceptance testing (Guarantee Test) shall be performed by the Contractor’s and Contracting authority's representatives.</w:t>
            </w:r>
          </w:p>
        </w:tc>
        <w:tc>
          <w:tcPr>
            <w:tcW w:w="1666" w:type="dxa"/>
          </w:tcPr>
          <w:p w14:paraId="6B22C46B" w14:textId="77777777" w:rsidR="007140AE" w:rsidRPr="00F333D8" w:rsidRDefault="007140AE" w:rsidP="007140AE">
            <w:pPr>
              <w:pStyle w:val="Ztup-normal-11"/>
              <w:spacing w:after="0" w:line="240" w:lineRule="auto"/>
              <w:rPr>
                <w:rFonts w:cs="Arial"/>
              </w:rPr>
            </w:pPr>
          </w:p>
        </w:tc>
      </w:tr>
      <w:tr w:rsidR="007140AE" w:rsidRPr="00F333D8" w14:paraId="6B22C470" w14:textId="77777777" w:rsidTr="007140AE">
        <w:tc>
          <w:tcPr>
            <w:tcW w:w="1424" w:type="dxa"/>
          </w:tcPr>
          <w:p w14:paraId="6B22C46D"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0050</w:t>
            </w:r>
          </w:p>
        </w:tc>
        <w:tc>
          <w:tcPr>
            <w:tcW w:w="4837" w:type="dxa"/>
          </w:tcPr>
          <w:p w14:paraId="6B22C46E" w14:textId="77777777" w:rsidR="007140AE" w:rsidRPr="00F333D8" w:rsidRDefault="007140AE" w:rsidP="007140AE">
            <w:pPr>
              <w:pStyle w:val="Ztup-normal-11"/>
              <w:spacing w:after="0" w:line="240" w:lineRule="auto"/>
              <w:rPr>
                <w:rFonts w:cs="Arial"/>
              </w:rPr>
            </w:pPr>
            <w:r w:rsidRPr="00F333D8">
              <w:rPr>
                <w:rFonts w:cs="Arial"/>
              </w:rPr>
              <w:t>If a failure occurs during acceptance testing, the Contractor shall take necessary remedial actions at its own expense, and all relevant tests will be repeated unless the Contracting authority decides otherwise.</w:t>
            </w:r>
          </w:p>
        </w:tc>
        <w:tc>
          <w:tcPr>
            <w:tcW w:w="1666" w:type="dxa"/>
          </w:tcPr>
          <w:p w14:paraId="6B22C46F" w14:textId="77777777" w:rsidR="007140AE" w:rsidRPr="00F333D8" w:rsidRDefault="007140AE" w:rsidP="007140AE">
            <w:pPr>
              <w:pStyle w:val="Ztup-normal-11"/>
              <w:spacing w:after="0" w:line="240" w:lineRule="auto"/>
              <w:rPr>
                <w:rFonts w:cs="Arial"/>
              </w:rPr>
            </w:pPr>
          </w:p>
        </w:tc>
      </w:tr>
      <w:tr w:rsidR="007140AE" w:rsidRPr="00F333D8" w14:paraId="6B22C474" w14:textId="77777777" w:rsidTr="007140AE">
        <w:tc>
          <w:tcPr>
            <w:tcW w:w="1424" w:type="dxa"/>
          </w:tcPr>
          <w:p w14:paraId="6B22C471"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0060</w:t>
            </w:r>
          </w:p>
        </w:tc>
        <w:tc>
          <w:tcPr>
            <w:tcW w:w="4837" w:type="dxa"/>
          </w:tcPr>
          <w:p w14:paraId="6B22C472" w14:textId="77777777" w:rsidR="007140AE" w:rsidRPr="00F333D8" w:rsidRDefault="007140AE" w:rsidP="007140AE">
            <w:pPr>
              <w:pStyle w:val="Ztup-normal-11"/>
              <w:spacing w:after="0" w:line="240" w:lineRule="auto"/>
              <w:rPr>
                <w:rFonts w:cs="Arial"/>
              </w:rPr>
            </w:pPr>
            <w:r w:rsidRPr="00F333D8">
              <w:rPr>
                <w:rFonts w:cs="Arial"/>
              </w:rPr>
              <w:t>The Contractor is responsible for providing all test equipment (hardware and/or software) necessary for the tests. The test facilities provided by the Contractor are not part of the delivery.</w:t>
            </w:r>
          </w:p>
        </w:tc>
        <w:tc>
          <w:tcPr>
            <w:tcW w:w="1666" w:type="dxa"/>
          </w:tcPr>
          <w:p w14:paraId="6B22C473" w14:textId="77777777" w:rsidR="007140AE" w:rsidRPr="00F333D8" w:rsidRDefault="007140AE" w:rsidP="007140AE">
            <w:pPr>
              <w:pStyle w:val="Ztup-normal-11"/>
              <w:spacing w:after="0" w:line="240" w:lineRule="auto"/>
              <w:rPr>
                <w:rFonts w:cs="Arial"/>
              </w:rPr>
            </w:pPr>
          </w:p>
        </w:tc>
      </w:tr>
      <w:tr w:rsidR="007140AE" w:rsidRPr="00F333D8" w14:paraId="6B22C478" w14:textId="77777777" w:rsidTr="007140AE">
        <w:tc>
          <w:tcPr>
            <w:tcW w:w="1424" w:type="dxa"/>
          </w:tcPr>
          <w:p w14:paraId="6B22C475"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0070</w:t>
            </w:r>
          </w:p>
        </w:tc>
        <w:tc>
          <w:tcPr>
            <w:tcW w:w="4837" w:type="dxa"/>
          </w:tcPr>
          <w:p w14:paraId="6B22C476" w14:textId="77777777" w:rsidR="007140AE" w:rsidRPr="00F333D8" w:rsidRDefault="007140AE" w:rsidP="007140AE">
            <w:pPr>
              <w:pStyle w:val="Ztup-normal-11"/>
              <w:spacing w:after="0" w:line="240" w:lineRule="auto"/>
              <w:rPr>
                <w:rFonts w:cs="Arial"/>
              </w:rPr>
            </w:pPr>
            <w:r w:rsidRPr="00F333D8">
              <w:rPr>
                <w:rFonts w:cs="Arial"/>
              </w:rPr>
              <w:t>All delivered spare parts shall be tested in real operation during the Site Acceptance Test.</w:t>
            </w:r>
          </w:p>
        </w:tc>
        <w:tc>
          <w:tcPr>
            <w:tcW w:w="1666" w:type="dxa"/>
          </w:tcPr>
          <w:p w14:paraId="6B22C477" w14:textId="77777777" w:rsidR="007140AE" w:rsidRPr="00F333D8" w:rsidRDefault="007140AE" w:rsidP="007140AE">
            <w:pPr>
              <w:pStyle w:val="Ztup-normal-11"/>
              <w:spacing w:after="0" w:line="240" w:lineRule="auto"/>
              <w:rPr>
                <w:rFonts w:cs="Arial"/>
              </w:rPr>
            </w:pPr>
          </w:p>
        </w:tc>
      </w:tr>
      <w:tr w:rsidR="007140AE" w:rsidRPr="00F333D8" w14:paraId="6B22C47C" w14:textId="77777777" w:rsidTr="007140AE">
        <w:tc>
          <w:tcPr>
            <w:tcW w:w="1424" w:type="dxa"/>
          </w:tcPr>
          <w:p w14:paraId="6B22C479"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0080</w:t>
            </w:r>
          </w:p>
        </w:tc>
        <w:tc>
          <w:tcPr>
            <w:tcW w:w="4837" w:type="dxa"/>
          </w:tcPr>
          <w:p w14:paraId="6B22C47A" w14:textId="77777777" w:rsidR="007140AE" w:rsidRPr="00F333D8" w:rsidRDefault="007140AE" w:rsidP="007140AE">
            <w:pPr>
              <w:pStyle w:val="Ztup-normal-11"/>
              <w:spacing w:after="0" w:line="240" w:lineRule="auto"/>
              <w:rPr>
                <w:rFonts w:cs="Arial"/>
              </w:rPr>
            </w:pPr>
            <w:r w:rsidRPr="00F333D8">
              <w:rPr>
                <w:rFonts w:cs="Arial"/>
              </w:rPr>
              <w:t>The possibility of quick replacement of line replaceable units (LRUs) shall be demonstrated on the Site Acceptance Test (as a part of the On-the-Job training).</w:t>
            </w:r>
          </w:p>
        </w:tc>
        <w:tc>
          <w:tcPr>
            <w:tcW w:w="1666" w:type="dxa"/>
          </w:tcPr>
          <w:p w14:paraId="6B22C47B" w14:textId="77777777" w:rsidR="007140AE" w:rsidRPr="00F333D8" w:rsidRDefault="007140AE" w:rsidP="007140AE">
            <w:pPr>
              <w:pStyle w:val="Ztup-normal-11"/>
              <w:spacing w:after="0" w:line="240" w:lineRule="auto"/>
              <w:rPr>
                <w:rFonts w:cs="Arial"/>
              </w:rPr>
            </w:pPr>
          </w:p>
        </w:tc>
      </w:tr>
      <w:tr w:rsidR="007140AE" w:rsidRPr="00F333D8" w14:paraId="6B22C480" w14:textId="77777777" w:rsidTr="007140AE">
        <w:tc>
          <w:tcPr>
            <w:tcW w:w="1424" w:type="dxa"/>
          </w:tcPr>
          <w:p w14:paraId="6B22C47D"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0090</w:t>
            </w:r>
          </w:p>
        </w:tc>
        <w:tc>
          <w:tcPr>
            <w:tcW w:w="4837" w:type="dxa"/>
          </w:tcPr>
          <w:p w14:paraId="6B22C47E" w14:textId="77777777" w:rsidR="007140AE" w:rsidRPr="00F333D8" w:rsidRDefault="007140AE" w:rsidP="007140AE">
            <w:pPr>
              <w:pStyle w:val="Ztup-normal-11"/>
              <w:spacing w:after="0" w:line="240" w:lineRule="auto"/>
              <w:rPr>
                <w:rFonts w:cs="Arial"/>
              </w:rPr>
            </w:pPr>
            <w:r w:rsidRPr="00F333D8">
              <w:rPr>
                <w:rFonts w:cs="Arial"/>
              </w:rPr>
              <w:t>After successful completion or unsuccessful attempt of each Site Acceptance, a Site Acceptance Report (including measurements) shall be prepared and issued by the Contractor as soon as possible, but no longer than 7 days. The Site Acceptance Report shall be signed both by the Contractor’s and Contracting authority’s Site Acceptance representatives and approved by the Contracting authority’s Site Acceptance representative appointed.</w:t>
            </w:r>
          </w:p>
        </w:tc>
        <w:tc>
          <w:tcPr>
            <w:tcW w:w="1666" w:type="dxa"/>
          </w:tcPr>
          <w:p w14:paraId="6B22C47F" w14:textId="77777777" w:rsidR="007140AE" w:rsidRPr="00F333D8" w:rsidRDefault="007140AE" w:rsidP="007140AE">
            <w:pPr>
              <w:pStyle w:val="Ztup-normal-11"/>
              <w:spacing w:after="0" w:line="240" w:lineRule="auto"/>
              <w:rPr>
                <w:rFonts w:cs="Arial"/>
              </w:rPr>
            </w:pPr>
          </w:p>
        </w:tc>
      </w:tr>
      <w:tr w:rsidR="007140AE" w:rsidRPr="00F333D8" w14:paraId="6B22C484" w14:textId="77777777" w:rsidTr="007140AE">
        <w:tc>
          <w:tcPr>
            <w:tcW w:w="1424" w:type="dxa"/>
          </w:tcPr>
          <w:p w14:paraId="6B22C481"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0100</w:t>
            </w:r>
          </w:p>
        </w:tc>
        <w:tc>
          <w:tcPr>
            <w:tcW w:w="4837" w:type="dxa"/>
          </w:tcPr>
          <w:p w14:paraId="6B22C482" w14:textId="77777777" w:rsidR="007140AE" w:rsidRPr="00F333D8" w:rsidRDefault="007140AE" w:rsidP="007140AE">
            <w:pPr>
              <w:pStyle w:val="Ztup-normal-11"/>
              <w:spacing w:after="0" w:line="240" w:lineRule="auto"/>
              <w:rPr>
                <w:rFonts w:cs="Arial"/>
              </w:rPr>
            </w:pPr>
            <w:r w:rsidRPr="00F333D8">
              <w:rPr>
                <w:rFonts w:cs="Arial"/>
              </w:rPr>
              <w:t>Following satisfactory completion of all Site Acceptance Tests (Guarantee Test) the Contractor shall offer the System for formal acceptance by the Contracting authority.</w:t>
            </w:r>
          </w:p>
        </w:tc>
        <w:tc>
          <w:tcPr>
            <w:tcW w:w="1666" w:type="dxa"/>
          </w:tcPr>
          <w:p w14:paraId="6B22C483" w14:textId="77777777" w:rsidR="007140AE" w:rsidRPr="00F333D8" w:rsidRDefault="007140AE" w:rsidP="007140AE">
            <w:pPr>
              <w:pStyle w:val="Ztup-normal-11"/>
              <w:spacing w:after="0" w:line="240" w:lineRule="auto"/>
              <w:rPr>
                <w:rFonts w:cs="Arial"/>
              </w:rPr>
            </w:pPr>
          </w:p>
        </w:tc>
      </w:tr>
      <w:tr w:rsidR="007140AE" w:rsidRPr="00F333D8" w14:paraId="6B22C48F" w14:textId="77777777" w:rsidTr="007140AE">
        <w:tc>
          <w:tcPr>
            <w:tcW w:w="1424" w:type="dxa"/>
          </w:tcPr>
          <w:p w14:paraId="6B22C485"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0110</w:t>
            </w:r>
          </w:p>
        </w:tc>
        <w:tc>
          <w:tcPr>
            <w:tcW w:w="4837" w:type="dxa"/>
          </w:tcPr>
          <w:p w14:paraId="6B22C486" w14:textId="77777777" w:rsidR="007140AE" w:rsidRPr="00F333D8" w:rsidRDefault="007140AE" w:rsidP="007140AE">
            <w:pPr>
              <w:jc w:val="both"/>
              <w:rPr>
                <w:rFonts w:cs="Arial"/>
              </w:rPr>
            </w:pPr>
            <w:r w:rsidRPr="00F333D8">
              <w:rPr>
                <w:rFonts w:cs="Arial"/>
              </w:rPr>
              <w:t>Authorized Slovenia Control representatives shall grant the Site Acceptance if the following conditions are satisfied:</w:t>
            </w:r>
          </w:p>
          <w:p w14:paraId="6B22C487"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lastRenderedPageBreak/>
              <w:t>The inventory and a complete physical check of the goods received have shown that the delivery in all aspects fulfills the requirements listed in the Contract Specification;</w:t>
            </w:r>
          </w:p>
          <w:p w14:paraId="6B22C488"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The system has been installed correctly;</w:t>
            </w:r>
          </w:p>
          <w:p w14:paraId="6B22C489"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The documentation has been supplied and is in Compliance with the Contract Specification;</w:t>
            </w:r>
          </w:p>
          <w:p w14:paraId="6B22C48A"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Training of the Slovenia Control’s staff has been carried out in accordance with the agreed conditions;</w:t>
            </w:r>
          </w:p>
          <w:p w14:paraId="6B22C48B"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Spare parts have been delivered according to the Contract Specification and have been tested in real operation;</w:t>
            </w:r>
          </w:p>
          <w:p w14:paraId="6B22C48C"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 xml:space="preserve">Site Acceptance tests have successfully been completed; </w:t>
            </w:r>
          </w:p>
          <w:p w14:paraId="6B22C48D"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Signed and approved Site Acceptance Report has been issued.</w:t>
            </w:r>
          </w:p>
        </w:tc>
        <w:tc>
          <w:tcPr>
            <w:tcW w:w="1666" w:type="dxa"/>
          </w:tcPr>
          <w:p w14:paraId="6B22C48E" w14:textId="77777777" w:rsidR="007140AE" w:rsidRPr="00F333D8" w:rsidRDefault="007140AE" w:rsidP="007140AE">
            <w:pPr>
              <w:pStyle w:val="Ztup-normal-11"/>
              <w:spacing w:after="0" w:line="240" w:lineRule="auto"/>
              <w:rPr>
                <w:rFonts w:cs="Arial"/>
              </w:rPr>
            </w:pPr>
          </w:p>
        </w:tc>
      </w:tr>
      <w:tr w:rsidR="007140AE" w:rsidRPr="00F333D8" w14:paraId="6B22C493" w14:textId="77777777" w:rsidTr="007140AE">
        <w:tc>
          <w:tcPr>
            <w:tcW w:w="1424" w:type="dxa"/>
          </w:tcPr>
          <w:p w14:paraId="6B22C490"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0120</w:t>
            </w:r>
          </w:p>
        </w:tc>
        <w:tc>
          <w:tcPr>
            <w:tcW w:w="4837" w:type="dxa"/>
          </w:tcPr>
          <w:p w14:paraId="6B22C491" w14:textId="77777777" w:rsidR="007140AE" w:rsidRPr="00F333D8" w:rsidRDefault="007140AE" w:rsidP="007140AE">
            <w:pPr>
              <w:pStyle w:val="Ztup-normal-11"/>
              <w:spacing w:after="0" w:line="240" w:lineRule="auto"/>
              <w:rPr>
                <w:rFonts w:cs="Arial"/>
              </w:rPr>
            </w:pPr>
            <w:r w:rsidRPr="00F333D8">
              <w:rPr>
                <w:rFonts w:cs="Arial"/>
              </w:rPr>
              <w:t>All Site Acceptance Report problems and observations shall be closed or a relevant action assigned and agreed.</w:t>
            </w:r>
          </w:p>
        </w:tc>
        <w:tc>
          <w:tcPr>
            <w:tcW w:w="1666" w:type="dxa"/>
          </w:tcPr>
          <w:p w14:paraId="6B22C492" w14:textId="77777777" w:rsidR="007140AE" w:rsidRPr="00F333D8" w:rsidRDefault="007140AE" w:rsidP="007140AE">
            <w:pPr>
              <w:pStyle w:val="Ztup-normal-11"/>
              <w:spacing w:after="0" w:line="240" w:lineRule="auto"/>
              <w:rPr>
                <w:rFonts w:cs="Arial"/>
              </w:rPr>
            </w:pPr>
          </w:p>
        </w:tc>
      </w:tr>
      <w:tr w:rsidR="007140AE" w:rsidRPr="00F333D8" w14:paraId="6B22C497" w14:textId="77777777" w:rsidTr="007140AE">
        <w:tc>
          <w:tcPr>
            <w:tcW w:w="1424" w:type="dxa"/>
          </w:tcPr>
          <w:p w14:paraId="6B22C494"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0130</w:t>
            </w:r>
          </w:p>
        </w:tc>
        <w:tc>
          <w:tcPr>
            <w:tcW w:w="4837" w:type="dxa"/>
          </w:tcPr>
          <w:p w14:paraId="6B22C495" w14:textId="77777777" w:rsidR="007140AE" w:rsidRPr="00F333D8" w:rsidRDefault="007140AE" w:rsidP="007140AE">
            <w:pPr>
              <w:pStyle w:val="Ztup-normal-11"/>
              <w:spacing w:after="0" w:line="240" w:lineRule="auto"/>
              <w:rPr>
                <w:rFonts w:cs="Arial"/>
              </w:rPr>
            </w:pPr>
            <w:r w:rsidRPr="00F333D8">
              <w:rPr>
                <w:rFonts w:cs="Arial"/>
              </w:rPr>
              <w:t>All Certificates of Conformance and Suitability for use shall be provided by the Contractor for all deliverable items (including software).</w:t>
            </w:r>
          </w:p>
        </w:tc>
        <w:tc>
          <w:tcPr>
            <w:tcW w:w="1666" w:type="dxa"/>
          </w:tcPr>
          <w:p w14:paraId="6B22C496" w14:textId="77777777" w:rsidR="007140AE" w:rsidRPr="00F333D8" w:rsidRDefault="007140AE" w:rsidP="007140AE">
            <w:pPr>
              <w:pStyle w:val="Ztup-normal-11"/>
              <w:spacing w:after="0" w:line="240" w:lineRule="auto"/>
              <w:rPr>
                <w:rFonts w:cs="Arial"/>
              </w:rPr>
            </w:pPr>
          </w:p>
        </w:tc>
      </w:tr>
      <w:tr w:rsidR="007140AE" w:rsidRPr="00F333D8" w14:paraId="6B22C49B" w14:textId="77777777" w:rsidTr="007140AE">
        <w:tc>
          <w:tcPr>
            <w:tcW w:w="1424" w:type="dxa"/>
          </w:tcPr>
          <w:p w14:paraId="6B22C498" w14:textId="77777777" w:rsidR="007140AE" w:rsidRPr="001F1CDF" w:rsidRDefault="007140AE" w:rsidP="007140AE">
            <w:pPr>
              <w:pStyle w:val="Ztup-normal-11"/>
              <w:spacing w:after="0" w:line="240" w:lineRule="auto"/>
              <w:rPr>
                <w:rFonts w:cs="Arial"/>
              </w:rPr>
            </w:pPr>
            <w:r w:rsidRPr="001F1CDF">
              <w:rPr>
                <w:rFonts w:cs="Arial"/>
                <w:b/>
              </w:rPr>
              <w:t>VRSA0140</w:t>
            </w:r>
          </w:p>
        </w:tc>
        <w:tc>
          <w:tcPr>
            <w:tcW w:w="4837" w:type="dxa"/>
          </w:tcPr>
          <w:p w14:paraId="6B22C499" w14:textId="765E9FA0" w:rsidR="007140AE" w:rsidRPr="001F1CDF" w:rsidRDefault="001F1CDF" w:rsidP="001F1CDF">
            <w:pPr>
              <w:pStyle w:val="Ztup-normal-11"/>
              <w:spacing w:after="0" w:line="240" w:lineRule="auto"/>
              <w:rPr>
                <w:rFonts w:cs="Arial"/>
              </w:rPr>
            </w:pPr>
            <w:r w:rsidRPr="001F1CDF">
              <w:rPr>
                <w:rFonts w:cs="Arial"/>
              </w:rPr>
              <w:t>The Site Acceptance shall be granted by issuing a Site Acceptance Certificate by the Contractor. The Site Acceptance Certificate shall be prepared and signed by Slovenia Control’s Project Manager after completion of Site Acceptance. This might take up to 60 days from the day of signed SAT.</w:t>
            </w:r>
          </w:p>
        </w:tc>
        <w:tc>
          <w:tcPr>
            <w:tcW w:w="1666" w:type="dxa"/>
          </w:tcPr>
          <w:p w14:paraId="6B22C49A" w14:textId="77777777" w:rsidR="007140AE" w:rsidRPr="00F333D8" w:rsidRDefault="007140AE" w:rsidP="007140AE">
            <w:pPr>
              <w:pStyle w:val="Ztup-normal-11"/>
              <w:spacing w:after="0" w:line="240" w:lineRule="auto"/>
              <w:rPr>
                <w:rFonts w:cs="Arial"/>
              </w:rPr>
            </w:pPr>
          </w:p>
        </w:tc>
      </w:tr>
      <w:tr w:rsidR="007140AE" w:rsidRPr="00F333D8" w14:paraId="6B22C49F" w14:textId="77777777" w:rsidTr="007140AE">
        <w:tc>
          <w:tcPr>
            <w:tcW w:w="1424" w:type="dxa"/>
          </w:tcPr>
          <w:p w14:paraId="6B22C49C"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0150</w:t>
            </w:r>
          </w:p>
        </w:tc>
        <w:tc>
          <w:tcPr>
            <w:tcW w:w="4837" w:type="dxa"/>
          </w:tcPr>
          <w:p w14:paraId="6B22C49D" w14:textId="77777777" w:rsidR="007140AE" w:rsidRPr="00F333D8" w:rsidRDefault="007140AE" w:rsidP="007140AE">
            <w:pPr>
              <w:jc w:val="both"/>
              <w:rPr>
                <w:rFonts w:cs="Arial"/>
              </w:rPr>
            </w:pPr>
            <w:r w:rsidRPr="00F333D8">
              <w:rPr>
                <w:rFonts w:cs="Arial"/>
              </w:rPr>
              <w:t>If any kind of certificate regarding the equipment will be requested by Civil Aviation Authority such document shall be provided by Contractor at no cost for Contracting Authority.</w:t>
            </w:r>
          </w:p>
        </w:tc>
        <w:tc>
          <w:tcPr>
            <w:tcW w:w="1666" w:type="dxa"/>
          </w:tcPr>
          <w:p w14:paraId="6B22C49E" w14:textId="77777777" w:rsidR="007140AE" w:rsidRPr="00F333D8" w:rsidRDefault="007140AE" w:rsidP="007140AE">
            <w:pPr>
              <w:pStyle w:val="Ztup-normal-11"/>
              <w:spacing w:after="0" w:line="240" w:lineRule="auto"/>
              <w:rPr>
                <w:rFonts w:cs="Arial"/>
              </w:rPr>
            </w:pPr>
          </w:p>
        </w:tc>
      </w:tr>
    </w:tbl>
    <w:p w14:paraId="6B22C4A0" w14:textId="77777777" w:rsidR="007140AE" w:rsidRPr="00F333D8" w:rsidRDefault="007140AE" w:rsidP="007140AE">
      <w:pPr>
        <w:pStyle w:val="Ztup-normal-11"/>
        <w:rPr>
          <w:rFonts w:cs="Arial"/>
          <w:sz w:val="20"/>
          <w:lang w:eastAsia="hr-HR"/>
        </w:rPr>
      </w:pPr>
    </w:p>
    <w:p w14:paraId="6B22C4A1" w14:textId="77777777" w:rsidR="007140AE" w:rsidRDefault="007140AE" w:rsidP="007140AE">
      <w:pPr>
        <w:pStyle w:val="reqt"/>
        <w:ind w:left="0" w:firstLine="0"/>
        <w:rPr>
          <w:rFonts w:ascii="Arial" w:hAnsi="Arial"/>
          <w:b/>
          <w:sz w:val="20"/>
        </w:rPr>
      </w:pPr>
    </w:p>
    <w:p w14:paraId="6B22C4B0" w14:textId="77777777" w:rsidR="00BB1A95" w:rsidRDefault="00BB1A95" w:rsidP="007140AE">
      <w:pPr>
        <w:pStyle w:val="reqt"/>
        <w:ind w:left="0" w:firstLine="0"/>
        <w:rPr>
          <w:rFonts w:ascii="Arial" w:hAnsi="Arial"/>
          <w:b/>
          <w:sz w:val="20"/>
        </w:rPr>
      </w:pPr>
    </w:p>
    <w:p w14:paraId="6B22C4B1" w14:textId="77777777" w:rsidR="00BB1A95" w:rsidRDefault="00BB1A95" w:rsidP="007140AE">
      <w:pPr>
        <w:pStyle w:val="reqt"/>
        <w:ind w:left="0" w:firstLine="0"/>
        <w:rPr>
          <w:rFonts w:ascii="Arial" w:hAnsi="Arial"/>
          <w:b/>
          <w:sz w:val="20"/>
        </w:rPr>
      </w:pPr>
    </w:p>
    <w:p w14:paraId="6B22C4B2" w14:textId="77777777" w:rsidR="00BB1A95" w:rsidRDefault="00BB1A95" w:rsidP="007140AE">
      <w:pPr>
        <w:pStyle w:val="reqt"/>
        <w:ind w:left="0" w:firstLine="0"/>
        <w:rPr>
          <w:rFonts w:ascii="Arial" w:hAnsi="Arial"/>
          <w:b/>
          <w:sz w:val="20"/>
        </w:rPr>
      </w:pPr>
    </w:p>
    <w:p w14:paraId="6B22C4B3" w14:textId="77777777" w:rsidR="00BB1A95" w:rsidRDefault="00BB1A95" w:rsidP="007140AE">
      <w:pPr>
        <w:pStyle w:val="reqt"/>
        <w:ind w:left="0" w:firstLine="0"/>
        <w:rPr>
          <w:rFonts w:ascii="Arial" w:hAnsi="Arial"/>
          <w:b/>
          <w:sz w:val="20"/>
        </w:rPr>
      </w:pPr>
    </w:p>
    <w:p w14:paraId="6B22C4B4" w14:textId="77777777" w:rsidR="00BB1A95" w:rsidRDefault="00BB1A95" w:rsidP="007140AE">
      <w:pPr>
        <w:pStyle w:val="reqt"/>
        <w:ind w:left="0" w:firstLine="0"/>
        <w:rPr>
          <w:rFonts w:ascii="Arial" w:hAnsi="Arial"/>
          <w:b/>
          <w:sz w:val="20"/>
        </w:rPr>
      </w:pPr>
    </w:p>
    <w:p w14:paraId="6B22C4B5" w14:textId="77777777" w:rsidR="00BB1A95" w:rsidRDefault="00BB1A95" w:rsidP="007140AE">
      <w:pPr>
        <w:pStyle w:val="reqt"/>
        <w:ind w:left="0" w:firstLine="0"/>
        <w:rPr>
          <w:rFonts w:ascii="Arial" w:hAnsi="Arial"/>
          <w:b/>
          <w:sz w:val="20"/>
        </w:rPr>
      </w:pPr>
    </w:p>
    <w:p w14:paraId="6B22C4B6" w14:textId="13239AC2" w:rsidR="00BB1A95" w:rsidRDefault="00BB1A95" w:rsidP="00BB1A95">
      <w:pPr>
        <w:pStyle w:val="reqt"/>
        <w:ind w:left="0" w:firstLine="0"/>
        <w:jc w:val="center"/>
        <w:rPr>
          <w:rFonts w:ascii="Arial" w:hAnsi="Arial"/>
          <w:b/>
          <w:i/>
          <w:color w:val="0070C0"/>
          <w:sz w:val="16"/>
          <w:szCs w:val="16"/>
        </w:rPr>
      </w:pPr>
      <w:r w:rsidRPr="00BB1A95">
        <w:rPr>
          <w:rFonts w:ascii="Arial" w:hAnsi="Arial"/>
          <w:b/>
          <w:i/>
          <w:color w:val="0070C0"/>
          <w:sz w:val="16"/>
          <w:szCs w:val="16"/>
        </w:rPr>
        <w:t xml:space="preserve">……………………………….end </w:t>
      </w:r>
      <w:r>
        <w:rPr>
          <w:rFonts w:ascii="Arial" w:hAnsi="Arial"/>
          <w:b/>
          <w:i/>
          <w:color w:val="0070C0"/>
          <w:sz w:val="16"/>
          <w:szCs w:val="16"/>
        </w:rPr>
        <w:t xml:space="preserve">of </w:t>
      </w:r>
      <w:r w:rsidRPr="00BB1A95">
        <w:rPr>
          <w:rFonts w:ascii="Arial" w:hAnsi="Arial"/>
          <w:b/>
          <w:i/>
          <w:color w:val="0070C0"/>
          <w:sz w:val="16"/>
          <w:szCs w:val="16"/>
        </w:rPr>
        <w:t>document ……………………………….</w:t>
      </w:r>
    </w:p>
    <w:p w14:paraId="77C7C3FC" w14:textId="77777777" w:rsidR="00F40C88" w:rsidRDefault="00F40C88" w:rsidP="00BB1A95">
      <w:pPr>
        <w:pStyle w:val="reqt"/>
        <w:ind w:left="0" w:firstLine="0"/>
        <w:jc w:val="center"/>
        <w:rPr>
          <w:rFonts w:ascii="Arial" w:hAnsi="Arial"/>
          <w:b/>
          <w:i/>
          <w:color w:val="0070C0"/>
          <w:sz w:val="16"/>
          <w:szCs w:val="16"/>
        </w:rPr>
      </w:pPr>
    </w:p>
    <w:p w14:paraId="45B68B17" w14:textId="77777777" w:rsidR="00F40C88" w:rsidRDefault="00F40C88" w:rsidP="00BB1A95">
      <w:pPr>
        <w:pStyle w:val="reqt"/>
        <w:ind w:left="0" w:firstLine="0"/>
        <w:jc w:val="center"/>
        <w:rPr>
          <w:rFonts w:ascii="Arial" w:hAnsi="Arial"/>
          <w:b/>
          <w:i/>
          <w:color w:val="0070C0"/>
          <w:sz w:val="16"/>
          <w:szCs w:val="16"/>
        </w:rPr>
      </w:pPr>
    </w:p>
    <w:p w14:paraId="0702C49B" w14:textId="77777777" w:rsidR="00F40C88" w:rsidRDefault="00F40C88" w:rsidP="00BB1A95">
      <w:pPr>
        <w:pStyle w:val="reqt"/>
        <w:ind w:left="0" w:firstLine="0"/>
        <w:jc w:val="center"/>
        <w:rPr>
          <w:rFonts w:ascii="Arial" w:hAnsi="Arial"/>
          <w:b/>
          <w:i/>
          <w:color w:val="0070C0"/>
          <w:sz w:val="16"/>
          <w:szCs w:val="16"/>
        </w:rPr>
      </w:pPr>
    </w:p>
    <w:sectPr w:rsidR="00F40C88" w:rsidSect="007140AE">
      <w:pgSz w:w="11907" w:h="16840" w:code="9"/>
      <w:pgMar w:top="1395" w:right="851" w:bottom="930" w:left="1418" w:header="567" w:footer="567"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B0638" w16cex:dateUtc="2022-11-25T08:15:00Z"/>
  <w16cex:commentExtensible w16cex:durableId="272B1078" w16cex:dateUtc="2022-11-25T08:59:00Z"/>
  <w16cex:commentExtensible w16cex:durableId="272B1C39" w16cex:dateUtc="2022-11-25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838336" w16cid:durableId="272B0638"/>
  <w16cid:commentId w16cid:paraId="152BA6BD" w16cid:durableId="272B1078"/>
  <w16cid:commentId w16cid:paraId="0862A760" w16cid:durableId="272B1C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2C4DC" w14:textId="77777777" w:rsidR="001F1CDF" w:rsidRDefault="001F1CDF" w:rsidP="007140AE">
      <w:r>
        <w:separator/>
      </w:r>
    </w:p>
  </w:endnote>
  <w:endnote w:type="continuationSeparator" w:id="0">
    <w:p w14:paraId="6B22C4DD" w14:textId="77777777" w:rsidR="001F1CDF" w:rsidRDefault="001F1CDF" w:rsidP="00714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C4E0" w14:textId="77777777" w:rsidR="001F1CDF" w:rsidRDefault="001F1CDF">
    <w:pPr>
      <w:pStyle w:val="Footer"/>
      <w:pBdr>
        <w:top w:val="single" w:sz="2" w:space="1" w:color="auto"/>
      </w:pBdr>
      <w:tabs>
        <w:tab w:val="clear" w:pos="8640"/>
        <w:tab w:val="right" w:pos="9639"/>
      </w:tabs>
      <w:rPr>
        <w:sz w:val="16"/>
      </w:rPr>
    </w:pPr>
    <w:r>
      <w:rPr>
        <w:rFonts w:cs="Arial"/>
        <w:sz w:val="16"/>
      </w:rPr>
      <w:tab/>
    </w:r>
    <w:r>
      <w:rPr>
        <w:rFonts w:cs="Arial"/>
        <w:sz w:val="16"/>
      </w:rPr>
      <w:tab/>
    </w:r>
    <w:r>
      <w:rPr>
        <w:sz w:val="14"/>
        <w:szCs w:val="24"/>
      </w:rPr>
      <w:t>Page:</w:t>
    </w:r>
    <w:r>
      <w:rPr>
        <w:sz w:val="16"/>
        <w:szCs w:val="24"/>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294381">
      <w:rPr>
        <w:rStyle w:val="PageNumber"/>
        <w:noProof/>
        <w:sz w:val="16"/>
      </w:rPr>
      <w:t>21</w:t>
    </w:r>
    <w:r>
      <w:rPr>
        <w:rStyle w:val="PageNumber"/>
        <w:sz w:val="16"/>
      </w:rPr>
      <w:fldChar w:fldCharType="end"/>
    </w:r>
    <w:r>
      <w:rPr>
        <w:rStyle w:val="PageNumber"/>
        <w:sz w:val="16"/>
      </w:rPr>
      <w:t xml:space="preserve"> </w:t>
    </w:r>
    <w:r>
      <w:rPr>
        <w:rStyle w:val="PageNumber"/>
        <w:sz w:val="14"/>
      </w:rPr>
      <w:t>of</w:t>
    </w:r>
    <w:r>
      <w:rPr>
        <w:rStyle w:val="PageNumber"/>
        <w:sz w:val="16"/>
      </w:rPr>
      <w:t xml:space="preserve"> </w:t>
    </w:r>
    <w:r>
      <w:rPr>
        <w:rStyle w:val="PageNumber"/>
        <w:sz w:val="16"/>
      </w:rPr>
      <w:fldChar w:fldCharType="begin"/>
    </w:r>
    <w:r>
      <w:rPr>
        <w:rStyle w:val="PageNumber"/>
        <w:sz w:val="16"/>
      </w:rPr>
      <w:instrText xml:space="preserve"> NUMPAGES </w:instrText>
    </w:r>
    <w:r>
      <w:rPr>
        <w:rStyle w:val="PageNumber"/>
        <w:sz w:val="16"/>
      </w:rPr>
      <w:fldChar w:fldCharType="separate"/>
    </w:r>
    <w:r w:rsidR="00294381">
      <w:rPr>
        <w:rStyle w:val="PageNumber"/>
        <w:noProof/>
        <w:sz w:val="16"/>
      </w:rPr>
      <w:t>121</w:t>
    </w:r>
    <w:r>
      <w:rPr>
        <w:rStyle w:val="PageNumbe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2C4DA" w14:textId="77777777" w:rsidR="001F1CDF" w:rsidRDefault="001F1CDF" w:rsidP="007140AE">
      <w:r>
        <w:separator/>
      </w:r>
    </w:p>
  </w:footnote>
  <w:footnote w:type="continuationSeparator" w:id="0">
    <w:p w14:paraId="6B22C4DB" w14:textId="77777777" w:rsidR="001F1CDF" w:rsidRDefault="001F1CDF" w:rsidP="00714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C4DE" w14:textId="77777777" w:rsidR="001F1CDF" w:rsidRDefault="001F1CDF">
    <w:pPr>
      <w:pStyle w:val="Header"/>
    </w:pPr>
    <w:r w:rsidRPr="002D3E8C">
      <w:rPr>
        <w:noProof/>
        <w:lang w:val="sl-SI" w:eastAsia="sl-SI"/>
      </w:rPr>
      <mc:AlternateContent>
        <mc:Choice Requires="wps">
          <w:drawing>
            <wp:anchor distT="0" distB="0" distL="114300" distR="114300" simplePos="0" relativeHeight="251661312" behindDoc="0" locked="1" layoutInCell="1" allowOverlap="1" wp14:anchorId="6B22C4E2" wp14:editId="6B22C4E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97383375"/>
                          </w:sdtPr>
                          <w:sdtEndPr/>
                          <w:sdtContent>
                            <w:p w14:paraId="6B22C4F4"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2C4E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97383375"/>
                    </w:sdtPr>
                    <w:sdtContent>
                      <w:p w14:paraId="6B22C4F4"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4384" behindDoc="0" locked="1" layoutInCell="1" allowOverlap="1" wp14:anchorId="6B22C4E4" wp14:editId="6B22C4E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31211847"/>
                          </w:sdtPr>
                          <w:sdtEndPr/>
                          <w:sdtContent>
                            <w:p w14:paraId="6B22C4F5"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E4" id="_x0000_s102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31211847"/>
                    </w:sdtPr>
                    <w:sdtContent>
                      <w:p w14:paraId="6B22C4F5"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7456" behindDoc="0" locked="1" layoutInCell="1" allowOverlap="1" wp14:anchorId="6B22C4E6" wp14:editId="6B22C4E7">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40939804"/>
                          </w:sdtPr>
                          <w:sdtEndPr/>
                          <w:sdtContent>
                            <w:p w14:paraId="6B22C4F6"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E6"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3mTNgIAAGk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H/i&#10;zIgaEi21AJcoTASI+n2r2rCjlrNCeQnmfndHAhvrZ8DZWCCF9jO1GIT+3uMy8tKWro6/6JjBDynO&#10;V/qRgElc3k4nU2jKmYTvZjydwAZ89vraOh++KKpZNHLuIG9iXZzWPnShfUhMZmhVaZ0k1oY1OZ/c&#10;3A7Tg6sH4NogR+yhqzVaod21iZRx38eOijPac9RNkLdyVaGGtfDhWTiMDMrGGoQnHKUm5KKLxdmB&#10;3I+/3cd4KAkvZw1GMOcGO8KZ/mqgcJzW3nC9sesNc6yXhJkeYb2sTCYeuKB7s3RUv2A3FjEHXMJI&#10;ZMp56M1l6NYAuyXVYpGCMJNWhLXZWBmhI4eRz237Ipy9kB4g1yP1oyl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5et5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40939804"/>
                    </w:sdtPr>
                    <w:sdtContent>
                      <w:p w14:paraId="6B22C4F6"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C4DF" w14:textId="77777777" w:rsidR="001F1CDF" w:rsidRDefault="001F1CDF" w:rsidP="007140AE">
    <w:pPr>
      <w:pStyle w:val="Header"/>
    </w:pPr>
    <w:r w:rsidRPr="002D3E8C">
      <w:rPr>
        <w:noProof/>
        <w:lang w:val="sl-SI" w:eastAsia="sl-SI"/>
      </w:rPr>
      <mc:AlternateContent>
        <mc:Choice Requires="wps">
          <w:drawing>
            <wp:anchor distT="0" distB="0" distL="114300" distR="114300" simplePos="0" relativeHeight="251659264" behindDoc="0" locked="1" layoutInCell="1" allowOverlap="1" wp14:anchorId="6B22C4E8" wp14:editId="6B22C4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7499969"/>
                          </w:sdtPr>
                          <w:sdtEndPr/>
                          <w:sdtContent>
                            <w:p w14:paraId="6B22C4F7"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2C4E8"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Bt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hj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Gn3Qb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97499969"/>
                    </w:sdtPr>
                    <w:sdtContent>
                      <w:p w14:paraId="6B22C4F7"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2336" behindDoc="0" locked="1" layoutInCell="1" allowOverlap="1" wp14:anchorId="6B22C4EA" wp14:editId="6B22C4E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9797780"/>
                          </w:sdtPr>
                          <w:sdtEndPr/>
                          <w:sdtContent>
                            <w:p w14:paraId="6B22C4F8"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EA" id="_x0000_s1030"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09797780"/>
                    </w:sdtPr>
                    <w:sdtContent>
                      <w:p w14:paraId="6B22C4F8"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5408" behindDoc="0" locked="1" layoutInCell="1" allowOverlap="1" wp14:anchorId="6B22C4EC" wp14:editId="6B22C4ED">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7800292"/>
                          </w:sdtPr>
                          <w:sdtEndPr/>
                          <w:sdtContent>
                            <w:p w14:paraId="6B22C4F9"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EC"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n7KNgIAAGkEAAAOAAAAZHJzL2Uyb0RvYy54bWysVMFqGzEQvRf6D0L3ep0E28VkHVwHl4JJ&#10;AknJschabbwgaYQke9f9+j5pvU6a9lR6kWc1ozcz7834+qYzmh2UDw3Zkl+MxpwpK6lq7EvJvz+t&#10;P33mLERhK6HJqpIfVeA3i48frls3V5e0I10pzwBiw7x1Jd/F6OZFEeROGRFG5JSFsyZvRMSnfykq&#10;L1qgG11cjsfToiVfOU9ShYDb297JFxm/rpWM93UdVGS65Kgt5tPnc5vOYnEt5i9euF0jT2WIf6jC&#10;iMYi6RnqVkTB9r75A8o00lOgOo4kmYLqupEq94BuLsbvunncCadyLyAnuDNN4f/ByrvDg2dNVfIZ&#10;Z1YYSLTSAlyiMBEh6o8n1cUtdZxVKkgw97s7Edi6MAfOowNS7L5Qh0EY7gMuEy9d7U36RccMfkhx&#10;PNOPBEzicjKbzqApZxK+q8vZFDbgi9fXzof4VZFhySi5h7yZdXHYhNiHDiEpmaV1o3WWWFvWlnx6&#10;NRnnB2cPwLVFjtRDX2uyYrftMimToY8tVUe056mfoODkukENGxHig/AYGZSNNYj3OGpNyEUni7Md&#10;+Z9/u0/xUBJezlqMYMktdoQz/c1C4TStg+EHYzsYdm9WhJm+wHo5mU088FEPZu3JPGM3likHXMJK&#10;ZCp5HMxV7NcAuyXVcpmDMJNOxI19dDJBJw4Tn0/ds/DuRHqEXHc0jKaYv+O+j00vg1vu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F5+y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57800292"/>
                    </w:sdtPr>
                    <w:sdtContent>
                      <w:p w14:paraId="6B22C4F9"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C4E1" w14:textId="77777777" w:rsidR="001F1CDF" w:rsidRDefault="001F1CDF">
    <w:pPr>
      <w:pStyle w:val="Header"/>
      <w:ind w:left="-709" w:right="-285"/>
    </w:pPr>
    <w:r w:rsidRPr="002D3E8C">
      <w:rPr>
        <w:noProof/>
        <w:lang w:val="sl-SI" w:eastAsia="sl-SI"/>
      </w:rPr>
      <mc:AlternateContent>
        <mc:Choice Requires="wps">
          <w:drawing>
            <wp:anchor distT="0" distB="0" distL="114300" distR="114300" simplePos="0" relativeHeight="251660288" behindDoc="0" locked="1" layoutInCell="1" allowOverlap="1" wp14:anchorId="6B22C4EE" wp14:editId="6B22C4E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9129386"/>
                          </w:sdtPr>
                          <w:sdtEndPr/>
                          <w:sdtContent>
                            <w:p w14:paraId="6B22C4FA"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2C4EE" id="_x0000_t202" coordsize="21600,21600" o:spt="202" path="m,l,21600r21600,l21600,xe">
              <v:stroke joinstyle="miter"/>
              <v:path gradientshapeok="t" o:connecttype="rect"/>
            </v:shapetype>
            <v:shape id="_x0000_s1032" type="#_x0000_t202" alt="Classification" style="position:absolute;left:0;text-align:left;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6bpNQIAAGkEAAAOAAAAZHJzL2Uyb0RvYy54bWysVMFu2zAMvQ/YPwi6L05TNB2MOkXWosOA&#10;oi2QDj0OiizHBiRRkJTa3dfvSY7Trttp2EWhSemRfI/MxeVgNHtWPnRkK34ym3OmrKS6s7uKf3+8&#10;+fSZsxCFrYUmqyr+ogK/XH38cNG7Ui2oJV0rzwBiQ9m7ircxurIogmyVEWFGTlkEG/JGRHz6XVF7&#10;0QPd6GIxny+LnnztPEkVArzXY5CvMn7TKBnvmyaoyHTFUVvMp8/nNp3F6kKUOy9c28lDGeIfqjCi&#10;s0h6hLoWUbC97/6AMp30FKiJM0mmoKbppMo9oJuT+btuNq1wKvcCcoI70hT+H6y8e37wrKuhHWdW&#10;GEh0pQW4RGEiQtQfj2qIWxo4q1WQYO73cCKwd6EEzsYBKQ5faEhgB3+AM/EyNN6kX3TMEIcUL0f6&#10;kYBJOM/Ol+fQlDOJ2OnifAkbMMXra+dD/KrIsGRU3EPezLp4vg1xvDpdScks3XRawy9KbVlf8eXp&#10;2Tw/OEYAri1ypB7GWpMVh+2QSVlOfWypfkF7nsYJCk7edKjhVoT4IDxGBmVjDeI9jkYTctHB4qwl&#10;//Nv/nQfSiLKWY8RrLjFjnCmv1konKZ1MvxkbCfD7s0VYaahGmrJJh74qCez8WSesBvrlAMhYSUy&#10;VTxO5lUc1wC7JdV6nS9hJp2It3bjZIJOxCU+H4cn4d2B9Ai57mgaTVG+4368m14Gt95HKJCFSayO&#10;HB7IxjxnaQ+7lxbm7Xe+9foPsfo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Jd6bp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9129386"/>
                    </w:sdtPr>
                    <w:sdtContent>
                      <w:p w14:paraId="6B22C4FA"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3360" behindDoc="0" locked="1" layoutInCell="1" allowOverlap="1" wp14:anchorId="6B22C4F0" wp14:editId="6B22C4F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263076"/>
                          </w:sdtPr>
                          <w:sdtEndPr/>
                          <w:sdtContent>
                            <w:p w14:paraId="6B22C4FB"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F0" id="_x0000_s1033"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tdGNgIAAGkEAAAOAAAAZHJzL2Uyb0RvYy54bWysVMFqGzEQvRf6D0L3ep0E28VkHVwHl4JJ&#10;AknJschabbwgaYQke9f9+j5pvU6a9lR6kWc1ozcz7834+qYzmh2UDw3Zkl+MxpwpK6lq7EvJvz+t&#10;P33mLERhK6HJqpIfVeA3i48frls3V5e0I10pzwBiw7x1Jd/F6OZFEeROGRFG5JSFsyZvRMSnfykq&#10;L1qgG11cjsfToiVfOU9ShYDb297JFxm/rpWM93UdVGS65Kgt5tPnc5vOYnEt5i9euF0jT2WIf6jC&#10;iMYi6RnqVkTB9r75A8o00lOgOo4kmYLqupEq94BuLsbvunncCadyLyAnuDNN4f/ByrvDg2dNVfIJ&#10;Z1YYSLTSAlyiMBEh6o8n1cUtdZxVKkgw97s7Edi6MAfOowNS7L5Qh0EY7gMuEy9d7U36RccMfkhx&#10;PNOPBEzicjKbzqApZxK+q8vZFDbgi9fXzof4VZFhySi5h7yZdXHYhNiHDiEpmaV1o3WWWFvWlnx6&#10;NRnnB2cPwLVFjtRDX2uyYrftMimzoY8tVUe056mfoODkukENGxHig/AYGZSNNYj3OGpNyEUni7Md&#10;+Z9/u0/xUBJezlqMYMktdoQz/c1C4TStg+EHYzsYdm9WhJm+wHo5mU088FEPZu3JPGM3likHXMJK&#10;ZCp5HMxV7NcAuyXVcpmDMJNOxI19dDJBJw4Tn0/ds/DuRHqEXHc0jKaYv+O+j00vg1vu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0KbXR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88263076"/>
                    </w:sdtPr>
                    <w:sdtContent>
                      <w:p w14:paraId="6B22C4FB"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6432" behindDoc="0" locked="1" layoutInCell="1" allowOverlap="1" wp14:anchorId="6B22C4F2" wp14:editId="6B22C4F3">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7366756"/>
                          </w:sdtPr>
                          <w:sdtEndPr/>
                          <w:sdtContent>
                            <w:p w14:paraId="6B22C4FC"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F2" id="_x0000_s1034" type="#_x0000_t202" alt="Classification" style="position:absolute;left:0;text-align:left;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5+NQIAAGkEAAAOAAAAZHJzL2Uyb0RvYy54bWysVMFu2zAMvQ/YPwi6r05SNB2COkXWosOA&#10;oi2QDj0OiizXBiRRkJTY3dfvSbbTrttp2EWhReqRfI/MxWVvNDsoH1qyJZ+fzDhTVlLV2ueSf3+8&#10;+fSZsxCFrYQmq0r+ogK/XH/8cNG5lVpQQ7pSngHEhlXnSt7E6FZFEWSjjAgn5JSFsyZvRMSnfy4q&#10;LzqgG10sZrNl0ZGvnCepQsDt9eDk64xf10rG+7oOKjJdctQW8+nzuUtnsb4Qq2cvXNPKsQzxD1UY&#10;0VokPUJdiyjY3rd/QJlWegpUxxNJpqC6bqXKPaCb+exdN9tGOJV7ATnBHWkK/w9W3h0ePGurkkMo&#10;KwwkutICXKIwESHqj0fVxx31nFUqSDD3uzsR2LmwAs7WASn2X6jHIEz3AZeJl772Jv2iYwY/pHg5&#10;0o8ETOLy7Hx5Dk05k/CdLs6XsAFfvL52PsSvigxLRsk95M2si8NtiEPoFJKSWbpptc4Sa8u6ki9P&#10;z2b5wdEDcG2RI/Uw1Jqs2O/6kZSxvx1VL2jP0zBBwcmbFjXcihAfhMfIoGysQbzHUWtCLhotzhry&#10;P/92n+KhJLycdRjBklvsCGf6m4XCaVonw0/GbjLs3lwRZnqO9XIym3jgo57M2pN5wm5sUg64hJXI&#10;VPI4mVdxWAPsllSbTQ7CTDoRb+3WyQSdOEx8PvZPwruR9Ai57mgaTbF6x/0Qm14Gt9lHKJCFSawO&#10;HI5kY56ztOPupYV5+52jXv8h1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arX5+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7366756"/>
                    </w:sdtPr>
                    <w:sdtContent>
                      <w:p w14:paraId="6B22C4FC"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B6EAD"/>
    <w:multiLevelType w:val="hybridMultilevel"/>
    <w:tmpl w:val="5EEAA1B2"/>
    <w:lvl w:ilvl="0" w:tplc="EE003088">
      <w:numFmt w:val="bullet"/>
      <w:lvlText w:val="•"/>
      <w:lvlJc w:val="left"/>
      <w:pPr>
        <w:ind w:left="1778" w:hanging="360"/>
      </w:pPr>
      <w:rPr>
        <w:rFonts w:ascii="Arial" w:eastAsia="Times New Roman" w:hAnsi="Arial" w:cs="Arial" w:hint="default"/>
      </w:rPr>
    </w:lvl>
    <w:lvl w:ilvl="1" w:tplc="04090003" w:tentative="1">
      <w:start w:val="1"/>
      <w:numFmt w:val="bullet"/>
      <w:lvlText w:val="o"/>
      <w:lvlJc w:val="left"/>
      <w:pPr>
        <w:ind w:left="2138" w:hanging="360"/>
      </w:pPr>
      <w:rPr>
        <w:rFonts w:ascii="Courier New" w:hAnsi="Courier New" w:cs="Courier New" w:hint="default"/>
      </w:rPr>
    </w:lvl>
    <w:lvl w:ilvl="2" w:tplc="04090005" w:tentative="1">
      <w:start w:val="1"/>
      <w:numFmt w:val="bullet"/>
      <w:lvlText w:val=""/>
      <w:lvlJc w:val="left"/>
      <w:pPr>
        <w:ind w:left="2858" w:hanging="360"/>
      </w:pPr>
      <w:rPr>
        <w:rFonts w:ascii="Wingdings" w:hAnsi="Wingdings" w:hint="default"/>
      </w:rPr>
    </w:lvl>
    <w:lvl w:ilvl="3" w:tplc="04090001" w:tentative="1">
      <w:start w:val="1"/>
      <w:numFmt w:val="bullet"/>
      <w:lvlText w:val=""/>
      <w:lvlJc w:val="left"/>
      <w:pPr>
        <w:ind w:left="3578" w:hanging="360"/>
      </w:pPr>
      <w:rPr>
        <w:rFonts w:ascii="Symbol" w:hAnsi="Symbol" w:hint="default"/>
      </w:rPr>
    </w:lvl>
    <w:lvl w:ilvl="4" w:tplc="04090003" w:tentative="1">
      <w:start w:val="1"/>
      <w:numFmt w:val="bullet"/>
      <w:lvlText w:val="o"/>
      <w:lvlJc w:val="left"/>
      <w:pPr>
        <w:ind w:left="4298" w:hanging="360"/>
      </w:pPr>
      <w:rPr>
        <w:rFonts w:ascii="Courier New" w:hAnsi="Courier New" w:cs="Courier New" w:hint="default"/>
      </w:rPr>
    </w:lvl>
    <w:lvl w:ilvl="5" w:tplc="04090005" w:tentative="1">
      <w:start w:val="1"/>
      <w:numFmt w:val="bullet"/>
      <w:lvlText w:val=""/>
      <w:lvlJc w:val="left"/>
      <w:pPr>
        <w:ind w:left="5018" w:hanging="360"/>
      </w:pPr>
      <w:rPr>
        <w:rFonts w:ascii="Wingdings" w:hAnsi="Wingdings" w:hint="default"/>
      </w:rPr>
    </w:lvl>
    <w:lvl w:ilvl="6" w:tplc="04090001" w:tentative="1">
      <w:start w:val="1"/>
      <w:numFmt w:val="bullet"/>
      <w:lvlText w:val=""/>
      <w:lvlJc w:val="left"/>
      <w:pPr>
        <w:ind w:left="5738" w:hanging="360"/>
      </w:pPr>
      <w:rPr>
        <w:rFonts w:ascii="Symbol" w:hAnsi="Symbol" w:hint="default"/>
      </w:rPr>
    </w:lvl>
    <w:lvl w:ilvl="7" w:tplc="04090003" w:tentative="1">
      <w:start w:val="1"/>
      <w:numFmt w:val="bullet"/>
      <w:lvlText w:val="o"/>
      <w:lvlJc w:val="left"/>
      <w:pPr>
        <w:ind w:left="6458" w:hanging="360"/>
      </w:pPr>
      <w:rPr>
        <w:rFonts w:ascii="Courier New" w:hAnsi="Courier New" w:cs="Courier New" w:hint="default"/>
      </w:rPr>
    </w:lvl>
    <w:lvl w:ilvl="8" w:tplc="04090005" w:tentative="1">
      <w:start w:val="1"/>
      <w:numFmt w:val="bullet"/>
      <w:lvlText w:val=""/>
      <w:lvlJc w:val="left"/>
      <w:pPr>
        <w:ind w:left="7178" w:hanging="360"/>
      </w:pPr>
      <w:rPr>
        <w:rFonts w:ascii="Wingdings" w:hAnsi="Wingdings" w:hint="default"/>
      </w:rPr>
    </w:lvl>
  </w:abstractNum>
  <w:abstractNum w:abstractNumId="1" w15:restartNumberingAfterBreak="0">
    <w:nsid w:val="01A41135"/>
    <w:multiLevelType w:val="hybridMultilevel"/>
    <w:tmpl w:val="8DB62ABC"/>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 w15:restartNumberingAfterBreak="0">
    <w:nsid w:val="01E85921"/>
    <w:multiLevelType w:val="hybridMultilevel"/>
    <w:tmpl w:val="1A94F048"/>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3" w15:restartNumberingAfterBreak="0">
    <w:nsid w:val="01E96AA3"/>
    <w:multiLevelType w:val="hybridMultilevel"/>
    <w:tmpl w:val="58D2E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E4C9B"/>
    <w:multiLevelType w:val="hybridMultilevel"/>
    <w:tmpl w:val="3878C89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5" w15:restartNumberingAfterBreak="0">
    <w:nsid w:val="05F36ECF"/>
    <w:multiLevelType w:val="multilevel"/>
    <w:tmpl w:val="D0F6EA1A"/>
    <w:lvl w:ilvl="0">
      <w:start w:val="1"/>
      <w:numFmt w:val="decimal"/>
      <w:pStyle w:val="NDB2"/>
      <w:lvlText w:val="%1."/>
      <w:lvlJc w:val="left"/>
      <w:pPr>
        <w:tabs>
          <w:tab w:val="num" w:pos="814"/>
        </w:tabs>
        <w:ind w:left="360" w:firstLine="94"/>
      </w:pPr>
      <w:rPr>
        <w:rFonts w:hint="default"/>
      </w:rPr>
    </w:lvl>
    <w:lvl w:ilvl="1">
      <w:start w:val="1"/>
      <w:numFmt w:val="lowerLetter"/>
      <w:lvlText w:val="%1.%2."/>
      <w:lvlJc w:val="left"/>
      <w:pPr>
        <w:tabs>
          <w:tab w:val="num" w:pos="792"/>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6" w15:restartNumberingAfterBreak="0">
    <w:nsid w:val="06395E46"/>
    <w:multiLevelType w:val="hybridMultilevel"/>
    <w:tmpl w:val="80A01F2A"/>
    <w:lvl w:ilvl="0" w:tplc="DE2CEA42">
      <w:start w:val="3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0B723DDF"/>
    <w:multiLevelType w:val="hybridMultilevel"/>
    <w:tmpl w:val="AEBAA806"/>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8" w15:restartNumberingAfterBreak="0">
    <w:nsid w:val="14C56C5A"/>
    <w:multiLevelType w:val="hybridMultilevel"/>
    <w:tmpl w:val="77BAB444"/>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9" w15:restartNumberingAfterBreak="0">
    <w:nsid w:val="1A393E19"/>
    <w:multiLevelType w:val="hybridMultilevel"/>
    <w:tmpl w:val="F3DE26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27E75D4"/>
    <w:multiLevelType w:val="hybridMultilevel"/>
    <w:tmpl w:val="4C3608E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1" w15:restartNumberingAfterBreak="0">
    <w:nsid w:val="245E546C"/>
    <w:multiLevelType w:val="hybridMultilevel"/>
    <w:tmpl w:val="D556C79A"/>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2" w15:restartNumberingAfterBreak="0">
    <w:nsid w:val="28087DA8"/>
    <w:multiLevelType w:val="hybridMultilevel"/>
    <w:tmpl w:val="CC74FBB0"/>
    <w:lvl w:ilvl="0" w:tplc="041A0001">
      <w:start w:val="1"/>
      <w:numFmt w:val="bullet"/>
      <w:lvlText w:val=""/>
      <w:lvlJc w:val="left"/>
      <w:pPr>
        <w:ind w:left="2160" w:hanging="360"/>
      </w:pPr>
      <w:rPr>
        <w:rFonts w:ascii="Symbol" w:hAnsi="Symbol" w:hint="default"/>
      </w:rPr>
    </w:lvl>
    <w:lvl w:ilvl="1" w:tplc="041A0003">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3" w15:restartNumberingAfterBreak="0">
    <w:nsid w:val="282710EE"/>
    <w:multiLevelType w:val="multilevel"/>
    <w:tmpl w:val="464A0022"/>
    <w:lvl w:ilvl="0">
      <w:start w:val="6"/>
      <w:numFmt w:val="upperRoman"/>
      <w:pStyle w:val="Headg-rim-ztup-left"/>
      <w:lvlText w:val="%1"/>
      <w:lvlJc w:val="left"/>
      <w:pPr>
        <w:tabs>
          <w:tab w:val="num" w:pos="720"/>
        </w:tabs>
        <w:ind w:left="432" w:hanging="432"/>
      </w:pPr>
      <w:rPr>
        <w:rFonts w:hint="default"/>
      </w:rPr>
    </w:lvl>
    <w:lvl w:ilvl="1">
      <w:start w:val="1"/>
      <w:numFmt w:val="upperLetter"/>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4400A7"/>
    <w:multiLevelType w:val="hybridMultilevel"/>
    <w:tmpl w:val="8F68F66E"/>
    <w:lvl w:ilvl="0" w:tplc="041A0001">
      <w:start w:val="1"/>
      <w:numFmt w:val="bullet"/>
      <w:lvlText w:val=""/>
      <w:lvlJc w:val="left"/>
      <w:pPr>
        <w:tabs>
          <w:tab w:val="num" w:pos="2160"/>
        </w:tabs>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5" w15:restartNumberingAfterBreak="0">
    <w:nsid w:val="2EC87D92"/>
    <w:multiLevelType w:val="hybridMultilevel"/>
    <w:tmpl w:val="2C8EB212"/>
    <w:lvl w:ilvl="0" w:tplc="041A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82032"/>
    <w:multiLevelType w:val="hybridMultilevel"/>
    <w:tmpl w:val="85EE6FD8"/>
    <w:lvl w:ilvl="0" w:tplc="21BEDD3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64437"/>
    <w:multiLevelType w:val="hybridMultilevel"/>
    <w:tmpl w:val="3D02F64E"/>
    <w:lvl w:ilvl="0" w:tplc="DDC8D86C">
      <w:numFmt w:val="bullet"/>
      <w:lvlText w:val="-"/>
      <w:lvlJc w:val="left"/>
      <w:pPr>
        <w:ind w:left="1800" w:hanging="360"/>
      </w:pPr>
      <w:rPr>
        <w:rFonts w:ascii="Arial" w:eastAsia="Times New Roman" w:hAnsi="Arial" w:cs="Arial" w:hint="default"/>
        <w:b/>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32CB5AE2"/>
    <w:multiLevelType w:val="hybridMultilevel"/>
    <w:tmpl w:val="D9181A82"/>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9" w15:restartNumberingAfterBreak="0">
    <w:nsid w:val="340A14F2"/>
    <w:multiLevelType w:val="hybridMultilevel"/>
    <w:tmpl w:val="5DA4F31C"/>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0" w15:restartNumberingAfterBreak="0">
    <w:nsid w:val="35E541AC"/>
    <w:multiLevelType w:val="hybridMultilevel"/>
    <w:tmpl w:val="2856D5D0"/>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1" w15:restartNumberingAfterBreak="0">
    <w:nsid w:val="35FF36CC"/>
    <w:multiLevelType w:val="hybridMultilevel"/>
    <w:tmpl w:val="3DE4C796"/>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2" w15:restartNumberingAfterBreak="0">
    <w:nsid w:val="36854CF1"/>
    <w:multiLevelType w:val="hybridMultilevel"/>
    <w:tmpl w:val="DB92280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3" w15:restartNumberingAfterBreak="0">
    <w:nsid w:val="38735914"/>
    <w:multiLevelType w:val="hybridMultilevel"/>
    <w:tmpl w:val="70060BDA"/>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4" w15:restartNumberingAfterBreak="0">
    <w:nsid w:val="3C23522C"/>
    <w:multiLevelType w:val="hybridMultilevel"/>
    <w:tmpl w:val="4D1C919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15:restartNumberingAfterBreak="0">
    <w:nsid w:val="3D7A332A"/>
    <w:multiLevelType w:val="hybridMultilevel"/>
    <w:tmpl w:val="2C86963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6" w15:restartNumberingAfterBreak="0">
    <w:nsid w:val="42EA469A"/>
    <w:multiLevelType w:val="hybridMultilevel"/>
    <w:tmpl w:val="F976D184"/>
    <w:lvl w:ilvl="0" w:tplc="0409000B">
      <w:start w:val="1"/>
      <w:numFmt w:val="bullet"/>
      <w:lvlText w:val=""/>
      <w:lvlJc w:val="left"/>
      <w:pPr>
        <w:ind w:left="1791" w:hanging="360"/>
      </w:pPr>
      <w:rPr>
        <w:rFonts w:ascii="Wingdings" w:hAnsi="Wingdings" w:hint="default"/>
      </w:rPr>
    </w:lvl>
    <w:lvl w:ilvl="1" w:tplc="0409000B">
      <w:start w:val="1"/>
      <w:numFmt w:val="bullet"/>
      <w:lvlText w:val=""/>
      <w:lvlJc w:val="left"/>
      <w:pPr>
        <w:ind w:left="2511" w:hanging="360"/>
      </w:pPr>
      <w:rPr>
        <w:rFonts w:ascii="Wingdings" w:hAnsi="Wingdings" w:hint="default"/>
      </w:rPr>
    </w:lvl>
    <w:lvl w:ilvl="2" w:tplc="04090005">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27" w15:restartNumberingAfterBreak="0">
    <w:nsid w:val="435312AE"/>
    <w:multiLevelType w:val="hybridMultilevel"/>
    <w:tmpl w:val="B2D08040"/>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8" w15:restartNumberingAfterBreak="0">
    <w:nsid w:val="43706D13"/>
    <w:multiLevelType w:val="hybridMultilevel"/>
    <w:tmpl w:val="9F5AB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DE6F5D"/>
    <w:multiLevelType w:val="hybridMultilevel"/>
    <w:tmpl w:val="191A60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DA61155"/>
    <w:multiLevelType w:val="multilevel"/>
    <w:tmpl w:val="AC083470"/>
    <w:lvl w:ilvl="0">
      <w:start w:val="1"/>
      <w:numFmt w:val="decimal"/>
      <w:pStyle w:val="Heading1"/>
      <w:lvlText w:val="%1"/>
      <w:lvlJc w:val="left"/>
      <w:pPr>
        <w:tabs>
          <w:tab w:val="num" w:pos="574"/>
        </w:tabs>
        <w:ind w:left="574" w:hanging="432"/>
      </w:pPr>
      <w:rPr>
        <w:sz w:val="20"/>
        <w:szCs w:val="20"/>
      </w:rPr>
    </w:lvl>
    <w:lvl w:ilvl="1">
      <w:start w:val="1"/>
      <w:numFmt w:val="decimal"/>
      <w:pStyle w:val="Heading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990"/>
        </w:tabs>
        <w:ind w:left="990" w:hanging="72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1494"/>
        </w:tabs>
        <w:ind w:left="1494" w:hanging="864"/>
      </w:pPr>
      <w:rPr>
        <w:i w:val="0"/>
      </w:rPr>
    </w:lvl>
    <w:lvl w:ilvl="4">
      <w:start w:val="1"/>
      <w:numFmt w:val="decimal"/>
      <w:pStyle w:val="Heading5"/>
      <w:lvlText w:val="%1.%2.%3.%4.%5"/>
      <w:lvlJc w:val="left"/>
      <w:pPr>
        <w:tabs>
          <w:tab w:val="num" w:pos="1008"/>
        </w:tabs>
        <w:ind w:left="1008" w:hanging="1008"/>
      </w:pPr>
      <w:rPr>
        <w:sz w:val="20"/>
        <w:szCs w:val="20"/>
      </w:r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52B0742B"/>
    <w:multiLevelType w:val="hybridMultilevel"/>
    <w:tmpl w:val="B3D696A0"/>
    <w:lvl w:ilvl="0" w:tplc="EEBE8256">
      <w:start w:val="1"/>
      <w:numFmt w:val="lowerLetter"/>
      <w:lvlText w:val="%1)"/>
      <w:lvlJc w:val="left"/>
      <w:pPr>
        <w:tabs>
          <w:tab w:val="num" w:pos="1440"/>
        </w:tabs>
        <w:ind w:left="144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2" w15:restartNumberingAfterBreak="0">
    <w:nsid w:val="54546016"/>
    <w:multiLevelType w:val="multilevel"/>
    <w:tmpl w:val="8B943222"/>
    <w:lvl w:ilvl="0">
      <w:start w:val="1"/>
      <w:numFmt w:val="upperRoman"/>
      <w:pStyle w:val="Headg-rim-ztup-centr"/>
      <w:lvlText w:val="%1"/>
      <w:lvlJc w:val="left"/>
      <w:pPr>
        <w:tabs>
          <w:tab w:val="num" w:pos="720"/>
        </w:tabs>
        <w:ind w:left="432" w:hanging="432"/>
      </w:pPr>
      <w:rPr>
        <w:rFonts w:hint="default"/>
      </w:rPr>
    </w:lvl>
    <w:lvl w:ilvl="1">
      <w:start w:val="1"/>
      <w:numFmt w:val="upperLetter"/>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A9C68ED"/>
    <w:multiLevelType w:val="hybridMultilevel"/>
    <w:tmpl w:val="25160DFA"/>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34" w15:restartNumberingAfterBreak="0">
    <w:nsid w:val="5C2A7263"/>
    <w:multiLevelType w:val="hybridMultilevel"/>
    <w:tmpl w:val="203300F3"/>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5" w15:restartNumberingAfterBreak="0">
    <w:nsid w:val="5C305F23"/>
    <w:multiLevelType w:val="hybridMultilevel"/>
    <w:tmpl w:val="A1A014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5032E6"/>
    <w:multiLevelType w:val="hybridMultilevel"/>
    <w:tmpl w:val="C62AF66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37" w15:restartNumberingAfterBreak="0">
    <w:nsid w:val="5ECA3393"/>
    <w:multiLevelType w:val="hybridMultilevel"/>
    <w:tmpl w:val="1FA440B0"/>
    <w:lvl w:ilvl="0" w:tplc="DF324414">
      <w:start w:val="1"/>
      <w:numFmt w:val="lowerRoman"/>
      <w:lvlText w:val="(%1)"/>
      <w:lvlJc w:val="left"/>
      <w:pPr>
        <w:ind w:left="2880" w:hanging="720"/>
      </w:pPr>
      <w:rPr>
        <w:rFonts w:hint="default"/>
      </w:rPr>
    </w:lvl>
    <w:lvl w:ilvl="1" w:tplc="041A0019" w:tentative="1">
      <w:start w:val="1"/>
      <w:numFmt w:val="lowerLetter"/>
      <w:lvlText w:val="%2."/>
      <w:lvlJc w:val="left"/>
      <w:pPr>
        <w:ind w:left="3240" w:hanging="360"/>
      </w:pPr>
    </w:lvl>
    <w:lvl w:ilvl="2" w:tplc="041A001B" w:tentative="1">
      <w:start w:val="1"/>
      <w:numFmt w:val="lowerRoman"/>
      <w:lvlText w:val="%3."/>
      <w:lvlJc w:val="right"/>
      <w:pPr>
        <w:ind w:left="3960" w:hanging="180"/>
      </w:pPr>
    </w:lvl>
    <w:lvl w:ilvl="3" w:tplc="041A000F" w:tentative="1">
      <w:start w:val="1"/>
      <w:numFmt w:val="decimal"/>
      <w:lvlText w:val="%4."/>
      <w:lvlJc w:val="left"/>
      <w:pPr>
        <w:ind w:left="4680" w:hanging="360"/>
      </w:pPr>
    </w:lvl>
    <w:lvl w:ilvl="4" w:tplc="041A0019" w:tentative="1">
      <w:start w:val="1"/>
      <w:numFmt w:val="lowerLetter"/>
      <w:lvlText w:val="%5."/>
      <w:lvlJc w:val="left"/>
      <w:pPr>
        <w:ind w:left="5400" w:hanging="360"/>
      </w:pPr>
    </w:lvl>
    <w:lvl w:ilvl="5" w:tplc="041A001B" w:tentative="1">
      <w:start w:val="1"/>
      <w:numFmt w:val="lowerRoman"/>
      <w:lvlText w:val="%6."/>
      <w:lvlJc w:val="right"/>
      <w:pPr>
        <w:ind w:left="6120" w:hanging="180"/>
      </w:pPr>
    </w:lvl>
    <w:lvl w:ilvl="6" w:tplc="041A000F" w:tentative="1">
      <w:start w:val="1"/>
      <w:numFmt w:val="decimal"/>
      <w:lvlText w:val="%7."/>
      <w:lvlJc w:val="left"/>
      <w:pPr>
        <w:ind w:left="6840" w:hanging="360"/>
      </w:pPr>
    </w:lvl>
    <w:lvl w:ilvl="7" w:tplc="041A0019" w:tentative="1">
      <w:start w:val="1"/>
      <w:numFmt w:val="lowerLetter"/>
      <w:lvlText w:val="%8."/>
      <w:lvlJc w:val="left"/>
      <w:pPr>
        <w:ind w:left="7560" w:hanging="360"/>
      </w:pPr>
    </w:lvl>
    <w:lvl w:ilvl="8" w:tplc="041A001B" w:tentative="1">
      <w:start w:val="1"/>
      <w:numFmt w:val="lowerRoman"/>
      <w:lvlText w:val="%9."/>
      <w:lvlJc w:val="right"/>
      <w:pPr>
        <w:ind w:left="8280" w:hanging="180"/>
      </w:pPr>
    </w:lvl>
  </w:abstractNum>
  <w:abstractNum w:abstractNumId="38" w15:restartNumberingAfterBreak="0">
    <w:nsid w:val="640F6E92"/>
    <w:multiLevelType w:val="hybridMultilevel"/>
    <w:tmpl w:val="4524CB5C"/>
    <w:lvl w:ilvl="0" w:tplc="041A0001">
      <w:start w:val="1"/>
      <w:numFmt w:val="bullet"/>
      <w:lvlText w:val=""/>
      <w:lvlJc w:val="left"/>
      <w:pPr>
        <w:ind w:left="2160" w:hanging="360"/>
      </w:pPr>
      <w:rPr>
        <w:rFonts w:ascii="Symbol" w:hAnsi="Symbol" w:hint="default"/>
      </w:rPr>
    </w:lvl>
    <w:lvl w:ilvl="1" w:tplc="041A0003">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39" w15:restartNumberingAfterBreak="0">
    <w:nsid w:val="64BE1EC8"/>
    <w:multiLevelType w:val="hybridMultilevel"/>
    <w:tmpl w:val="D4ECDDAC"/>
    <w:lvl w:ilvl="0" w:tplc="3D7E97E6">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0" w15:restartNumberingAfterBreak="0">
    <w:nsid w:val="6C140B06"/>
    <w:multiLevelType w:val="hybridMultilevel"/>
    <w:tmpl w:val="0778D798"/>
    <w:lvl w:ilvl="0" w:tplc="3D7E97E6">
      <w:numFmt w:val="bullet"/>
      <w:lvlText w:val="-"/>
      <w:lvlJc w:val="left"/>
      <w:pPr>
        <w:ind w:left="1759" w:hanging="360"/>
      </w:pPr>
      <w:rPr>
        <w:rFonts w:ascii="Arial" w:eastAsia="Times New Roman" w:hAnsi="Arial" w:cs="Arial" w:hint="default"/>
      </w:rPr>
    </w:lvl>
    <w:lvl w:ilvl="1" w:tplc="04090003" w:tentative="1">
      <w:start w:val="1"/>
      <w:numFmt w:val="bullet"/>
      <w:lvlText w:val="o"/>
      <w:lvlJc w:val="left"/>
      <w:pPr>
        <w:ind w:left="1399" w:hanging="360"/>
      </w:pPr>
      <w:rPr>
        <w:rFonts w:ascii="Courier New" w:hAnsi="Courier New" w:cs="Courier New" w:hint="default"/>
      </w:rPr>
    </w:lvl>
    <w:lvl w:ilvl="2" w:tplc="04090005" w:tentative="1">
      <w:start w:val="1"/>
      <w:numFmt w:val="bullet"/>
      <w:lvlText w:val=""/>
      <w:lvlJc w:val="left"/>
      <w:pPr>
        <w:ind w:left="2119" w:hanging="360"/>
      </w:pPr>
      <w:rPr>
        <w:rFonts w:ascii="Wingdings" w:hAnsi="Wingdings" w:hint="default"/>
      </w:rPr>
    </w:lvl>
    <w:lvl w:ilvl="3" w:tplc="04090001" w:tentative="1">
      <w:start w:val="1"/>
      <w:numFmt w:val="bullet"/>
      <w:lvlText w:val=""/>
      <w:lvlJc w:val="left"/>
      <w:pPr>
        <w:ind w:left="2839" w:hanging="360"/>
      </w:pPr>
      <w:rPr>
        <w:rFonts w:ascii="Symbol" w:hAnsi="Symbol" w:hint="default"/>
      </w:rPr>
    </w:lvl>
    <w:lvl w:ilvl="4" w:tplc="04090003" w:tentative="1">
      <w:start w:val="1"/>
      <w:numFmt w:val="bullet"/>
      <w:lvlText w:val="o"/>
      <w:lvlJc w:val="left"/>
      <w:pPr>
        <w:ind w:left="3559" w:hanging="360"/>
      </w:pPr>
      <w:rPr>
        <w:rFonts w:ascii="Courier New" w:hAnsi="Courier New" w:cs="Courier New" w:hint="default"/>
      </w:rPr>
    </w:lvl>
    <w:lvl w:ilvl="5" w:tplc="04090005" w:tentative="1">
      <w:start w:val="1"/>
      <w:numFmt w:val="bullet"/>
      <w:lvlText w:val=""/>
      <w:lvlJc w:val="left"/>
      <w:pPr>
        <w:ind w:left="4279" w:hanging="360"/>
      </w:pPr>
      <w:rPr>
        <w:rFonts w:ascii="Wingdings" w:hAnsi="Wingdings" w:hint="default"/>
      </w:rPr>
    </w:lvl>
    <w:lvl w:ilvl="6" w:tplc="04090001" w:tentative="1">
      <w:start w:val="1"/>
      <w:numFmt w:val="bullet"/>
      <w:lvlText w:val=""/>
      <w:lvlJc w:val="left"/>
      <w:pPr>
        <w:ind w:left="4999" w:hanging="360"/>
      </w:pPr>
      <w:rPr>
        <w:rFonts w:ascii="Symbol" w:hAnsi="Symbol" w:hint="default"/>
      </w:rPr>
    </w:lvl>
    <w:lvl w:ilvl="7" w:tplc="04090003" w:tentative="1">
      <w:start w:val="1"/>
      <w:numFmt w:val="bullet"/>
      <w:lvlText w:val="o"/>
      <w:lvlJc w:val="left"/>
      <w:pPr>
        <w:ind w:left="5719" w:hanging="360"/>
      </w:pPr>
      <w:rPr>
        <w:rFonts w:ascii="Courier New" w:hAnsi="Courier New" w:cs="Courier New" w:hint="default"/>
      </w:rPr>
    </w:lvl>
    <w:lvl w:ilvl="8" w:tplc="04090005" w:tentative="1">
      <w:start w:val="1"/>
      <w:numFmt w:val="bullet"/>
      <w:lvlText w:val=""/>
      <w:lvlJc w:val="left"/>
      <w:pPr>
        <w:ind w:left="6439" w:hanging="360"/>
      </w:pPr>
      <w:rPr>
        <w:rFonts w:ascii="Wingdings" w:hAnsi="Wingdings" w:hint="default"/>
      </w:rPr>
    </w:lvl>
  </w:abstractNum>
  <w:abstractNum w:abstractNumId="41" w15:restartNumberingAfterBreak="0">
    <w:nsid w:val="6D622587"/>
    <w:multiLevelType w:val="hybridMultilevel"/>
    <w:tmpl w:val="1ED63EC0"/>
    <w:lvl w:ilvl="0" w:tplc="6540D532">
      <w:start w:val="1"/>
      <w:numFmt w:val="bullet"/>
      <w:pStyle w:val="reqt-bull"/>
      <w:lvlText w:val=""/>
      <w:lvlJc w:val="left"/>
      <w:pPr>
        <w:tabs>
          <w:tab w:val="num" w:pos="13354"/>
        </w:tabs>
        <w:ind w:left="13278" w:hanging="284"/>
      </w:pPr>
      <w:rPr>
        <w:rFonts w:ascii="Symbol" w:hAnsi="Symbol" w:hint="default"/>
      </w:rPr>
    </w:lvl>
    <w:lvl w:ilvl="1" w:tplc="041A0019">
      <w:start w:val="1"/>
      <w:numFmt w:val="bullet"/>
      <w:lvlText w:val="-"/>
      <w:lvlJc w:val="left"/>
      <w:pPr>
        <w:tabs>
          <w:tab w:val="num" w:pos="14040"/>
        </w:tabs>
        <w:ind w:left="14020" w:hanging="340"/>
      </w:pPr>
      <w:rPr>
        <w:rFonts w:ascii="Times New Roman" w:eastAsia="Times New Roman" w:hAnsi="Times New Roman" w:cs="Times New Roman" w:hint="default"/>
      </w:rPr>
    </w:lvl>
    <w:lvl w:ilvl="2" w:tplc="041A001B">
      <w:numFmt w:val="bullet"/>
      <w:lvlText w:val="-"/>
      <w:lvlJc w:val="left"/>
      <w:pPr>
        <w:tabs>
          <w:tab w:val="num" w:pos="14760"/>
        </w:tabs>
        <w:ind w:left="14760" w:hanging="360"/>
      </w:pPr>
      <w:rPr>
        <w:rFonts w:ascii="Times New Roman" w:eastAsia="Times New Roman" w:hAnsi="Times New Roman" w:cs="Times New Roman" w:hint="default"/>
      </w:rPr>
    </w:lvl>
    <w:lvl w:ilvl="3" w:tplc="041A000F" w:tentative="1">
      <w:start w:val="1"/>
      <w:numFmt w:val="bullet"/>
      <w:lvlText w:val=""/>
      <w:lvlJc w:val="left"/>
      <w:pPr>
        <w:tabs>
          <w:tab w:val="num" w:pos="15480"/>
        </w:tabs>
        <w:ind w:left="15480" w:hanging="360"/>
      </w:pPr>
      <w:rPr>
        <w:rFonts w:ascii="Symbol" w:hAnsi="Symbol" w:hint="default"/>
      </w:rPr>
    </w:lvl>
    <w:lvl w:ilvl="4" w:tplc="041A0019" w:tentative="1">
      <w:start w:val="1"/>
      <w:numFmt w:val="bullet"/>
      <w:lvlText w:val="o"/>
      <w:lvlJc w:val="left"/>
      <w:pPr>
        <w:tabs>
          <w:tab w:val="num" w:pos="16200"/>
        </w:tabs>
        <w:ind w:left="16200" w:hanging="360"/>
      </w:pPr>
      <w:rPr>
        <w:rFonts w:ascii="Courier New" w:hAnsi="Courier New" w:hint="default"/>
      </w:rPr>
    </w:lvl>
    <w:lvl w:ilvl="5" w:tplc="041A001B" w:tentative="1">
      <w:start w:val="1"/>
      <w:numFmt w:val="bullet"/>
      <w:lvlText w:val=""/>
      <w:lvlJc w:val="left"/>
      <w:pPr>
        <w:tabs>
          <w:tab w:val="num" w:pos="16920"/>
        </w:tabs>
        <w:ind w:left="16920" w:hanging="360"/>
      </w:pPr>
      <w:rPr>
        <w:rFonts w:ascii="Wingdings" w:hAnsi="Wingdings" w:hint="default"/>
      </w:rPr>
    </w:lvl>
    <w:lvl w:ilvl="6" w:tplc="041A000F" w:tentative="1">
      <w:start w:val="1"/>
      <w:numFmt w:val="bullet"/>
      <w:lvlText w:val=""/>
      <w:lvlJc w:val="left"/>
      <w:pPr>
        <w:tabs>
          <w:tab w:val="num" w:pos="17640"/>
        </w:tabs>
        <w:ind w:left="17640" w:hanging="360"/>
      </w:pPr>
      <w:rPr>
        <w:rFonts w:ascii="Symbol" w:hAnsi="Symbol" w:hint="default"/>
      </w:rPr>
    </w:lvl>
    <w:lvl w:ilvl="7" w:tplc="041A0019" w:tentative="1">
      <w:start w:val="1"/>
      <w:numFmt w:val="bullet"/>
      <w:lvlText w:val="o"/>
      <w:lvlJc w:val="left"/>
      <w:pPr>
        <w:tabs>
          <w:tab w:val="num" w:pos="18360"/>
        </w:tabs>
        <w:ind w:left="18360" w:hanging="360"/>
      </w:pPr>
      <w:rPr>
        <w:rFonts w:ascii="Courier New" w:hAnsi="Courier New" w:hint="default"/>
      </w:rPr>
    </w:lvl>
    <w:lvl w:ilvl="8" w:tplc="041A001B" w:tentative="1">
      <w:start w:val="1"/>
      <w:numFmt w:val="bullet"/>
      <w:lvlText w:val=""/>
      <w:lvlJc w:val="left"/>
      <w:pPr>
        <w:tabs>
          <w:tab w:val="num" w:pos="19080"/>
        </w:tabs>
        <w:ind w:left="19080" w:hanging="360"/>
      </w:pPr>
      <w:rPr>
        <w:rFonts w:ascii="Wingdings" w:hAnsi="Wingdings" w:hint="default"/>
      </w:rPr>
    </w:lvl>
  </w:abstractNum>
  <w:abstractNum w:abstractNumId="42" w15:restartNumberingAfterBreak="0">
    <w:nsid w:val="6E10355C"/>
    <w:multiLevelType w:val="hybridMultilevel"/>
    <w:tmpl w:val="853A9FF6"/>
    <w:lvl w:ilvl="0" w:tplc="041A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5371FF"/>
    <w:multiLevelType w:val="hybridMultilevel"/>
    <w:tmpl w:val="211C916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44" w15:restartNumberingAfterBreak="0">
    <w:nsid w:val="750D5098"/>
    <w:multiLevelType w:val="hybridMultilevel"/>
    <w:tmpl w:val="480ED564"/>
    <w:lvl w:ilvl="0" w:tplc="EE00308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45766F"/>
    <w:multiLevelType w:val="hybridMultilevel"/>
    <w:tmpl w:val="A7F053DC"/>
    <w:lvl w:ilvl="0" w:tplc="041A0001">
      <w:start w:val="1"/>
      <w:numFmt w:val="bullet"/>
      <w:lvlText w:val=""/>
      <w:lvlJc w:val="left"/>
      <w:pPr>
        <w:ind w:left="2520" w:hanging="360"/>
      </w:pPr>
      <w:rPr>
        <w:rFonts w:ascii="Symbol" w:hAnsi="Symbol" w:hint="default"/>
      </w:rPr>
    </w:lvl>
    <w:lvl w:ilvl="1" w:tplc="041A0003" w:tentative="1">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46" w15:restartNumberingAfterBreak="0">
    <w:nsid w:val="7F1F146F"/>
    <w:multiLevelType w:val="hybridMultilevel"/>
    <w:tmpl w:val="215C38A0"/>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47" w15:restartNumberingAfterBreak="0">
    <w:nsid w:val="7F22226C"/>
    <w:multiLevelType w:val="hybridMultilevel"/>
    <w:tmpl w:val="63D66778"/>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num w:numId="1">
    <w:abstractNumId w:val="30"/>
  </w:num>
  <w:num w:numId="2">
    <w:abstractNumId w:val="41"/>
  </w:num>
  <w:num w:numId="3">
    <w:abstractNumId w:val="32"/>
  </w:num>
  <w:num w:numId="4">
    <w:abstractNumId w:val="13"/>
  </w:num>
  <w:num w:numId="5">
    <w:abstractNumId w:val="5"/>
  </w:num>
  <w:num w:numId="6">
    <w:abstractNumId w:val="23"/>
  </w:num>
  <w:num w:numId="7">
    <w:abstractNumId w:val="33"/>
  </w:num>
  <w:num w:numId="8">
    <w:abstractNumId w:val="22"/>
  </w:num>
  <w:num w:numId="9">
    <w:abstractNumId w:val="47"/>
  </w:num>
  <w:num w:numId="10">
    <w:abstractNumId w:val="27"/>
  </w:num>
  <w:num w:numId="11">
    <w:abstractNumId w:val="36"/>
  </w:num>
  <w:num w:numId="12">
    <w:abstractNumId w:val="7"/>
  </w:num>
  <w:num w:numId="13">
    <w:abstractNumId w:val="19"/>
  </w:num>
  <w:num w:numId="14">
    <w:abstractNumId w:val="29"/>
  </w:num>
  <w:num w:numId="15">
    <w:abstractNumId w:val="8"/>
  </w:num>
  <w:num w:numId="16">
    <w:abstractNumId w:val="21"/>
  </w:num>
  <w:num w:numId="17">
    <w:abstractNumId w:val="46"/>
  </w:num>
  <w:num w:numId="18">
    <w:abstractNumId w:val="2"/>
  </w:num>
  <w:num w:numId="19">
    <w:abstractNumId w:val="11"/>
  </w:num>
  <w:num w:numId="20">
    <w:abstractNumId w:val="1"/>
  </w:num>
  <w:num w:numId="21">
    <w:abstractNumId w:val="43"/>
  </w:num>
  <w:num w:numId="22">
    <w:abstractNumId w:val="10"/>
  </w:num>
  <w:num w:numId="23">
    <w:abstractNumId w:val="9"/>
  </w:num>
  <w:num w:numId="24">
    <w:abstractNumId w:val="3"/>
  </w:num>
  <w:num w:numId="25">
    <w:abstractNumId w:val="38"/>
  </w:num>
  <w:num w:numId="26">
    <w:abstractNumId w:val="14"/>
  </w:num>
  <w:num w:numId="27">
    <w:abstractNumId w:val="4"/>
  </w:num>
  <w:num w:numId="28">
    <w:abstractNumId w:val="18"/>
  </w:num>
  <w:num w:numId="29">
    <w:abstractNumId w:val="20"/>
  </w:num>
  <w:num w:numId="30">
    <w:abstractNumId w:val="25"/>
  </w:num>
  <w:num w:numId="31">
    <w:abstractNumId w:val="12"/>
  </w:num>
  <w:num w:numId="32">
    <w:abstractNumId w:val="15"/>
  </w:num>
  <w:num w:numId="33">
    <w:abstractNumId w:val="42"/>
  </w:num>
  <w:num w:numId="34">
    <w:abstractNumId w:val="31"/>
  </w:num>
  <w:num w:numId="35">
    <w:abstractNumId w:val="45"/>
  </w:num>
  <w:num w:numId="36">
    <w:abstractNumId w:val="44"/>
  </w:num>
  <w:num w:numId="37">
    <w:abstractNumId w:val="0"/>
  </w:num>
  <w:num w:numId="38">
    <w:abstractNumId w:val="37"/>
  </w:num>
  <w:num w:numId="39">
    <w:abstractNumId w:val="28"/>
  </w:num>
  <w:num w:numId="40">
    <w:abstractNumId w:val="39"/>
  </w:num>
  <w:num w:numId="41">
    <w:abstractNumId w:val="26"/>
  </w:num>
  <w:num w:numId="42">
    <w:abstractNumId w:val="34"/>
    <w:lvlOverride w:ilvl="0">
      <w:startOverride w:val="1"/>
    </w:lvlOverride>
    <w:lvlOverride w:ilvl="1"/>
    <w:lvlOverride w:ilvl="2"/>
    <w:lvlOverride w:ilvl="3"/>
    <w:lvlOverride w:ilvl="4"/>
    <w:lvlOverride w:ilvl="5"/>
    <w:lvlOverride w:ilvl="6"/>
    <w:lvlOverride w:ilvl="7"/>
    <w:lvlOverride w:ilvl="8"/>
  </w:num>
  <w:num w:numId="43">
    <w:abstractNumId w:val="16"/>
  </w:num>
  <w:num w:numId="44">
    <w:abstractNumId w:val="40"/>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35"/>
  </w:num>
  <w:num w:numId="48">
    <w:abstractNumId w:val="24"/>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29B"/>
    <w:rsid w:val="00045231"/>
    <w:rsid w:val="000A480D"/>
    <w:rsid w:val="000D3827"/>
    <w:rsid w:val="00146281"/>
    <w:rsid w:val="00162C7E"/>
    <w:rsid w:val="00197D57"/>
    <w:rsid w:val="001B6596"/>
    <w:rsid w:val="001E5440"/>
    <w:rsid w:val="001F1CDF"/>
    <w:rsid w:val="00294381"/>
    <w:rsid w:val="002B66C1"/>
    <w:rsid w:val="002C2712"/>
    <w:rsid w:val="00330519"/>
    <w:rsid w:val="003C3F93"/>
    <w:rsid w:val="0045011A"/>
    <w:rsid w:val="004551E6"/>
    <w:rsid w:val="004D61E4"/>
    <w:rsid w:val="00543EA4"/>
    <w:rsid w:val="0057615F"/>
    <w:rsid w:val="005E4E14"/>
    <w:rsid w:val="005F4689"/>
    <w:rsid w:val="006423EC"/>
    <w:rsid w:val="00686E2B"/>
    <w:rsid w:val="006B783C"/>
    <w:rsid w:val="007140AE"/>
    <w:rsid w:val="00781488"/>
    <w:rsid w:val="007E0DCA"/>
    <w:rsid w:val="007F12F3"/>
    <w:rsid w:val="008A4636"/>
    <w:rsid w:val="009C14F2"/>
    <w:rsid w:val="00A266D4"/>
    <w:rsid w:val="00A57F5F"/>
    <w:rsid w:val="00AF11AB"/>
    <w:rsid w:val="00B07E12"/>
    <w:rsid w:val="00B365C4"/>
    <w:rsid w:val="00BB1A95"/>
    <w:rsid w:val="00BC27AD"/>
    <w:rsid w:val="00C0429B"/>
    <w:rsid w:val="00C35613"/>
    <w:rsid w:val="00C51D9A"/>
    <w:rsid w:val="00C81000"/>
    <w:rsid w:val="00CA08BD"/>
    <w:rsid w:val="00CA608E"/>
    <w:rsid w:val="00D45F06"/>
    <w:rsid w:val="00D818B5"/>
    <w:rsid w:val="00DA02EE"/>
    <w:rsid w:val="00DB16F8"/>
    <w:rsid w:val="00E201C9"/>
    <w:rsid w:val="00E56F50"/>
    <w:rsid w:val="00EF2B58"/>
    <w:rsid w:val="00F40C88"/>
    <w:rsid w:val="00FC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B22AD53"/>
  <w15:chartTrackingRefBased/>
  <w15:docId w15:val="{454EBDB2-0E9B-4A03-8030-F8280F664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0AE"/>
    <w:pPr>
      <w:spacing w:after="0" w:line="240" w:lineRule="auto"/>
    </w:pPr>
    <w:rPr>
      <w:rFonts w:ascii="Arial" w:eastAsia="Times New Roman" w:hAnsi="Arial" w:cs="Times New Roman"/>
      <w:szCs w:val="20"/>
      <w:lang w:val="en-US"/>
    </w:rPr>
  </w:style>
  <w:style w:type="paragraph" w:styleId="Heading1">
    <w:name w:val="heading 1"/>
    <w:aliases w:val="Ztup-Heading-1"/>
    <w:basedOn w:val="Normal"/>
    <w:next w:val="Ztup-normal-11"/>
    <w:link w:val="Heading1Char"/>
    <w:qFormat/>
    <w:rsid w:val="007140AE"/>
    <w:pPr>
      <w:keepNext/>
      <w:numPr>
        <w:numId w:val="1"/>
      </w:numPr>
      <w:tabs>
        <w:tab w:val="clear" w:pos="574"/>
        <w:tab w:val="num" w:pos="432"/>
        <w:tab w:val="left" w:pos="624"/>
        <w:tab w:val="left" w:pos="680"/>
      </w:tabs>
      <w:spacing w:before="600" w:after="240"/>
      <w:ind w:left="432"/>
      <w:outlineLvl w:val="0"/>
    </w:pPr>
    <w:rPr>
      <w:b/>
      <w:kern w:val="28"/>
      <w:sz w:val="36"/>
    </w:rPr>
  </w:style>
  <w:style w:type="paragraph" w:styleId="Heading2">
    <w:name w:val="heading 2"/>
    <w:aliases w:val="Ztup-Heading-2,1.1 POS-Heading-2,POS-Heading-2,h2,2,Header 2,l2 Char,h2 Char,2 Char,Header 2 Char Char,Header 2 Char Char Char Char Char Char Char Char,l2"/>
    <w:basedOn w:val="Normal"/>
    <w:next w:val="Ztup-normal-11"/>
    <w:link w:val="Heading2Char"/>
    <w:autoRedefine/>
    <w:qFormat/>
    <w:rsid w:val="007140AE"/>
    <w:pPr>
      <w:keepNext/>
      <w:numPr>
        <w:ilvl w:val="1"/>
        <w:numId w:val="1"/>
      </w:numPr>
      <w:tabs>
        <w:tab w:val="left" w:pos="794"/>
        <w:tab w:val="left" w:pos="907"/>
      </w:tabs>
      <w:jc w:val="both"/>
      <w:outlineLvl w:val="1"/>
    </w:pPr>
    <w:rPr>
      <w:b/>
      <w:bCs/>
      <w:color w:val="000000"/>
      <w:sz w:val="20"/>
      <w:lang w:val="en-GB" w:eastAsia="hr-HR"/>
    </w:rPr>
  </w:style>
  <w:style w:type="paragraph" w:styleId="Heading3">
    <w:name w:val="heading 3"/>
    <w:aliases w:val="Ztup-Heading-3"/>
    <w:basedOn w:val="Normal"/>
    <w:next w:val="Ztup-normal-11"/>
    <w:link w:val="Heading3Char"/>
    <w:qFormat/>
    <w:rsid w:val="007140AE"/>
    <w:pPr>
      <w:keepNext/>
      <w:numPr>
        <w:ilvl w:val="2"/>
        <w:numId w:val="1"/>
      </w:numPr>
      <w:tabs>
        <w:tab w:val="clear" w:pos="990"/>
        <w:tab w:val="num" w:pos="720"/>
        <w:tab w:val="left" w:pos="1021"/>
        <w:tab w:val="left" w:pos="1191"/>
      </w:tabs>
      <w:spacing w:before="120" w:after="180"/>
      <w:ind w:left="720"/>
      <w:outlineLvl w:val="2"/>
    </w:pPr>
    <w:rPr>
      <w:b/>
      <w:sz w:val="24"/>
    </w:rPr>
  </w:style>
  <w:style w:type="paragraph" w:styleId="Heading4">
    <w:name w:val="heading 4"/>
    <w:aliases w:val="Ztup-Heading-4"/>
    <w:basedOn w:val="Normal"/>
    <w:next w:val="Ztup-normal-11"/>
    <w:link w:val="Heading4Char"/>
    <w:qFormat/>
    <w:rsid w:val="007140AE"/>
    <w:pPr>
      <w:keepNext/>
      <w:numPr>
        <w:ilvl w:val="3"/>
        <w:numId w:val="1"/>
      </w:numPr>
      <w:tabs>
        <w:tab w:val="clear" w:pos="1494"/>
        <w:tab w:val="left" w:pos="1134"/>
        <w:tab w:val="left" w:pos="1361"/>
        <w:tab w:val="num" w:pos="1432"/>
      </w:tabs>
      <w:spacing w:before="120" w:after="120"/>
      <w:ind w:left="1432" w:right="289"/>
      <w:outlineLvl w:val="3"/>
    </w:pPr>
    <w:rPr>
      <w:b/>
    </w:rPr>
  </w:style>
  <w:style w:type="paragraph" w:styleId="Heading5">
    <w:name w:val="heading 5"/>
    <w:aliases w:val="Ztup-Heading-5"/>
    <w:basedOn w:val="Normal"/>
    <w:next w:val="Ztup-normal-11"/>
    <w:link w:val="Heading5Char"/>
    <w:qFormat/>
    <w:rsid w:val="007140AE"/>
    <w:pPr>
      <w:keepNext/>
      <w:numPr>
        <w:ilvl w:val="4"/>
        <w:numId w:val="1"/>
      </w:numPr>
      <w:tabs>
        <w:tab w:val="left" w:pos="1361"/>
        <w:tab w:val="left" w:pos="1701"/>
      </w:tabs>
      <w:spacing w:before="120" w:after="120"/>
      <w:outlineLvl w:val="4"/>
    </w:pPr>
    <w:rPr>
      <w:b/>
      <w:sz w:val="20"/>
    </w:rPr>
  </w:style>
  <w:style w:type="paragraph" w:styleId="Heading6">
    <w:name w:val="heading 6"/>
    <w:aliases w:val="Ztup-Heading-6"/>
    <w:basedOn w:val="Normal"/>
    <w:next w:val="Normal"/>
    <w:link w:val="Heading6Char"/>
    <w:qFormat/>
    <w:rsid w:val="007140AE"/>
    <w:pPr>
      <w:keepNext/>
      <w:numPr>
        <w:ilvl w:val="5"/>
        <w:numId w:val="1"/>
      </w:numPr>
      <w:tabs>
        <w:tab w:val="left" w:pos="1588"/>
        <w:tab w:val="left" w:pos="1701"/>
      </w:tabs>
      <w:spacing w:before="120" w:after="60"/>
      <w:outlineLvl w:val="5"/>
    </w:pPr>
    <w:rPr>
      <w:b/>
      <w:sz w:val="20"/>
    </w:rPr>
  </w:style>
  <w:style w:type="paragraph" w:styleId="Heading7">
    <w:name w:val="heading 7"/>
    <w:basedOn w:val="Normal"/>
    <w:next w:val="Normal"/>
    <w:link w:val="Heading7Char"/>
    <w:qFormat/>
    <w:rsid w:val="007140AE"/>
    <w:pPr>
      <w:keepNext/>
      <w:numPr>
        <w:ilvl w:val="6"/>
        <w:numId w:val="1"/>
      </w:numPr>
      <w:tabs>
        <w:tab w:val="left" w:pos="1584"/>
      </w:tabs>
      <w:spacing w:before="120" w:after="60"/>
      <w:outlineLvl w:val="6"/>
    </w:pPr>
    <w:rPr>
      <w:sz w:val="24"/>
    </w:rPr>
  </w:style>
  <w:style w:type="paragraph" w:styleId="Heading8">
    <w:name w:val="heading 8"/>
    <w:basedOn w:val="Normal"/>
    <w:next w:val="Normal"/>
    <w:link w:val="Heading8Char"/>
    <w:qFormat/>
    <w:rsid w:val="007140AE"/>
    <w:pPr>
      <w:keepNext/>
      <w:numPr>
        <w:ilvl w:val="7"/>
        <w:numId w:val="1"/>
      </w:numPr>
      <w:tabs>
        <w:tab w:val="left" w:pos="1728"/>
      </w:tabs>
      <w:spacing w:before="120" w:after="60"/>
      <w:outlineLvl w:val="7"/>
    </w:pPr>
    <w:rPr>
      <w:sz w:val="24"/>
    </w:rPr>
  </w:style>
  <w:style w:type="paragraph" w:styleId="Heading9">
    <w:name w:val="heading 9"/>
    <w:basedOn w:val="Normal"/>
    <w:next w:val="Normal"/>
    <w:link w:val="Heading9Char"/>
    <w:qFormat/>
    <w:rsid w:val="007140AE"/>
    <w:pPr>
      <w:keepNext/>
      <w:numPr>
        <w:ilvl w:val="8"/>
        <w:numId w:val="1"/>
      </w:numPr>
      <w:tabs>
        <w:tab w:val="left" w:pos="1872"/>
      </w:tabs>
      <w:spacing w:before="120" w:after="6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Ztup-Heading-1 Char"/>
    <w:basedOn w:val="DefaultParagraphFont"/>
    <w:link w:val="Heading1"/>
    <w:rsid w:val="007140AE"/>
    <w:rPr>
      <w:rFonts w:ascii="Arial" w:eastAsia="Times New Roman" w:hAnsi="Arial" w:cs="Times New Roman"/>
      <w:b/>
      <w:kern w:val="28"/>
      <w:sz w:val="36"/>
      <w:szCs w:val="20"/>
      <w:lang w:val="en-US"/>
    </w:rPr>
  </w:style>
  <w:style w:type="character" w:customStyle="1" w:styleId="Heading2Char">
    <w:name w:val="Heading 2 Char"/>
    <w:aliases w:val="Ztup-Heading-2 Char,1.1 POS-Heading-2 Char,POS-Heading-2 Char,h2 Char1,2 Char1,Header 2 Char,l2 Char Char,h2 Char Char,2 Char Char,Header 2 Char Char Char,Header 2 Char Char Char Char Char Char Char Char Char,l2 Char1"/>
    <w:basedOn w:val="DefaultParagraphFont"/>
    <w:link w:val="Heading2"/>
    <w:rsid w:val="007140AE"/>
    <w:rPr>
      <w:rFonts w:ascii="Arial" w:eastAsia="Times New Roman" w:hAnsi="Arial" w:cs="Times New Roman"/>
      <w:b/>
      <w:bCs/>
      <w:color w:val="000000"/>
      <w:sz w:val="20"/>
      <w:szCs w:val="20"/>
      <w:lang w:val="en-GB" w:eastAsia="hr-HR"/>
    </w:rPr>
  </w:style>
  <w:style w:type="character" w:customStyle="1" w:styleId="Heading3Char">
    <w:name w:val="Heading 3 Char"/>
    <w:aliases w:val="Ztup-Heading-3 Char"/>
    <w:basedOn w:val="DefaultParagraphFont"/>
    <w:link w:val="Heading3"/>
    <w:rsid w:val="007140AE"/>
    <w:rPr>
      <w:rFonts w:ascii="Arial" w:eastAsia="Times New Roman" w:hAnsi="Arial" w:cs="Times New Roman"/>
      <w:b/>
      <w:sz w:val="24"/>
      <w:szCs w:val="20"/>
      <w:lang w:val="en-US"/>
    </w:rPr>
  </w:style>
  <w:style w:type="character" w:customStyle="1" w:styleId="Heading4Char">
    <w:name w:val="Heading 4 Char"/>
    <w:aliases w:val="Ztup-Heading-4 Char"/>
    <w:basedOn w:val="DefaultParagraphFont"/>
    <w:link w:val="Heading4"/>
    <w:rsid w:val="007140AE"/>
    <w:rPr>
      <w:rFonts w:ascii="Arial" w:eastAsia="Times New Roman" w:hAnsi="Arial" w:cs="Times New Roman"/>
      <w:b/>
      <w:szCs w:val="20"/>
      <w:lang w:val="en-US"/>
    </w:rPr>
  </w:style>
  <w:style w:type="character" w:customStyle="1" w:styleId="Heading5Char">
    <w:name w:val="Heading 5 Char"/>
    <w:aliases w:val="Ztup-Heading-5 Char"/>
    <w:basedOn w:val="DefaultParagraphFont"/>
    <w:link w:val="Heading5"/>
    <w:rsid w:val="007140AE"/>
    <w:rPr>
      <w:rFonts w:ascii="Arial" w:eastAsia="Times New Roman" w:hAnsi="Arial" w:cs="Times New Roman"/>
      <w:b/>
      <w:sz w:val="20"/>
      <w:szCs w:val="20"/>
      <w:lang w:val="en-US"/>
    </w:rPr>
  </w:style>
  <w:style w:type="character" w:customStyle="1" w:styleId="Heading6Char">
    <w:name w:val="Heading 6 Char"/>
    <w:aliases w:val="Ztup-Heading-6 Char"/>
    <w:basedOn w:val="DefaultParagraphFont"/>
    <w:link w:val="Heading6"/>
    <w:rsid w:val="007140AE"/>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7140AE"/>
    <w:rPr>
      <w:rFonts w:ascii="Arial" w:eastAsia="Times New Roman" w:hAnsi="Arial" w:cs="Times New Roman"/>
      <w:sz w:val="24"/>
      <w:szCs w:val="20"/>
      <w:lang w:val="en-US"/>
    </w:rPr>
  </w:style>
  <w:style w:type="character" w:customStyle="1" w:styleId="Heading8Char">
    <w:name w:val="Heading 8 Char"/>
    <w:basedOn w:val="DefaultParagraphFont"/>
    <w:link w:val="Heading8"/>
    <w:rsid w:val="007140AE"/>
    <w:rPr>
      <w:rFonts w:ascii="Arial" w:eastAsia="Times New Roman" w:hAnsi="Arial" w:cs="Times New Roman"/>
      <w:sz w:val="24"/>
      <w:szCs w:val="20"/>
      <w:lang w:val="en-US"/>
    </w:rPr>
  </w:style>
  <w:style w:type="character" w:customStyle="1" w:styleId="Heading9Char">
    <w:name w:val="Heading 9 Char"/>
    <w:basedOn w:val="DefaultParagraphFont"/>
    <w:link w:val="Heading9"/>
    <w:rsid w:val="007140AE"/>
    <w:rPr>
      <w:rFonts w:ascii="Arial" w:eastAsia="Times New Roman" w:hAnsi="Arial" w:cs="Times New Roman"/>
      <w:sz w:val="24"/>
      <w:szCs w:val="20"/>
      <w:lang w:val="en-US"/>
    </w:rPr>
  </w:style>
  <w:style w:type="paragraph" w:styleId="Header">
    <w:name w:val="header"/>
    <w:basedOn w:val="Normal"/>
    <w:link w:val="HeaderChar"/>
    <w:uiPriority w:val="99"/>
    <w:rsid w:val="007140AE"/>
    <w:pPr>
      <w:tabs>
        <w:tab w:val="center" w:pos="4320"/>
        <w:tab w:val="right" w:pos="8640"/>
      </w:tabs>
    </w:pPr>
    <w:rPr>
      <w:sz w:val="20"/>
    </w:rPr>
  </w:style>
  <w:style w:type="character" w:customStyle="1" w:styleId="HeaderChar">
    <w:name w:val="Header Char"/>
    <w:basedOn w:val="DefaultParagraphFont"/>
    <w:link w:val="Header"/>
    <w:uiPriority w:val="99"/>
    <w:rsid w:val="007140AE"/>
    <w:rPr>
      <w:rFonts w:ascii="Arial" w:eastAsia="Times New Roman" w:hAnsi="Arial" w:cs="Times New Roman"/>
      <w:sz w:val="20"/>
      <w:szCs w:val="20"/>
      <w:lang w:val="en-US"/>
    </w:rPr>
  </w:style>
  <w:style w:type="paragraph" w:styleId="Footer">
    <w:name w:val="footer"/>
    <w:basedOn w:val="Normal"/>
    <w:link w:val="FooterChar"/>
    <w:rsid w:val="007140AE"/>
    <w:pPr>
      <w:tabs>
        <w:tab w:val="center" w:pos="4320"/>
        <w:tab w:val="right" w:pos="8640"/>
      </w:tabs>
    </w:pPr>
    <w:rPr>
      <w:sz w:val="20"/>
    </w:rPr>
  </w:style>
  <w:style w:type="character" w:customStyle="1" w:styleId="FooterChar">
    <w:name w:val="Footer Char"/>
    <w:basedOn w:val="DefaultParagraphFont"/>
    <w:link w:val="Footer"/>
    <w:rsid w:val="007140AE"/>
    <w:rPr>
      <w:rFonts w:ascii="Arial" w:eastAsia="Times New Roman" w:hAnsi="Arial" w:cs="Times New Roman"/>
      <w:sz w:val="20"/>
      <w:szCs w:val="20"/>
      <w:lang w:val="en-US"/>
    </w:rPr>
  </w:style>
  <w:style w:type="character" w:styleId="PageNumber">
    <w:name w:val="page number"/>
    <w:basedOn w:val="DefaultParagraphFont"/>
    <w:rsid w:val="007140AE"/>
  </w:style>
  <w:style w:type="character" w:styleId="Hyperlink">
    <w:name w:val="Hyperlink"/>
    <w:rsid w:val="007140AE"/>
    <w:rPr>
      <w:color w:val="0000FF"/>
      <w:u w:val="single"/>
    </w:rPr>
  </w:style>
  <w:style w:type="paragraph" w:styleId="BlockText">
    <w:name w:val="Block Text"/>
    <w:basedOn w:val="Normal"/>
    <w:rsid w:val="007140AE"/>
    <w:pPr>
      <w:spacing w:after="360" w:line="360" w:lineRule="auto"/>
      <w:ind w:left="1418" w:right="284" w:hanging="851"/>
      <w:jc w:val="both"/>
    </w:pPr>
  </w:style>
  <w:style w:type="paragraph" w:styleId="Index1">
    <w:name w:val="index 1"/>
    <w:basedOn w:val="Normal"/>
    <w:next w:val="Normal"/>
    <w:semiHidden/>
    <w:rsid w:val="007140AE"/>
    <w:pPr>
      <w:ind w:left="200" w:hanging="200"/>
    </w:pPr>
  </w:style>
  <w:style w:type="paragraph" w:styleId="Index2">
    <w:name w:val="index 2"/>
    <w:basedOn w:val="Normal"/>
    <w:next w:val="Normal"/>
    <w:semiHidden/>
    <w:rsid w:val="007140AE"/>
    <w:pPr>
      <w:ind w:left="400" w:hanging="200"/>
    </w:pPr>
  </w:style>
  <w:style w:type="paragraph" w:styleId="Index3">
    <w:name w:val="index 3"/>
    <w:basedOn w:val="Normal"/>
    <w:next w:val="Normal"/>
    <w:semiHidden/>
    <w:rsid w:val="007140AE"/>
    <w:pPr>
      <w:ind w:left="600" w:hanging="200"/>
    </w:pPr>
  </w:style>
  <w:style w:type="paragraph" w:styleId="Index4">
    <w:name w:val="index 4"/>
    <w:basedOn w:val="Normal"/>
    <w:next w:val="Normal"/>
    <w:semiHidden/>
    <w:rsid w:val="007140AE"/>
    <w:pPr>
      <w:ind w:left="800" w:hanging="200"/>
    </w:pPr>
  </w:style>
  <w:style w:type="paragraph" w:styleId="Index5">
    <w:name w:val="index 5"/>
    <w:basedOn w:val="Normal"/>
    <w:next w:val="Normal"/>
    <w:semiHidden/>
    <w:rsid w:val="007140AE"/>
    <w:pPr>
      <w:ind w:left="1000" w:hanging="200"/>
    </w:pPr>
  </w:style>
  <w:style w:type="paragraph" w:styleId="Index6">
    <w:name w:val="index 6"/>
    <w:basedOn w:val="Normal"/>
    <w:next w:val="Normal"/>
    <w:semiHidden/>
    <w:rsid w:val="007140AE"/>
    <w:pPr>
      <w:ind w:left="1200" w:hanging="200"/>
    </w:pPr>
  </w:style>
  <w:style w:type="paragraph" w:styleId="Index7">
    <w:name w:val="index 7"/>
    <w:basedOn w:val="Normal"/>
    <w:next w:val="Normal"/>
    <w:semiHidden/>
    <w:rsid w:val="007140AE"/>
    <w:pPr>
      <w:ind w:left="1400" w:hanging="200"/>
    </w:pPr>
  </w:style>
  <w:style w:type="paragraph" w:styleId="Index8">
    <w:name w:val="index 8"/>
    <w:basedOn w:val="Normal"/>
    <w:next w:val="Normal"/>
    <w:semiHidden/>
    <w:rsid w:val="007140AE"/>
    <w:pPr>
      <w:ind w:left="1600" w:hanging="200"/>
    </w:pPr>
  </w:style>
  <w:style w:type="paragraph" w:styleId="Index9">
    <w:name w:val="index 9"/>
    <w:basedOn w:val="Normal"/>
    <w:next w:val="Normal"/>
    <w:semiHidden/>
    <w:rsid w:val="007140AE"/>
    <w:pPr>
      <w:ind w:left="1800" w:hanging="200"/>
    </w:pPr>
  </w:style>
  <w:style w:type="paragraph" w:styleId="IndexHeading">
    <w:name w:val="index heading"/>
    <w:basedOn w:val="Normal"/>
    <w:next w:val="Index1"/>
    <w:semiHidden/>
    <w:rsid w:val="007140AE"/>
  </w:style>
  <w:style w:type="paragraph" w:styleId="TOC1">
    <w:name w:val="toc 1"/>
    <w:basedOn w:val="Normal"/>
    <w:next w:val="Normal"/>
    <w:uiPriority w:val="39"/>
    <w:rsid w:val="007140AE"/>
    <w:pPr>
      <w:spacing w:before="40" w:after="20"/>
    </w:pPr>
    <w:rPr>
      <w:b/>
      <w:sz w:val="20"/>
    </w:rPr>
  </w:style>
  <w:style w:type="paragraph" w:styleId="TOC2">
    <w:name w:val="toc 2"/>
    <w:basedOn w:val="Normal"/>
    <w:next w:val="Normal"/>
    <w:uiPriority w:val="39"/>
    <w:rsid w:val="007140AE"/>
    <w:pPr>
      <w:spacing w:before="20" w:after="20"/>
      <w:ind w:left="198"/>
    </w:pPr>
    <w:rPr>
      <w:sz w:val="20"/>
    </w:rPr>
  </w:style>
  <w:style w:type="paragraph" w:styleId="TOC3">
    <w:name w:val="toc 3"/>
    <w:basedOn w:val="Normal"/>
    <w:next w:val="Normal"/>
    <w:uiPriority w:val="39"/>
    <w:rsid w:val="007140AE"/>
    <w:pPr>
      <w:spacing w:before="20" w:after="20"/>
      <w:ind w:left="403"/>
    </w:pPr>
    <w:rPr>
      <w:sz w:val="20"/>
    </w:rPr>
  </w:style>
  <w:style w:type="paragraph" w:styleId="TOC4">
    <w:name w:val="toc 4"/>
    <w:basedOn w:val="Normal"/>
    <w:next w:val="Normal"/>
    <w:uiPriority w:val="39"/>
    <w:rsid w:val="007140AE"/>
    <w:pPr>
      <w:spacing w:before="20" w:after="20"/>
      <w:ind w:left="567"/>
    </w:pPr>
    <w:rPr>
      <w:sz w:val="20"/>
    </w:rPr>
  </w:style>
  <w:style w:type="paragraph" w:styleId="TOC5">
    <w:name w:val="toc 5"/>
    <w:basedOn w:val="Normal"/>
    <w:next w:val="Normal"/>
    <w:uiPriority w:val="39"/>
    <w:rsid w:val="007140AE"/>
    <w:pPr>
      <w:spacing w:after="20"/>
      <w:ind w:left="799"/>
    </w:pPr>
    <w:rPr>
      <w:sz w:val="20"/>
    </w:rPr>
  </w:style>
  <w:style w:type="paragraph" w:styleId="TOC6">
    <w:name w:val="toc 6"/>
    <w:basedOn w:val="Normal"/>
    <w:next w:val="Normal"/>
    <w:uiPriority w:val="39"/>
    <w:rsid w:val="007140AE"/>
    <w:pPr>
      <w:ind w:left="1000"/>
    </w:pPr>
  </w:style>
  <w:style w:type="paragraph" w:styleId="TOC7">
    <w:name w:val="toc 7"/>
    <w:basedOn w:val="Normal"/>
    <w:next w:val="Normal"/>
    <w:uiPriority w:val="39"/>
    <w:rsid w:val="007140AE"/>
    <w:pPr>
      <w:ind w:left="1200"/>
    </w:pPr>
  </w:style>
  <w:style w:type="paragraph" w:styleId="TOC8">
    <w:name w:val="toc 8"/>
    <w:basedOn w:val="Normal"/>
    <w:next w:val="Normal"/>
    <w:uiPriority w:val="39"/>
    <w:rsid w:val="007140AE"/>
    <w:pPr>
      <w:ind w:left="1400"/>
    </w:pPr>
  </w:style>
  <w:style w:type="paragraph" w:styleId="TOC9">
    <w:name w:val="toc 9"/>
    <w:basedOn w:val="Normal"/>
    <w:next w:val="Normal"/>
    <w:uiPriority w:val="39"/>
    <w:rsid w:val="007140AE"/>
    <w:pPr>
      <w:ind w:left="1600"/>
    </w:pPr>
  </w:style>
  <w:style w:type="paragraph" w:customStyle="1" w:styleId="DocumentSubject">
    <w:name w:val="Document Subject"/>
    <w:basedOn w:val="DocumentHeading"/>
    <w:rsid w:val="007140AE"/>
    <w:pPr>
      <w:spacing w:before="120" w:after="720"/>
    </w:pPr>
  </w:style>
  <w:style w:type="paragraph" w:styleId="BodyTextIndent">
    <w:name w:val="Body Text Indent"/>
    <w:basedOn w:val="Normal"/>
    <w:link w:val="BodyTextIndentChar"/>
    <w:rsid w:val="007140AE"/>
    <w:pPr>
      <w:spacing w:line="360" w:lineRule="auto"/>
      <w:ind w:left="1440"/>
      <w:jc w:val="both"/>
    </w:pPr>
  </w:style>
  <w:style w:type="character" w:customStyle="1" w:styleId="BodyTextIndentChar">
    <w:name w:val="Body Text Indent Char"/>
    <w:basedOn w:val="DefaultParagraphFont"/>
    <w:link w:val="BodyTextIndent"/>
    <w:rsid w:val="007140AE"/>
    <w:rPr>
      <w:rFonts w:ascii="Arial" w:eastAsia="Times New Roman" w:hAnsi="Arial" w:cs="Times New Roman"/>
      <w:szCs w:val="20"/>
      <w:lang w:val="en-US"/>
    </w:rPr>
  </w:style>
  <w:style w:type="paragraph" w:customStyle="1" w:styleId="DocumentHeading">
    <w:name w:val="Document Heading"/>
    <w:basedOn w:val="Normal"/>
    <w:next w:val="Normal"/>
    <w:rsid w:val="007140AE"/>
    <w:pPr>
      <w:spacing w:before="240" w:after="960"/>
      <w:jc w:val="center"/>
    </w:pPr>
    <w:rPr>
      <w:b/>
      <w:bCs/>
      <w:i/>
      <w:iCs/>
      <w:color w:val="FF0000"/>
      <w:sz w:val="52"/>
    </w:rPr>
  </w:style>
  <w:style w:type="paragraph" w:customStyle="1" w:styleId="picture">
    <w:name w:val="picture"/>
    <w:basedOn w:val="Normal"/>
    <w:rsid w:val="007140AE"/>
    <w:pPr>
      <w:keepNext/>
      <w:keepLines/>
      <w:tabs>
        <w:tab w:val="left" w:pos="1134"/>
      </w:tabs>
      <w:spacing w:before="240"/>
      <w:ind w:left="360" w:right="360"/>
      <w:jc w:val="center"/>
    </w:pPr>
  </w:style>
  <w:style w:type="paragraph" w:styleId="BodyText">
    <w:name w:val="Body Text"/>
    <w:basedOn w:val="Normal"/>
    <w:link w:val="BodyTextChar"/>
    <w:rsid w:val="007140AE"/>
    <w:pPr>
      <w:spacing w:before="120" w:after="120"/>
    </w:pPr>
    <w:rPr>
      <w:rFonts w:cs="Arial"/>
    </w:rPr>
  </w:style>
  <w:style w:type="character" w:customStyle="1" w:styleId="BodyTextChar">
    <w:name w:val="Body Text Char"/>
    <w:basedOn w:val="DefaultParagraphFont"/>
    <w:link w:val="BodyText"/>
    <w:rsid w:val="007140AE"/>
    <w:rPr>
      <w:rFonts w:ascii="Arial" w:eastAsia="Times New Roman" w:hAnsi="Arial" w:cs="Arial"/>
      <w:szCs w:val="20"/>
      <w:lang w:val="en-US"/>
    </w:rPr>
  </w:style>
  <w:style w:type="character" w:styleId="FollowedHyperlink">
    <w:name w:val="FollowedHyperlink"/>
    <w:rsid w:val="007140AE"/>
    <w:rPr>
      <w:color w:val="800080"/>
      <w:u w:val="single"/>
    </w:rPr>
  </w:style>
  <w:style w:type="paragraph" w:styleId="NormalWeb">
    <w:name w:val="Normal (Web)"/>
    <w:basedOn w:val="Normal"/>
    <w:rsid w:val="007140AE"/>
    <w:pPr>
      <w:spacing w:before="100" w:beforeAutospacing="1" w:after="100" w:afterAutospacing="1"/>
    </w:pPr>
    <w:rPr>
      <w:rFonts w:ascii="Times New Roman" w:hAnsi="Times New Roman"/>
      <w:color w:val="000000"/>
      <w:sz w:val="24"/>
      <w:szCs w:val="24"/>
    </w:rPr>
  </w:style>
  <w:style w:type="character" w:styleId="Emphasis">
    <w:name w:val="Emphasis"/>
    <w:uiPriority w:val="20"/>
    <w:qFormat/>
    <w:rsid w:val="007140AE"/>
    <w:rPr>
      <w:i/>
      <w:iCs/>
    </w:rPr>
  </w:style>
  <w:style w:type="paragraph" w:customStyle="1" w:styleId="reqt-bull">
    <w:name w:val="reqt-bull"/>
    <w:basedOn w:val="Normal"/>
    <w:rsid w:val="007140AE"/>
    <w:pPr>
      <w:keepLines/>
      <w:numPr>
        <w:numId w:val="2"/>
      </w:numPr>
      <w:spacing w:after="60"/>
      <w:jc w:val="both"/>
    </w:pPr>
    <w:rPr>
      <w:rFonts w:ascii="Tahoma" w:hAnsi="Tahoma" w:cs="Tahoma"/>
    </w:rPr>
  </w:style>
  <w:style w:type="paragraph" w:customStyle="1" w:styleId="reqt-izmjena">
    <w:name w:val="reqt-izmjena"/>
    <w:basedOn w:val="Normal"/>
    <w:next w:val="Normal"/>
    <w:rsid w:val="007140AE"/>
    <w:pPr>
      <w:keepLines/>
      <w:spacing w:after="120"/>
      <w:ind w:left="1440" w:hanging="1440"/>
      <w:jc w:val="both"/>
    </w:pPr>
    <w:rPr>
      <w:rFonts w:ascii="Tahoma" w:hAnsi="Tahoma" w:cs="Arial"/>
      <w:i/>
      <w:color w:val="0000FF"/>
    </w:rPr>
  </w:style>
  <w:style w:type="paragraph" w:customStyle="1" w:styleId="reqt-bull-new">
    <w:name w:val="reqt-bull-new"/>
    <w:basedOn w:val="reqt-bull"/>
    <w:rsid w:val="007140AE"/>
    <w:rPr>
      <w:color w:val="FF0000"/>
      <w:u w:val="single"/>
    </w:rPr>
  </w:style>
  <w:style w:type="paragraph" w:customStyle="1" w:styleId="reqt-novi">
    <w:name w:val="reqt-novi"/>
    <w:basedOn w:val="Normal"/>
    <w:next w:val="Normal"/>
    <w:rsid w:val="007140AE"/>
    <w:pPr>
      <w:keepLines/>
      <w:spacing w:after="120"/>
      <w:ind w:left="1440" w:hanging="1440"/>
      <w:jc w:val="both"/>
    </w:pPr>
    <w:rPr>
      <w:rFonts w:ascii="Tahoma" w:hAnsi="Tahoma" w:cs="Arial"/>
      <w:color w:val="FF0000"/>
      <w:u w:val="single" w:color="FF0000"/>
    </w:rPr>
  </w:style>
  <w:style w:type="paragraph" w:customStyle="1" w:styleId="reqt">
    <w:name w:val="reqt"/>
    <w:basedOn w:val="Normal"/>
    <w:link w:val="reqtChar"/>
    <w:rsid w:val="007140AE"/>
    <w:pPr>
      <w:keepLines/>
      <w:spacing w:after="120"/>
      <w:ind w:left="1440" w:hanging="1440"/>
      <w:jc w:val="both"/>
    </w:pPr>
    <w:rPr>
      <w:rFonts w:ascii="Tahoma" w:hAnsi="Tahoma" w:cs="Arial"/>
    </w:rPr>
  </w:style>
  <w:style w:type="paragraph" w:styleId="FootnoteText">
    <w:name w:val="footnote text"/>
    <w:basedOn w:val="Normal"/>
    <w:link w:val="FootnoteTextChar"/>
    <w:semiHidden/>
    <w:rsid w:val="007140AE"/>
    <w:rPr>
      <w:rFonts w:ascii="Times New Roman" w:hAnsi="Times New Roman"/>
      <w:sz w:val="20"/>
      <w:lang w:val="en-GB"/>
    </w:rPr>
  </w:style>
  <w:style w:type="character" w:customStyle="1" w:styleId="FootnoteTextChar">
    <w:name w:val="Footnote Text Char"/>
    <w:basedOn w:val="DefaultParagraphFont"/>
    <w:link w:val="FootnoteText"/>
    <w:semiHidden/>
    <w:rsid w:val="007140AE"/>
    <w:rPr>
      <w:rFonts w:ascii="Times New Roman" w:eastAsia="Times New Roman" w:hAnsi="Times New Roman" w:cs="Times New Roman"/>
      <w:sz w:val="20"/>
      <w:szCs w:val="20"/>
      <w:lang w:val="en-GB"/>
    </w:rPr>
  </w:style>
  <w:style w:type="character" w:styleId="FootnoteReference">
    <w:name w:val="footnote reference"/>
    <w:semiHidden/>
    <w:rsid w:val="007140AE"/>
    <w:rPr>
      <w:vertAlign w:val="superscript"/>
    </w:rPr>
  </w:style>
  <w:style w:type="paragraph" w:customStyle="1" w:styleId="Headg-rim-no-numb1">
    <w:name w:val="Headg-rim-no-numb1"/>
    <w:basedOn w:val="Normal"/>
    <w:rsid w:val="007140AE"/>
    <w:pPr>
      <w:keepNext/>
      <w:tabs>
        <w:tab w:val="left" w:pos="454"/>
        <w:tab w:val="left" w:pos="567"/>
      </w:tabs>
      <w:spacing w:before="600" w:after="360"/>
      <w:outlineLvl w:val="0"/>
    </w:pPr>
    <w:rPr>
      <w:b/>
      <w:kern w:val="28"/>
      <w:sz w:val="36"/>
    </w:rPr>
  </w:style>
  <w:style w:type="paragraph" w:customStyle="1" w:styleId="Headg-rim-no-numb2">
    <w:name w:val="Headg-rim-no-numb2"/>
    <w:basedOn w:val="Headg-rim-no-numb1"/>
    <w:autoRedefine/>
    <w:rsid w:val="007140AE"/>
    <w:pPr>
      <w:spacing w:before="120" w:after="240"/>
      <w:jc w:val="center"/>
    </w:pPr>
    <w:rPr>
      <w:sz w:val="32"/>
    </w:rPr>
  </w:style>
  <w:style w:type="paragraph" w:customStyle="1" w:styleId="Headg-rim-ztup-centr">
    <w:name w:val="Headg-rim-ztup-centr"/>
    <w:basedOn w:val="Headg-rim-no-numb2"/>
    <w:rsid w:val="007140AE"/>
    <w:pPr>
      <w:numPr>
        <w:numId w:val="3"/>
      </w:numPr>
      <w:tabs>
        <w:tab w:val="clear" w:pos="454"/>
        <w:tab w:val="clear" w:pos="720"/>
      </w:tabs>
    </w:pPr>
  </w:style>
  <w:style w:type="paragraph" w:customStyle="1" w:styleId="Headg-rim-ztup-left">
    <w:name w:val="Headg-rim-ztup-left"/>
    <w:basedOn w:val="Normal"/>
    <w:rsid w:val="007140AE"/>
    <w:pPr>
      <w:keepNext/>
      <w:numPr>
        <w:numId w:val="4"/>
      </w:numPr>
      <w:tabs>
        <w:tab w:val="left" w:pos="567"/>
      </w:tabs>
      <w:spacing w:before="120" w:after="240"/>
      <w:outlineLvl w:val="0"/>
    </w:pPr>
    <w:rPr>
      <w:b/>
      <w:kern w:val="28"/>
      <w:sz w:val="32"/>
    </w:rPr>
  </w:style>
  <w:style w:type="paragraph" w:customStyle="1" w:styleId="NDB2">
    <w:name w:val="NDB2"/>
    <w:basedOn w:val="Normal"/>
    <w:autoRedefine/>
    <w:rsid w:val="007140AE"/>
    <w:pPr>
      <w:numPr>
        <w:numId w:val="5"/>
      </w:numPr>
      <w:spacing w:before="120" w:after="120" w:line="264" w:lineRule="auto"/>
      <w:ind w:left="851" w:hanging="397"/>
    </w:pPr>
    <w:rPr>
      <w:rFonts w:cs="Arial"/>
      <w:b/>
      <w:bCs/>
    </w:rPr>
  </w:style>
  <w:style w:type="character" w:customStyle="1" w:styleId="Ztup-normal-11Char">
    <w:name w:val="Ztup-normal-11 Char"/>
    <w:link w:val="Ztup-normal-11"/>
    <w:rsid w:val="007140AE"/>
    <w:rPr>
      <w:rFonts w:ascii="Arial" w:hAnsi="Arial"/>
      <w:lang w:val="hr-HR"/>
    </w:rPr>
  </w:style>
  <w:style w:type="paragraph" w:customStyle="1" w:styleId="Ztup-normal-11">
    <w:name w:val="Ztup-normal-11"/>
    <w:basedOn w:val="Normal"/>
    <w:link w:val="Ztup-normal-11Char"/>
    <w:rsid w:val="007140AE"/>
    <w:pPr>
      <w:spacing w:after="120" w:line="288" w:lineRule="auto"/>
      <w:jc w:val="both"/>
    </w:pPr>
    <w:rPr>
      <w:rFonts w:eastAsiaTheme="minorHAnsi" w:cstheme="minorBidi"/>
      <w:szCs w:val="22"/>
      <w:lang w:val="hr-HR"/>
    </w:rPr>
  </w:style>
  <w:style w:type="paragraph" w:customStyle="1" w:styleId="TOC0">
    <w:name w:val="TOC 0"/>
    <w:basedOn w:val="TOC1"/>
    <w:rsid w:val="007140AE"/>
    <w:pPr>
      <w:tabs>
        <w:tab w:val="left" w:pos="403"/>
        <w:tab w:val="right" w:leader="dot" w:pos="9628"/>
      </w:tabs>
    </w:pPr>
    <w:rPr>
      <w:b w:val="0"/>
      <w:noProof/>
      <w:szCs w:val="32"/>
    </w:rPr>
  </w:style>
  <w:style w:type="table" w:styleId="TableGrid">
    <w:name w:val="Table Grid"/>
    <w:basedOn w:val="TableNormal"/>
    <w:uiPriority w:val="39"/>
    <w:rsid w:val="007140AE"/>
    <w:pPr>
      <w:spacing w:after="0" w:line="240" w:lineRule="auto"/>
    </w:pPr>
    <w:rPr>
      <w:rFonts w:ascii="Times New Roman" w:eastAsia="Times New Roman" w:hAnsi="Times New Roman" w:cs="Times New Roman"/>
      <w:sz w:val="20"/>
      <w:szCs w:val="20"/>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140AE"/>
    <w:rPr>
      <w:rFonts w:ascii="Tahoma" w:hAnsi="Tahoma" w:cs="Tahoma"/>
      <w:sz w:val="16"/>
      <w:szCs w:val="16"/>
    </w:rPr>
  </w:style>
  <w:style w:type="character" w:customStyle="1" w:styleId="BalloonTextChar">
    <w:name w:val="Balloon Text Char"/>
    <w:basedOn w:val="DefaultParagraphFont"/>
    <w:link w:val="BalloonText"/>
    <w:semiHidden/>
    <w:rsid w:val="007140AE"/>
    <w:rPr>
      <w:rFonts w:ascii="Tahoma" w:eastAsia="Times New Roman" w:hAnsi="Tahoma" w:cs="Tahoma"/>
      <w:sz w:val="16"/>
      <w:szCs w:val="16"/>
      <w:lang w:val="en-US"/>
    </w:rPr>
  </w:style>
  <w:style w:type="character" w:customStyle="1" w:styleId="MarioKunovecVarga">
    <w:name w:val="Mario Kunovec Varga"/>
    <w:semiHidden/>
    <w:rsid w:val="007140AE"/>
    <w:rPr>
      <w:rFonts w:ascii="Arial" w:hAnsi="Arial" w:cs="Arial"/>
      <w:color w:val="000080"/>
      <w:sz w:val="20"/>
      <w:szCs w:val="20"/>
    </w:rPr>
  </w:style>
  <w:style w:type="character" w:styleId="CommentReference">
    <w:name w:val="annotation reference"/>
    <w:semiHidden/>
    <w:rsid w:val="007140AE"/>
    <w:rPr>
      <w:sz w:val="16"/>
      <w:szCs w:val="16"/>
    </w:rPr>
  </w:style>
  <w:style w:type="paragraph" w:styleId="CommentText">
    <w:name w:val="annotation text"/>
    <w:basedOn w:val="Normal"/>
    <w:link w:val="CommentTextChar"/>
    <w:semiHidden/>
    <w:rsid w:val="007140AE"/>
    <w:rPr>
      <w:sz w:val="20"/>
    </w:rPr>
  </w:style>
  <w:style w:type="character" w:customStyle="1" w:styleId="CommentTextChar">
    <w:name w:val="Comment Text Char"/>
    <w:basedOn w:val="DefaultParagraphFont"/>
    <w:link w:val="CommentText"/>
    <w:semiHidden/>
    <w:rsid w:val="007140AE"/>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semiHidden/>
    <w:rsid w:val="007140AE"/>
    <w:rPr>
      <w:b/>
      <w:bCs/>
    </w:rPr>
  </w:style>
  <w:style w:type="character" w:customStyle="1" w:styleId="CommentSubjectChar">
    <w:name w:val="Comment Subject Char"/>
    <w:basedOn w:val="CommentTextChar"/>
    <w:link w:val="CommentSubject"/>
    <w:semiHidden/>
    <w:rsid w:val="007140AE"/>
    <w:rPr>
      <w:rFonts w:ascii="Arial" w:eastAsia="Times New Roman" w:hAnsi="Arial" w:cs="Times New Roman"/>
      <w:b/>
      <w:bCs/>
      <w:sz w:val="20"/>
      <w:szCs w:val="20"/>
      <w:lang w:val="en-US"/>
    </w:rPr>
  </w:style>
  <w:style w:type="paragraph" w:customStyle="1" w:styleId="Style1">
    <w:name w:val="Style1"/>
    <w:basedOn w:val="Heading2"/>
    <w:rsid w:val="007140AE"/>
    <w:pPr>
      <w:tabs>
        <w:tab w:val="num" w:pos="1404"/>
      </w:tabs>
      <w:spacing w:before="120"/>
      <w:ind w:left="431" w:hanging="431"/>
      <w:jc w:val="left"/>
    </w:pPr>
    <w:rPr>
      <w:color w:val="auto"/>
      <w:lang w:eastAsia="en-US"/>
    </w:rPr>
  </w:style>
  <w:style w:type="paragraph" w:customStyle="1" w:styleId="POS-Heading-1">
    <w:name w:val="POS-Heading-1"/>
    <w:basedOn w:val="Heading1"/>
    <w:rsid w:val="007140AE"/>
    <w:pPr>
      <w:ind w:left="680" w:hanging="680"/>
    </w:pPr>
    <w:rPr>
      <w:bCs/>
      <w:sz w:val="28"/>
    </w:rPr>
  </w:style>
  <w:style w:type="paragraph" w:styleId="ListParagraph">
    <w:name w:val="List Paragraph"/>
    <w:basedOn w:val="Normal"/>
    <w:link w:val="ListParagraphChar"/>
    <w:uiPriority w:val="34"/>
    <w:qFormat/>
    <w:rsid w:val="007140AE"/>
    <w:pPr>
      <w:ind w:left="720"/>
      <w:contextualSpacing/>
    </w:pPr>
  </w:style>
  <w:style w:type="paragraph" w:customStyle="1" w:styleId="numb1">
    <w:name w:val="numb1"/>
    <w:basedOn w:val="Normal"/>
    <w:rsid w:val="007140AE"/>
    <w:pPr>
      <w:keepNext/>
      <w:keepLines/>
      <w:widowControl w:val="0"/>
      <w:shd w:val="clear" w:color="auto" w:fill="FFFFFF"/>
      <w:spacing w:before="120" w:line="240" w:lineRule="atLeast"/>
      <w:jc w:val="both"/>
    </w:pPr>
    <w:rPr>
      <w:rFonts w:ascii="Tahoma" w:hAnsi="Tahoma"/>
      <w:lang w:val="en-GB"/>
    </w:rPr>
  </w:style>
  <w:style w:type="character" w:customStyle="1" w:styleId="reqtChar">
    <w:name w:val="reqt Char"/>
    <w:basedOn w:val="DefaultParagraphFont"/>
    <w:link w:val="reqt"/>
    <w:rsid w:val="007140AE"/>
    <w:rPr>
      <w:rFonts w:ascii="Tahoma" w:eastAsia="Times New Roman" w:hAnsi="Tahoma" w:cs="Arial"/>
      <w:szCs w:val="20"/>
      <w:lang w:val="en-US"/>
    </w:rPr>
  </w:style>
  <w:style w:type="numbering" w:customStyle="1" w:styleId="NoList1">
    <w:name w:val="No List1"/>
    <w:next w:val="NoList"/>
    <w:uiPriority w:val="99"/>
    <w:semiHidden/>
    <w:unhideWhenUsed/>
    <w:rsid w:val="007140AE"/>
  </w:style>
  <w:style w:type="character" w:customStyle="1" w:styleId="PlainTextChar">
    <w:name w:val="Plain Text Char"/>
    <w:link w:val="PlainText"/>
    <w:rsid w:val="007140AE"/>
    <w:rPr>
      <w:rFonts w:ascii="Consolas" w:hAnsi="Consolas"/>
    </w:rPr>
  </w:style>
  <w:style w:type="paragraph" w:styleId="PlainText">
    <w:name w:val="Plain Text"/>
    <w:basedOn w:val="Normal"/>
    <w:link w:val="PlainTextChar"/>
    <w:rsid w:val="007140AE"/>
    <w:rPr>
      <w:rFonts w:ascii="Consolas" w:eastAsiaTheme="minorHAnsi" w:hAnsi="Consolas" w:cstheme="minorBidi"/>
      <w:szCs w:val="22"/>
      <w:lang w:val="sl-SI"/>
    </w:rPr>
  </w:style>
  <w:style w:type="character" w:customStyle="1" w:styleId="PlainTextChar1">
    <w:name w:val="Plain Text Char1"/>
    <w:basedOn w:val="DefaultParagraphFont"/>
    <w:rsid w:val="007140AE"/>
    <w:rPr>
      <w:rFonts w:ascii="Consolas" w:eastAsia="Times New Roman" w:hAnsi="Consolas" w:cs="Times New Roman"/>
      <w:sz w:val="21"/>
      <w:szCs w:val="21"/>
      <w:lang w:val="en-US"/>
    </w:rPr>
  </w:style>
  <w:style w:type="paragraph" w:styleId="List2">
    <w:name w:val="List 2"/>
    <w:basedOn w:val="Normal"/>
    <w:link w:val="List2Char"/>
    <w:rsid w:val="007140AE"/>
    <w:pPr>
      <w:tabs>
        <w:tab w:val="num" w:pos="1418"/>
      </w:tabs>
      <w:ind w:left="1418" w:hanging="1418"/>
    </w:pPr>
    <w:rPr>
      <w:rFonts w:ascii="Times New Roman" w:hAnsi="Times New Roman"/>
      <w:sz w:val="20"/>
      <w:lang w:val="sk-SK" w:eastAsia="cs-CZ"/>
    </w:rPr>
  </w:style>
  <w:style w:type="character" w:customStyle="1" w:styleId="Zkladntext210bodov">
    <w:name w:val="Základný text (2) + 10 bodov"/>
    <w:rsid w:val="007140AE"/>
    <w:rPr>
      <w:rFonts w:ascii="Arial" w:eastAsia="Arial" w:hAnsi="Arial" w:cs="Arial"/>
      <w:b w:val="0"/>
      <w:bCs w:val="0"/>
      <w:i w:val="0"/>
      <w:iCs w:val="0"/>
      <w:smallCaps w:val="0"/>
      <w:strike w:val="0"/>
      <w:color w:val="000000"/>
      <w:spacing w:val="0"/>
      <w:w w:val="100"/>
      <w:position w:val="0"/>
      <w:sz w:val="20"/>
      <w:szCs w:val="20"/>
      <w:u w:val="none"/>
      <w:shd w:val="clear" w:color="auto" w:fill="FFFFFF"/>
      <w:lang w:val="en-US" w:eastAsia="en-US" w:bidi="en-US"/>
    </w:rPr>
  </w:style>
  <w:style w:type="paragraph" w:customStyle="1" w:styleId="tl1">
    <w:name w:val="Štýl1"/>
    <w:basedOn w:val="List2"/>
    <w:link w:val="tl1Char"/>
    <w:qFormat/>
    <w:rsid w:val="007140AE"/>
    <w:pPr>
      <w:numPr>
        <w:ilvl w:val="6"/>
      </w:numPr>
      <w:tabs>
        <w:tab w:val="num" w:pos="1418"/>
      </w:tabs>
      <w:ind w:left="1418" w:hanging="1418"/>
      <w:jc w:val="both"/>
    </w:pPr>
    <w:rPr>
      <w:sz w:val="22"/>
      <w:szCs w:val="22"/>
      <w:lang w:val="en-GB"/>
    </w:rPr>
  </w:style>
  <w:style w:type="character" w:customStyle="1" w:styleId="List2Char">
    <w:name w:val="List 2 Char"/>
    <w:link w:val="List2"/>
    <w:rsid w:val="007140AE"/>
    <w:rPr>
      <w:rFonts w:ascii="Times New Roman" w:eastAsia="Times New Roman" w:hAnsi="Times New Roman" w:cs="Times New Roman"/>
      <w:sz w:val="20"/>
      <w:szCs w:val="20"/>
      <w:lang w:val="sk-SK" w:eastAsia="cs-CZ"/>
    </w:rPr>
  </w:style>
  <w:style w:type="character" w:customStyle="1" w:styleId="tl1Char">
    <w:name w:val="Štýl1 Char"/>
    <w:link w:val="tl1"/>
    <w:rsid w:val="007140AE"/>
    <w:rPr>
      <w:rFonts w:ascii="Times New Roman" w:eastAsia="Times New Roman" w:hAnsi="Times New Roman" w:cs="Times New Roman"/>
      <w:lang w:val="en-GB" w:eastAsia="cs-CZ"/>
    </w:rPr>
  </w:style>
  <w:style w:type="paragraph" w:styleId="Caption">
    <w:name w:val="caption"/>
    <w:basedOn w:val="Normal"/>
    <w:next w:val="Normal"/>
    <w:qFormat/>
    <w:rsid w:val="007140AE"/>
    <w:pPr>
      <w:spacing w:before="120" w:after="120"/>
    </w:pPr>
    <w:rPr>
      <w:rFonts w:ascii="Times New Roman" w:hAnsi="Times New Roman"/>
      <w:b/>
      <w:sz w:val="20"/>
      <w:lang w:val="sk-SK" w:eastAsia="cs-CZ"/>
    </w:rPr>
  </w:style>
  <w:style w:type="paragraph" w:styleId="Revision">
    <w:name w:val="Revision"/>
    <w:hidden/>
    <w:uiPriority w:val="99"/>
    <w:semiHidden/>
    <w:rsid w:val="007140AE"/>
    <w:pPr>
      <w:spacing w:after="0" w:line="240" w:lineRule="auto"/>
    </w:pPr>
    <w:rPr>
      <w:rFonts w:ascii="Arial" w:eastAsia="Times New Roman" w:hAnsi="Arial" w:cs="Times New Roman"/>
      <w:szCs w:val="20"/>
      <w:lang w:val="en-US"/>
    </w:rPr>
  </w:style>
  <w:style w:type="paragraph" w:customStyle="1" w:styleId="Default">
    <w:name w:val="Default"/>
    <w:rsid w:val="007140AE"/>
    <w:pPr>
      <w:autoSpaceDE w:val="0"/>
      <w:autoSpaceDN w:val="0"/>
      <w:adjustRightInd w:val="0"/>
      <w:spacing w:after="0" w:line="240" w:lineRule="auto"/>
    </w:pPr>
    <w:rPr>
      <w:rFonts w:ascii="Arial" w:eastAsia="Times New Roman" w:hAnsi="Arial" w:cs="Arial"/>
      <w:color w:val="000000"/>
      <w:sz w:val="24"/>
      <w:szCs w:val="24"/>
      <w:lang w:eastAsia="hr-HR"/>
    </w:rPr>
  </w:style>
  <w:style w:type="paragraph" w:customStyle="1" w:styleId="Imprint">
    <w:name w:val="Imprint"/>
    <w:basedOn w:val="Normal"/>
    <w:uiPriority w:val="39"/>
    <w:unhideWhenUsed/>
    <w:qFormat/>
    <w:rsid w:val="007140AE"/>
    <w:pPr>
      <w:ind w:left="851" w:right="851"/>
      <w:jc w:val="both"/>
    </w:pPr>
    <w:rPr>
      <w:sz w:val="16"/>
      <w:szCs w:val="16"/>
      <w:lang w:val="en-GB"/>
    </w:rPr>
  </w:style>
  <w:style w:type="character" w:customStyle="1" w:styleId="ListParagraphChar">
    <w:name w:val="List Paragraph Char"/>
    <w:link w:val="ListParagraph"/>
    <w:uiPriority w:val="34"/>
    <w:rsid w:val="007140AE"/>
    <w:rPr>
      <w:rFonts w:ascii="Arial" w:eastAsia="Times New Roman" w:hAnsi="Arial" w:cs="Times New Roman"/>
      <w:szCs w:val="20"/>
      <w:lang w:val="en-US"/>
    </w:rPr>
  </w:style>
  <w:style w:type="paragraph" w:styleId="NormalIndent">
    <w:name w:val="Normal Indent"/>
    <w:aliases w:val="Normal Indent Char Char,Normal Indent Char11,Normal Indent Char Char1,Normal Indent Char12,Normal Indent Char Char2,Normal Indent Char13,Normal Indent Char Char3,Normal Indent Char14,Normal Indent Char Char4,Char,se,Req. text,Req. t"/>
    <w:basedOn w:val="Normal"/>
    <w:link w:val="NormalIndentChar"/>
    <w:rsid w:val="007140AE"/>
    <w:pPr>
      <w:spacing w:after="120"/>
      <w:ind w:left="1985" w:right="851"/>
      <w:jc w:val="both"/>
    </w:pPr>
    <w:rPr>
      <w:lang w:val="en-GB"/>
    </w:rPr>
  </w:style>
  <w:style w:type="character" w:customStyle="1" w:styleId="NormalIndentChar">
    <w:name w:val="Normal Indent Char"/>
    <w:aliases w:val="Normal Indent Char Char Char,Normal Indent Char11 Char,Normal Indent Char Char1 Char,Normal Indent Char12 Char,Normal Indent Char Char2 Char,Normal Indent Char13 Char,Normal Indent Char Char3 Char,Normal Indent Char14 Char,Char Char"/>
    <w:link w:val="NormalIndent"/>
    <w:rsid w:val="007140AE"/>
    <w:rPr>
      <w:rFonts w:ascii="Arial" w:eastAsia="Times New Roman" w:hAnsi="Arial" w:cs="Times New Roman"/>
      <w:szCs w:val="20"/>
      <w:lang w:val="en-GB"/>
    </w:rPr>
  </w:style>
  <w:style w:type="character" w:styleId="PlaceholderText">
    <w:name w:val="Placeholder Text"/>
    <w:basedOn w:val="DefaultParagraphFont"/>
    <w:uiPriority w:val="99"/>
    <w:unhideWhenUsed/>
    <w:rsid w:val="007140AE"/>
    <w:rPr>
      <w:vanish/>
      <w:color w:val="AEB5BB"/>
    </w:rPr>
  </w:style>
  <w:style w:type="paragraph" w:styleId="NoSpacing">
    <w:name w:val="No Spacing"/>
    <w:basedOn w:val="Normal"/>
    <w:link w:val="NoSpacingChar"/>
    <w:uiPriority w:val="1"/>
    <w:qFormat/>
    <w:rsid w:val="007140AE"/>
    <w:rPr>
      <w:rFonts w:asciiTheme="minorHAnsi" w:eastAsiaTheme="minorEastAsia" w:hAnsiTheme="minorHAnsi" w:cstheme="minorBidi"/>
      <w:sz w:val="20"/>
      <w:lang w:eastAsia="zh-CN"/>
    </w:rPr>
  </w:style>
  <w:style w:type="character" w:customStyle="1" w:styleId="NoSpacingChar">
    <w:name w:val="No Spacing Char"/>
    <w:basedOn w:val="DefaultParagraphFont"/>
    <w:link w:val="NoSpacing"/>
    <w:uiPriority w:val="1"/>
    <w:rsid w:val="007140AE"/>
    <w:rPr>
      <w:rFonts w:eastAsiaTheme="minorEastAsia"/>
      <w:sz w:val="20"/>
      <w:szCs w:val="20"/>
      <w:lang w:val="en-US" w:eastAsia="zh-CN"/>
    </w:rPr>
  </w:style>
  <w:style w:type="character" w:customStyle="1" w:styleId="PlaceholderClassification">
    <w:name w:val="Placeholder Classification"/>
    <w:basedOn w:val="DefaultParagraphFont"/>
    <w:uiPriority w:val="99"/>
    <w:unhideWhenUsed/>
    <w:rsid w:val="007140AE"/>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Paragraph">
    <w:name w:val="Paragraph"/>
    <w:basedOn w:val="Normal"/>
    <w:link w:val="ParagraphChar"/>
    <w:uiPriority w:val="99"/>
    <w:rsid w:val="00BB1A95"/>
    <w:pPr>
      <w:spacing w:before="120" w:after="120"/>
      <w:ind w:left="1134"/>
      <w:jc w:val="both"/>
    </w:pPr>
    <w:rPr>
      <w:lang w:val="en-GB"/>
    </w:rPr>
  </w:style>
  <w:style w:type="character" w:customStyle="1" w:styleId="ParagraphChar">
    <w:name w:val="Paragraph Char"/>
    <w:link w:val="Paragraph"/>
    <w:uiPriority w:val="99"/>
    <w:locked/>
    <w:rsid w:val="00BB1A95"/>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image" Target="media/image2.png"/><Relationship Id="rId23"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Aleksander Baras</DisplayName>
        <AccountId>400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BE790A-DF44-46E0-9FD4-0574D5D8C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9D1F4D-04D2-4528-A507-20C2DFF7EC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bf5bf03-6eed-4721-9673-e0ac212be43f"/>
    <ds:schemaRef ds:uri="http://www.w3.org/XML/1998/namespace"/>
    <ds:schemaRef ds:uri="http://purl.org/dc/dcmitype/"/>
  </ds:schemaRefs>
</ds:datastoreItem>
</file>

<file path=customXml/itemProps3.xml><?xml version="1.0" encoding="utf-8"?>
<ds:datastoreItem xmlns:ds="http://schemas.openxmlformats.org/officeDocument/2006/customXml" ds:itemID="{CB8796FB-196E-46F5-B361-4937AC4393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121</Pages>
  <Words>31235</Words>
  <Characters>178043</Characters>
  <Application>Microsoft Office Word</Application>
  <DocSecurity>0</DocSecurity>
  <Lines>1483</Lines>
  <Paragraphs>417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208861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Aleksander Baras</dc:creator>
  <cp:keywords/>
  <dc:description/>
  <cp:lastModifiedBy>Vesna Matjašec</cp:lastModifiedBy>
  <cp:revision>4</cp:revision>
  <cp:lastPrinted>2022-12-05T09:32:00Z</cp:lastPrinted>
  <dcterms:created xsi:type="dcterms:W3CDTF">2022-12-27T12:43:00Z</dcterms:created>
  <dcterms:modified xsi:type="dcterms:W3CDTF">2022-12-27T13:14:00Z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